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DDA3" w14:textId="77777777" w:rsidR="00244D52" w:rsidRPr="004C2A47" w:rsidRDefault="00244D52" w:rsidP="00244D52">
      <w:pPr>
        <w:widowControl w:val="0"/>
        <w:autoSpaceDE w:val="0"/>
        <w:autoSpaceDN w:val="0"/>
        <w:spacing w:before="71" w:after="0" w:line="240" w:lineRule="auto"/>
        <w:ind w:left="1914" w:right="1921"/>
        <w:jc w:val="center"/>
        <w:rPr>
          <w:rFonts w:ascii="Times New Roman" w:eastAsia="Times New Roman" w:hAnsi="Times New Roman" w:cs="Times New Roman"/>
          <w:b/>
          <w:bCs/>
          <w:sz w:val="32"/>
          <w:szCs w:val="32"/>
        </w:rPr>
      </w:pPr>
      <w:r w:rsidRPr="004C2A47">
        <w:rPr>
          <w:rFonts w:ascii="Times New Roman" w:eastAsia="Times New Roman" w:hAnsi="Times New Roman" w:cs="Times New Roman"/>
          <w:b/>
          <w:bCs/>
          <w:sz w:val="32"/>
          <w:szCs w:val="32"/>
        </w:rPr>
        <w:t>OBRAZLOŽENJE</w:t>
      </w:r>
    </w:p>
    <w:p w14:paraId="14438EDC" w14:textId="35543034" w:rsidR="00244D52" w:rsidRPr="004C2A47" w:rsidRDefault="00244D52" w:rsidP="00244D52">
      <w:pPr>
        <w:widowControl w:val="0"/>
        <w:autoSpaceDE w:val="0"/>
        <w:autoSpaceDN w:val="0"/>
        <w:spacing w:before="161" w:after="0" w:line="360" w:lineRule="auto"/>
        <w:ind w:left="1914" w:right="1924"/>
        <w:jc w:val="center"/>
        <w:rPr>
          <w:rFonts w:ascii="Times New Roman" w:eastAsia="Times New Roman" w:hAnsi="Times New Roman" w:cs="Times New Roman"/>
          <w:b/>
          <w:bCs/>
          <w:sz w:val="28"/>
          <w:szCs w:val="28"/>
        </w:rPr>
      </w:pPr>
      <w:r w:rsidRPr="004C2A47">
        <w:rPr>
          <w:rFonts w:ascii="Times New Roman" w:eastAsia="Times New Roman" w:hAnsi="Times New Roman" w:cs="Times New Roman"/>
          <w:b/>
          <w:bCs/>
          <w:sz w:val="28"/>
          <w:szCs w:val="28"/>
        </w:rPr>
        <w:t>PRIJEDLOGA PRORAČUNA GRADA ŠIBENIKA</w:t>
      </w:r>
      <w:r w:rsidR="00B71653" w:rsidRPr="004C2A47">
        <w:rPr>
          <w:rFonts w:ascii="Times New Roman" w:eastAsia="Times New Roman" w:hAnsi="Times New Roman" w:cs="Times New Roman"/>
          <w:b/>
          <w:bCs/>
          <w:sz w:val="28"/>
          <w:szCs w:val="28"/>
        </w:rPr>
        <w:t xml:space="preserve"> </w:t>
      </w:r>
      <w:r w:rsidRPr="004C2A47">
        <w:rPr>
          <w:rFonts w:ascii="Times New Roman" w:eastAsia="Times New Roman" w:hAnsi="Times New Roman" w:cs="Times New Roman"/>
          <w:b/>
          <w:bCs/>
          <w:spacing w:val="-67"/>
          <w:sz w:val="28"/>
          <w:szCs w:val="28"/>
        </w:rPr>
        <w:t xml:space="preserve"> </w:t>
      </w:r>
      <w:r w:rsidRPr="004C2A47">
        <w:rPr>
          <w:rFonts w:ascii="Times New Roman" w:eastAsia="Times New Roman" w:hAnsi="Times New Roman" w:cs="Times New Roman"/>
          <w:b/>
          <w:bCs/>
          <w:sz w:val="28"/>
          <w:szCs w:val="28"/>
        </w:rPr>
        <w:t>ZA 202</w:t>
      </w:r>
      <w:r w:rsidR="004D3D02" w:rsidRPr="004C2A47">
        <w:rPr>
          <w:rFonts w:ascii="Times New Roman" w:eastAsia="Times New Roman" w:hAnsi="Times New Roman" w:cs="Times New Roman"/>
          <w:b/>
          <w:bCs/>
          <w:sz w:val="28"/>
          <w:szCs w:val="28"/>
        </w:rPr>
        <w:t>6</w:t>
      </w:r>
      <w:r w:rsidRPr="004C2A47">
        <w:rPr>
          <w:rFonts w:ascii="Times New Roman" w:eastAsia="Times New Roman" w:hAnsi="Times New Roman" w:cs="Times New Roman"/>
          <w:b/>
          <w:bCs/>
          <w:sz w:val="28"/>
          <w:szCs w:val="28"/>
        </w:rPr>
        <w:t>.-202</w:t>
      </w:r>
      <w:r w:rsidR="004D3D02" w:rsidRPr="004C2A47">
        <w:rPr>
          <w:rFonts w:ascii="Times New Roman" w:eastAsia="Times New Roman" w:hAnsi="Times New Roman" w:cs="Times New Roman"/>
          <w:b/>
          <w:bCs/>
          <w:sz w:val="28"/>
          <w:szCs w:val="28"/>
        </w:rPr>
        <w:t>8</w:t>
      </w:r>
      <w:r w:rsidRPr="004C2A47">
        <w:rPr>
          <w:rFonts w:ascii="Times New Roman" w:eastAsia="Times New Roman" w:hAnsi="Times New Roman" w:cs="Times New Roman"/>
          <w:b/>
          <w:bCs/>
          <w:sz w:val="28"/>
          <w:szCs w:val="28"/>
        </w:rPr>
        <w:t>.</w:t>
      </w:r>
      <w:r w:rsidRPr="004C2A47">
        <w:rPr>
          <w:rFonts w:ascii="Times New Roman" w:eastAsia="Times New Roman" w:hAnsi="Times New Roman" w:cs="Times New Roman"/>
          <w:b/>
          <w:bCs/>
          <w:spacing w:val="-1"/>
          <w:sz w:val="28"/>
          <w:szCs w:val="28"/>
        </w:rPr>
        <w:t xml:space="preserve"> </w:t>
      </w:r>
      <w:r w:rsidRPr="004C2A47">
        <w:rPr>
          <w:rFonts w:ascii="Times New Roman" w:eastAsia="Times New Roman" w:hAnsi="Times New Roman" w:cs="Times New Roman"/>
          <w:b/>
          <w:bCs/>
          <w:sz w:val="28"/>
          <w:szCs w:val="28"/>
        </w:rPr>
        <w:t>GODINU</w:t>
      </w:r>
    </w:p>
    <w:p w14:paraId="32CEF8B5" w14:textId="77777777" w:rsidR="00244D52" w:rsidRPr="004C2A47" w:rsidRDefault="00244D52" w:rsidP="00A11A3E">
      <w:pPr>
        <w:widowControl w:val="0"/>
        <w:autoSpaceDE w:val="0"/>
        <w:autoSpaceDN w:val="0"/>
        <w:spacing w:before="9" w:after="0" w:line="276" w:lineRule="auto"/>
        <w:jc w:val="both"/>
        <w:rPr>
          <w:rFonts w:ascii="Times New Roman" w:eastAsia="Times New Roman" w:hAnsi="Times New Roman" w:cs="Times New Roman"/>
          <w:sz w:val="24"/>
          <w:szCs w:val="24"/>
        </w:rPr>
      </w:pPr>
    </w:p>
    <w:p w14:paraId="12C4CF57" w14:textId="13D88640" w:rsidR="00A11A3E" w:rsidRPr="004C2A47" w:rsidRDefault="00244D52" w:rsidP="00F731F4">
      <w:pPr>
        <w:pStyle w:val="Default"/>
        <w:spacing w:line="276" w:lineRule="auto"/>
        <w:ind w:firstLine="708"/>
        <w:jc w:val="both"/>
        <w:rPr>
          <w:rFonts w:eastAsia="Times New Roman"/>
          <w:color w:val="auto"/>
        </w:rPr>
      </w:pPr>
      <w:r w:rsidRPr="004C2A47">
        <w:rPr>
          <w:rFonts w:eastAsia="Times New Roman"/>
          <w:color w:val="auto"/>
        </w:rPr>
        <w:t>Na osnovi članka 4</w:t>
      </w:r>
      <w:r w:rsidR="003E03D5" w:rsidRPr="004C2A47">
        <w:rPr>
          <w:rFonts w:eastAsia="Times New Roman"/>
          <w:color w:val="auto"/>
        </w:rPr>
        <w:t>2</w:t>
      </w:r>
      <w:r w:rsidRPr="004C2A47">
        <w:rPr>
          <w:rFonts w:eastAsia="Times New Roman"/>
          <w:color w:val="auto"/>
        </w:rPr>
        <w:t>. Zakona o proračunu (“Narodne novine” broj 144/21) predstavničko tijelo jedinice lokalne i područne (regionalne) samouprave donosi proračun za iduću proračunsku godinu i projekcije proračuna za sljedeće dvije proračunske godine do konca tekuće godine u roku koji omogućuje primjenu proračuna od 1. siječnja godine za koju donosi proračun.</w:t>
      </w:r>
      <w:r w:rsidR="00A11A3E" w:rsidRPr="004C2A47">
        <w:rPr>
          <w:rFonts w:eastAsia="Times New Roman"/>
          <w:color w:val="auto"/>
        </w:rPr>
        <w:t xml:space="preserve"> Prema odredbama članka 18. Zakona o proračunu, uz proračun se donosi i Odluka o izvršavanju proračuna kojom se uređuju prihodi i primitci te rashodi i izdaci proračuna i njegovo ostvarivanje odnosno izvršavanje, opseg zaduživanja i davanje jamstava, upravljanje financijskom i nefinancijskom imovinom, prava i obveze korisnika proračunskih sredstava, pojedine ovlasti gradonačelnika u izvršavanju proračuna, kazne za neispunjavanje obveza te druga pitanja u izvršavanju proračuna. Navedenim aktima omogućava se financiranje poslova, funkcija i programa koje izvršavaju upravni odjeli i proračunski korisnici, radi ostvarivanja javnih potreba i prava građana.</w:t>
      </w:r>
    </w:p>
    <w:p w14:paraId="3E2AEABD" w14:textId="74A3107A" w:rsidR="00244D52" w:rsidRPr="004C2A47" w:rsidRDefault="00244D52" w:rsidP="004C2A47">
      <w:pPr>
        <w:widowControl w:val="0"/>
        <w:autoSpaceDE w:val="0"/>
        <w:autoSpaceDN w:val="0"/>
        <w:spacing w:before="1" w:after="0" w:line="276" w:lineRule="auto"/>
        <w:ind w:left="102" w:firstLine="708"/>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Zakonom</w:t>
      </w:r>
      <w:r w:rsidRPr="004C2A47">
        <w:rPr>
          <w:rFonts w:ascii="Times New Roman" w:eastAsia="Times New Roman" w:hAnsi="Times New Roman" w:cs="Times New Roman"/>
          <w:spacing w:val="-13"/>
          <w:sz w:val="24"/>
          <w:szCs w:val="24"/>
        </w:rPr>
        <w:t xml:space="preserve"> </w:t>
      </w:r>
      <w:r w:rsidRPr="004C2A47">
        <w:rPr>
          <w:rFonts w:ascii="Times New Roman" w:eastAsia="Times New Roman" w:hAnsi="Times New Roman" w:cs="Times New Roman"/>
          <w:sz w:val="24"/>
          <w:szCs w:val="24"/>
        </w:rPr>
        <w:t>o</w:t>
      </w:r>
      <w:r w:rsidRPr="004C2A47">
        <w:rPr>
          <w:rFonts w:ascii="Times New Roman" w:eastAsia="Times New Roman" w:hAnsi="Times New Roman" w:cs="Times New Roman"/>
          <w:spacing w:val="-13"/>
          <w:sz w:val="24"/>
          <w:szCs w:val="24"/>
        </w:rPr>
        <w:t xml:space="preserve"> </w:t>
      </w:r>
      <w:r w:rsidRPr="004C2A47">
        <w:rPr>
          <w:rFonts w:ascii="Times New Roman" w:eastAsia="Times New Roman" w:hAnsi="Times New Roman" w:cs="Times New Roman"/>
          <w:sz w:val="24"/>
          <w:szCs w:val="24"/>
        </w:rPr>
        <w:t>proračunu</w:t>
      </w:r>
      <w:r w:rsidRPr="004C2A47">
        <w:rPr>
          <w:rFonts w:ascii="Times New Roman" w:eastAsia="Times New Roman" w:hAnsi="Times New Roman" w:cs="Times New Roman"/>
          <w:spacing w:val="-13"/>
          <w:sz w:val="24"/>
          <w:szCs w:val="24"/>
        </w:rPr>
        <w:t xml:space="preserve"> </w:t>
      </w:r>
      <w:r w:rsidRPr="004C2A47">
        <w:rPr>
          <w:rFonts w:ascii="Times New Roman" w:eastAsia="Times New Roman" w:hAnsi="Times New Roman" w:cs="Times New Roman"/>
          <w:sz w:val="24"/>
          <w:szCs w:val="24"/>
        </w:rPr>
        <w:t>utvrđen</w:t>
      </w:r>
      <w:r w:rsidRPr="004C2A47">
        <w:rPr>
          <w:rFonts w:ascii="Times New Roman" w:eastAsia="Times New Roman" w:hAnsi="Times New Roman" w:cs="Times New Roman"/>
          <w:spacing w:val="-13"/>
          <w:sz w:val="24"/>
          <w:szCs w:val="24"/>
        </w:rPr>
        <w:t xml:space="preserve"> </w:t>
      </w:r>
      <w:r w:rsidRPr="004C2A47">
        <w:rPr>
          <w:rFonts w:ascii="Times New Roman" w:eastAsia="Times New Roman" w:hAnsi="Times New Roman" w:cs="Times New Roman"/>
          <w:sz w:val="24"/>
          <w:szCs w:val="24"/>
        </w:rPr>
        <w:t>je</w:t>
      </w:r>
      <w:r w:rsidRPr="004C2A47">
        <w:rPr>
          <w:rFonts w:ascii="Times New Roman" w:eastAsia="Times New Roman" w:hAnsi="Times New Roman" w:cs="Times New Roman"/>
          <w:spacing w:val="-13"/>
          <w:sz w:val="24"/>
          <w:szCs w:val="24"/>
        </w:rPr>
        <w:t xml:space="preserve"> </w:t>
      </w:r>
      <w:r w:rsidRPr="004C2A47">
        <w:rPr>
          <w:rFonts w:ascii="Times New Roman" w:eastAsia="Times New Roman" w:hAnsi="Times New Roman" w:cs="Times New Roman"/>
          <w:sz w:val="24"/>
          <w:szCs w:val="24"/>
        </w:rPr>
        <w:t>tijek</w:t>
      </w:r>
      <w:r w:rsidRPr="004C2A47">
        <w:rPr>
          <w:rFonts w:ascii="Times New Roman" w:eastAsia="Times New Roman" w:hAnsi="Times New Roman" w:cs="Times New Roman"/>
          <w:spacing w:val="-14"/>
          <w:sz w:val="24"/>
          <w:szCs w:val="24"/>
        </w:rPr>
        <w:t xml:space="preserve"> </w:t>
      </w:r>
      <w:r w:rsidRPr="004C2A47">
        <w:rPr>
          <w:rFonts w:ascii="Times New Roman" w:eastAsia="Times New Roman" w:hAnsi="Times New Roman" w:cs="Times New Roman"/>
          <w:sz w:val="24"/>
          <w:szCs w:val="24"/>
        </w:rPr>
        <w:t>odvijanja</w:t>
      </w:r>
      <w:r w:rsidRPr="004C2A47">
        <w:rPr>
          <w:rFonts w:ascii="Times New Roman" w:eastAsia="Times New Roman" w:hAnsi="Times New Roman" w:cs="Times New Roman"/>
          <w:spacing w:val="-14"/>
          <w:sz w:val="24"/>
          <w:szCs w:val="24"/>
        </w:rPr>
        <w:t xml:space="preserve"> </w:t>
      </w:r>
      <w:r w:rsidRPr="004C2A47">
        <w:rPr>
          <w:rFonts w:ascii="Times New Roman" w:eastAsia="Times New Roman" w:hAnsi="Times New Roman" w:cs="Times New Roman"/>
          <w:sz w:val="24"/>
          <w:szCs w:val="24"/>
        </w:rPr>
        <w:t>proračunskog</w:t>
      </w:r>
      <w:r w:rsidRPr="004C2A47">
        <w:rPr>
          <w:rFonts w:ascii="Times New Roman" w:eastAsia="Times New Roman" w:hAnsi="Times New Roman" w:cs="Times New Roman"/>
          <w:spacing w:val="-13"/>
          <w:sz w:val="24"/>
          <w:szCs w:val="24"/>
        </w:rPr>
        <w:t xml:space="preserve"> </w:t>
      </w:r>
      <w:r w:rsidRPr="004C2A47">
        <w:rPr>
          <w:rFonts w:ascii="Times New Roman" w:eastAsia="Times New Roman" w:hAnsi="Times New Roman" w:cs="Times New Roman"/>
          <w:sz w:val="24"/>
          <w:szCs w:val="24"/>
        </w:rPr>
        <w:t>procesa.</w:t>
      </w:r>
      <w:r w:rsidR="003507C3" w:rsidRPr="004C2A47">
        <w:rPr>
          <w:rFonts w:ascii="Times New Roman" w:eastAsia="Times New Roman" w:hAnsi="Times New Roman" w:cs="Times New Roman"/>
          <w:spacing w:val="-13"/>
          <w:sz w:val="24"/>
          <w:szCs w:val="24"/>
        </w:rPr>
        <w:t xml:space="preserve"> </w:t>
      </w:r>
      <w:r w:rsidRPr="004C2A47">
        <w:rPr>
          <w:rFonts w:ascii="Times New Roman" w:eastAsia="Times New Roman" w:hAnsi="Times New Roman" w:cs="Times New Roman"/>
          <w:sz w:val="24"/>
          <w:szCs w:val="24"/>
        </w:rPr>
        <w:t>Proračun</w:t>
      </w:r>
      <w:r w:rsidRPr="004C2A47">
        <w:rPr>
          <w:rFonts w:ascii="Times New Roman" w:eastAsia="Times New Roman" w:hAnsi="Times New Roman" w:cs="Times New Roman"/>
          <w:spacing w:val="-12"/>
          <w:sz w:val="24"/>
          <w:szCs w:val="24"/>
        </w:rPr>
        <w:t xml:space="preserve"> </w:t>
      </w:r>
      <w:r w:rsidRPr="004C2A47">
        <w:rPr>
          <w:rFonts w:ascii="Times New Roman" w:eastAsia="Times New Roman" w:hAnsi="Times New Roman" w:cs="Times New Roman"/>
          <w:sz w:val="24"/>
          <w:szCs w:val="24"/>
        </w:rPr>
        <w:t>Grada</w:t>
      </w:r>
      <w:r w:rsidRPr="004C2A47">
        <w:rPr>
          <w:rFonts w:ascii="Times New Roman" w:eastAsia="Times New Roman" w:hAnsi="Times New Roman" w:cs="Times New Roman"/>
          <w:spacing w:val="-14"/>
          <w:sz w:val="24"/>
          <w:szCs w:val="24"/>
        </w:rPr>
        <w:t xml:space="preserve"> </w:t>
      </w:r>
      <w:r w:rsidRPr="004C2A47">
        <w:rPr>
          <w:rFonts w:ascii="Times New Roman" w:eastAsia="Times New Roman" w:hAnsi="Times New Roman" w:cs="Times New Roman"/>
          <w:sz w:val="24"/>
          <w:szCs w:val="24"/>
        </w:rPr>
        <w:t>Šibenika</w:t>
      </w:r>
      <w:r w:rsidRPr="004C2A47">
        <w:rPr>
          <w:rFonts w:ascii="Times New Roman" w:eastAsia="Times New Roman" w:hAnsi="Times New Roman" w:cs="Times New Roman"/>
          <w:spacing w:val="-58"/>
          <w:sz w:val="24"/>
          <w:szCs w:val="24"/>
        </w:rPr>
        <w:t xml:space="preserve"> </w:t>
      </w:r>
      <w:r w:rsidR="00185F57" w:rsidRPr="004C2A47">
        <w:rPr>
          <w:rFonts w:ascii="Times New Roman" w:eastAsia="Times New Roman" w:hAnsi="Times New Roman" w:cs="Times New Roman"/>
          <w:spacing w:val="-58"/>
          <w:sz w:val="24"/>
          <w:szCs w:val="24"/>
        </w:rPr>
        <w:t xml:space="preserve"> </w:t>
      </w:r>
      <w:r w:rsidR="00577598" w:rsidRPr="004C2A47">
        <w:rPr>
          <w:rFonts w:ascii="Times New Roman" w:eastAsia="Times New Roman" w:hAnsi="Times New Roman" w:cs="Times New Roman"/>
          <w:spacing w:val="-58"/>
          <w:sz w:val="24"/>
          <w:szCs w:val="24"/>
        </w:rPr>
        <w:t xml:space="preserve">     </w:t>
      </w:r>
      <w:r w:rsidR="00577598" w:rsidRPr="004C2A47">
        <w:rPr>
          <w:rFonts w:ascii="Times New Roman" w:eastAsia="Times New Roman" w:hAnsi="Times New Roman" w:cs="Times New Roman"/>
          <w:sz w:val="24"/>
          <w:szCs w:val="24"/>
        </w:rPr>
        <w:t xml:space="preserve"> z</w:t>
      </w:r>
      <w:r w:rsidRPr="004C2A47">
        <w:rPr>
          <w:rFonts w:ascii="Times New Roman" w:eastAsia="Times New Roman" w:hAnsi="Times New Roman" w:cs="Times New Roman"/>
          <w:sz w:val="24"/>
          <w:szCs w:val="24"/>
        </w:rPr>
        <w:t>a 202</w:t>
      </w:r>
      <w:r w:rsidR="00BF5B40" w:rsidRPr="004C2A47">
        <w:rPr>
          <w:rFonts w:ascii="Times New Roman" w:eastAsia="Times New Roman" w:hAnsi="Times New Roman" w:cs="Times New Roman"/>
          <w:sz w:val="24"/>
          <w:szCs w:val="24"/>
        </w:rPr>
        <w:t>6</w:t>
      </w:r>
      <w:r w:rsidRPr="004C2A47">
        <w:rPr>
          <w:rFonts w:ascii="Times New Roman" w:eastAsia="Times New Roman" w:hAnsi="Times New Roman" w:cs="Times New Roman"/>
          <w:sz w:val="24"/>
          <w:szCs w:val="24"/>
        </w:rPr>
        <w:t>. godinu i projekcije za 202</w:t>
      </w:r>
      <w:r w:rsidR="00BF5B40" w:rsidRPr="004C2A47">
        <w:rPr>
          <w:rFonts w:ascii="Times New Roman" w:eastAsia="Times New Roman" w:hAnsi="Times New Roman" w:cs="Times New Roman"/>
          <w:sz w:val="24"/>
          <w:szCs w:val="24"/>
        </w:rPr>
        <w:t>7</w:t>
      </w:r>
      <w:r w:rsidRPr="004C2A47">
        <w:rPr>
          <w:rFonts w:ascii="Times New Roman" w:eastAsia="Times New Roman" w:hAnsi="Times New Roman" w:cs="Times New Roman"/>
          <w:sz w:val="24"/>
          <w:szCs w:val="24"/>
        </w:rPr>
        <w:t>. i 202</w:t>
      </w:r>
      <w:r w:rsidR="00BF5B40" w:rsidRPr="004C2A47">
        <w:rPr>
          <w:rFonts w:ascii="Times New Roman" w:eastAsia="Times New Roman" w:hAnsi="Times New Roman" w:cs="Times New Roman"/>
          <w:sz w:val="24"/>
          <w:szCs w:val="24"/>
        </w:rPr>
        <w:t>8</w:t>
      </w:r>
      <w:r w:rsidRPr="004C2A47">
        <w:rPr>
          <w:rFonts w:ascii="Times New Roman" w:eastAsia="Times New Roman" w:hAnsi="Times New Roman" w:cs="Times New Roman"/>
          <w:sz w:val="24"/>
          <w:szCs w:val="24"/>
        </w:rPr>
        <w:t>. godinu donose se temeljem sljedećih dokumenata:</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 xml:space="preserve">Uputa </w:t>
      </w:r>
      <w:r w:rsidR="00A967A2" w:rsidRPr="004C2A47">
        <w:rPr>
          <w:rFonts w:ascii="Times New Roman" w:eastAsia="Times New Roman" w:hAnsi="Times New Roman" w:cs="Times New Roman"/>
          <w:sz w:val="24"/>
          <w:szCs w:val="24"/>
        </w:rPr>
        <w:t>Ministarstva financija</w:t>
      </w:r>
      <w:r w:rsidR="005B0BFB" w:rsidRPr="004C2A47">
        <w:rPr>
          <w:rFonts w:ascii="Times New Roman" w:eastAsia="Times New Roman" w:hAnsi="Times New Roman" w:cs="Times New Roman"/>
          <w:sz w:val="24"/>
          <w:szCs w:val="24"/>
        </w:rPr>
        <w:t xml:space="preserve"> </w:t>
      </w:r>
      <w:r w:rsidRPr="004C2A47">
        <w:rPr>
          <w:rFonts w:ascii="Times New Roman" w:eastAsia="Times New Roman" w:hAnsi="Times New Roman" w:cs="Times New Roman"/>
          <w:sz w:val="24"/>
          <w:szCs w:val="24"/>
        </w:rPr>
        <w:t>za izradu proračuna JLP(R)S te Uputa za izradu Proračuna Grada Šibenika za razdoblje 202</w:t>
      </w:r>
      <w:r w:rsidR="00BF5B40" w:rsidRPr="004C2A47">
        <w:rPr>
          <w:rFonts w:ascii="Times New Roman" w:eastAsia="Times New Roman" w:hAnsi="Times New Roman" w:cs="Times New Roman"/>
          <w:sz w:val="24"/>
          <w:szCs w:val="24"/>
        </w:rPr>
        <w:t>6</w:t>
      </w:r>
      <w:r w:rsidRPr="004C2A47">
        <w:rPr>
          <w:rFonts w:ascii="Times New Roman" w:eastAsia="Times New Roman" w:hAnsi="Times New Roman" w:cs="Times New Roman"/>
          <w:sz w:val="24"/>
          <w:szCs w:val="24"/>
        </w:rPr>
        <w:t>.-</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202</w:t>
      </w:r>
      <w:r w:rsidR="00BF5B40" w:rsidRPr="004C2A47">
        <w:rPr>
          <w:rFonts w:ascii="Times New Roman" w:eastAsia="Times New Roman" w:hAnsi="Times New Roman" w:cs="Times New Roman"/>
          <w:sz w:val="24"/>
          <w:szCs w:val="24"/>
        </w:rPr>
        <w:t>8</w:t>
      </w:r>
      <w:r w:rsidRPr="004C2A47">
        <w:rPr>
          <w:rFonts w:ascii="Times New Roman" w:eastAsia="Times New Roman" w:hAnsi="Times New Roman" w:cs="Times New Roman"/>
          <w:sz w:val="24"/>
          <w:szCs w:val="24"/>
        </w:rPr>
        <w:t>. godine.</w:t>
      </w:r>
    </w:p>
    <w:p w14:paraId="6AC8A1D8" w14:textId="444AC159" w:rsidR="00A65C53" w:rsidRPr="004C2A47" w:rsidRDefault="005B7556" w:rsidP="00F731F4">
      <w:pPr>
        <w:autoSpaceDE w:val="0"/>
        <w:autoSpaceDN w:val="0"/>
        <w:adjustRightInd w:val="0"/>
        <w:spacing w:after="0"/>
        <w:ind w:firstLine="708"/>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Uputa JLP(R)S sadrži temel</w:t>
      </w:r>
      <w:r w:rsidR="004C2A47">
        <w:rPr>
          <w:rFonts w:ascii="Times New Roman" w:eastAsia="Times New Roman" w:hAnsi="Times New Roman" w:cs="Times New Roman"/>
          <w:sz w:val="24"/>
          <w:szCs w:val="24"/>
        </w:rPr>
        <w:t>jn</w:t>
      </w:r>
      <w:r w:rsidRPr="004C2A47">
        <w:rPr>
          <w:rFonts w:ascii="Times New Roman" w:eastAsia="Times New Roman" w:hAnsi="Times New Roman" w:cs="Times New Roman"/>
          <w:sz w:val="24"/>
          <w:szCs w:val="24"/>
        </w:rPr>
        <w:t xml:space="preserve">e makroekonomske pretpostavke za izradu prijedloga proračuna. </w:t>
      </w:r>
      <w:r w:rsidR="00F768F8" w:rsidRPr="004C2A47">
        <w:rPr>
          <w:rFonts w:ascii="Times New Roman" w:eastAsia="Times New Roman" w:hAnsi="Times New Roman" w:cs="Times New Roman"/>
          <w:sz w:val="24"/>
          <w:szCs w:val="24"/>
        </w:rPr>
        <w:t>Međutim,</w:t>
      </w:r>
      <w:r w:rsidR="00185F57" w:rsidRPr="004C2A47">
        <w:rPr>
          <w:rFonts w:ascii="Times New Roman" w:eastAsia="Times New Roman" w:hAnsi="Times New Roman" w:cs="Times New Roman"/>
          <w:sz w:val="24"/>
          <w:szCs w:val="24"/>
        </w:rPr>
        <w:t xml:space="preserve"> </w:t>
      </w:r>
      <w:r w:rsidR="00F768F8" w:rsidRPr="004C2A47">
        <w:rPr>
          <w:rFonts w:ascii="Times New Roman" w:eastAsia="Times New Roman" w:hAnsi="Times New Roman" w:cs="Times New Roman"/>
          <w:sz w:val="24"/>
          <w:szCs w:val="24"/>
        </w:rPr>
        <w:t>Vlada R</w:t>
      </w:r>
      <w:r w:rsidR="00185F57" w:rsidRPr="004C2A47">
        <w:rPr>
          <w:rFonts w:ascii="Times New Roman" w:eastAsia="Times New Roman" w:hAnsi="Times New Roman" w:cs="Times New Roman"/>
          <w:sz w:val="24"/>
          <w:szCs w:val="24"/>
        </w:rPr>
        <w:t xml:space="preserve">H do trenutka izrade Prijedloga Proračuna </w:t>
      </w:r>
      <w:r w:rsidR="00F768F8" w:rsidRPr="004C2A47">
        <w:rPr>
          <w:rFonts w:ascii="Times New Roman" w:eastAsia="Times New Roman" w:hAnsi="Times New Roman" w:cs="Times New Roman"/>
          <w:sz w:val="24"/>
          <w:szCs w:val="24"/>
        </w:rPr>
        <w:t>nije donijela Program stabilnosti za iduće proračunsko razdoblje od 202</w:t>
      </w:r>
      <w:r w:rsidR="00BF5B40" w:rsidRPr="004C2A47">
        <w:rPr>
          <w:rFonts w:ascii="Times New Roman" w:eastAsia="Times New Roman" w:hAnsi="Times New Roman" w:cs="Times New Roman"/>
          <w:sz w:val="24"/>
          <w:szCs w:val="24"/>
        </w:rPr>
        <w:t>6</w:t>
      </w:r>
      <w:r w:rsidR="00F768F8" w:rsidRPr="004C2A47">
        <w:rPr>
          <w:rFonts w:ascii="Times New Roman" w:eastAsia="Times New Roman" w:hAnsi="Times New Roman" w:cs="Times New Roman"/>
          <w:sz w:val="24"/>
          <w:szCs w:val="24"/>
        </w:rPr>
        <w:t>.-202</w:t>
      </w:r>
      <w:r w:rsidR="00BF5B40" w:rsidRPr="004C2A47">
        <w:rPr>
          <w:rFonts w:ascii="Times New Roman" w:eastAsia="Times New Roman" w:hAnsi="Times New Roman" w:cs="Times New Roman"/>
          <w:sz w:val="24"/>
          <w:szCs w:val="24"/>
        </w:rPr>
        <w:t>8</w:t>
      </w:r>
      <w:r w:rsidR="00F768F8" w:rsidRPr="004C2A47">
        <w:rPr>
          <w:rFonts w:ascii="Times New Roman" w:eastAsia="Times New Roman" w:hAnsi="Times New Roman" w:cs="Times New Roman"/>
          <w:sz w:val="24"/>
          <w:szCs w:val="24"/>
        </w:rPr>
        <w:t>. godine</w:t>
      </w:r>
      <w:r w:rsidR="004C2A47">
        <w:rPr>
          <w:rFonts w:ascii="Times New Roman" w:eastAsia="Times New Roman" w:hAnsi="Times New Roman" w:cs="Times New Roman"/>
          <w:sz w:val="24"/>
          <w:szCs w:val="24"/>
        </w:rPr>
        <w:t>,</w:t>
      </w:r>
      <w:r w:rsidR="00F768F8" w:rsidRPr="004C2A47">
        <w:rPr>
          <w:rFonts w:ascii="Times New Roman" w:eastAsia="Times New Roman" w:hAnsi="Times New Roman" w:cs="Times New Roman"/>
          <w:sz w:val="24"/>
          <w:szCs w:val="24"/>
        </w:rPr>
        <w:t xml:space="preserve"> kojim se utvrđuje makroekonomski i fiskalni okvir RH u sljedeće tri proračunske godine</w:t>
      </w:r>
      <w:r w:rsidR="006F68F8" w:rsidRPr="004C2A47">
        <w:rPr>
          <w:rFonts w:ascii="Times New Roman" w:eastAsia="Times New Roman" w:hAnsi="Times New Roman" w:cs="Times New Roman"/>
          <w:sz w:val="24"/>
          <w:szCs w:val="24"/>
        </w:rPr>
        <w:t xml:space="preserve">, stoga se u </w:t>
      </w:r>
      <w:r w:rsidR="00A65C53" w:rsidRPr="004C2A47">
        <w:rPr>
          <w:rFonts w:ascii="Times New Roman" w:eastAsia="Times New Roman" w:hAnsi="Times New Roman" w:cs="Times New Roman"/>
          <w:sz w:val="24"/>
          <w:szCs w:val="24"/>
        </w:rPr>
        <w:t>nastavku daje prikaz makroekonomskih projekcija za 2025.-2026., koje je objavila HNB u svom priopćenju iz rujna 2025. godine.</w:t>
      </w:r>
    </w:p>
    <w:p w14:paraId="2DF5D933" w14:textId="77777777" w:rsidR="00A65C53" w:rsidRPr="004C2A47" w:rsidRDefault="00A65C53" w:rsidP="00A65C53">
      <w:pPr>
        <w:autoSpaceDE w:val="0"/>
        <w:autoSpaceDN w:val="0"/>
        <w:adjustRightInd w:val="0"/>
        <w:spacing w:after="0" w:line="276" w:lineRule="auto"/>
        <w:rPr>
          <w:rFonts w:ascii="Times New Roman" w:eastAsia="Calibri" w:hAnsi="Times New Roman" w:cs="Times New Roman"/>
          <w:sz w:val="24"/>
          <w:szCs w:val="24"/>
        </w:rPr>
      </w:pPr>
      <w:r w:rsidRPr="004C2A47">
        <w:rPr>
          <w:rFonts w:ascii="Times New Roman" w:eastAsia="Calibri" w:hAnsi="Times New Roman" w:cs="Times New Roman"/>
          <w:color w:val="000000"/>
          <w:sz w:val="24"/>
          <w:szCs w:val="24"/>
          <w:lang w:eastAsia="hr-HR"/>
        </w:rPr>
        <w:drawing>
          <wp:inline distT="0" distB="0" distL="0" distR="0" wp14:anchorId="2A4891F0" wp14:editId="3D1366A6">
            <wp:extent cx="5314951" cy="1580084"/>
            <wp:effectExtent l="0" t="0" r="0" b="1270"/>
            <wp:docPr id="1927749514" name="Slika 1" descr="Slika na kojoj se prikazuje tekst, snimka zaslona, Font, broj&#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49514" name="Slika 1" descr="Slika na kojoj se prikazuje tekst, snimka zaslona, Font, broj&#10;&#10;Sadržaj generiran uz AI možda nije točan."/>
                    <pic:cNvPicPr/>
                  </pic:nvPicPr>
                  <pic:blipFill>
                    <a:blip r:embed="rId8"/>
                    <a:stretch>
                      <a:fillRect/>
                    </a:stretch>
                  </pic:blipFill>
                  <pic:spPr>
                    <a:xfrm>
                      <a:off x="0" y="0"/>
                      <a:ext cx="5322685" cy="1582383"/>
                    </a:xfrm>
                    <a:prstGeom prst="rect">
                      <a:avLst/>
                    </a:prstGeom>
                  </pic:spPr>
                </pic:pic>
              </a:graphicData>
            </a:graphic>
          </wp:inline>
        </w:drawing>
      </w:r>
    </w:p>
    <w:p w14:paraId="4B9A4B93" w14:textId="77777777" w:rsidR="00A65C53" w:rsidRPr="004C2A47" w:rsidRDefault="00A65C53" w:rsidP="00A65C53">
      <w:pPr>
        <w:autoSpaceDE w:val="0"/>
        <w:autoSpaceDN w:val="0"/>
        <w:adjustRightInd w:val="0"/>
        <w:spacing w:after="0" w:line="276" w:lineRule="auto"/>
        <w:rPr>
          <w:rFonts w:ascii="Times New Roman" w:eastAsia="Calibri" w:hAnsi="Times New Roman" w:cs="Times New Roman"/>
          <w:sz w:val="24"/>
          <w:szCs w:val="24"/>
        </w:rPr>
      </w:pPr>
      <w:r w:rsidRPr="004C2A47">
        <w:rPr>
          <w:rFonts w:ascii="Times New Roman" w:eastAsia="Calibri" w:hAnsi="Times New Roman" w:cs="Times New Roman"/>
          <w:sz w:val="24"/>
          <w:szCs w:val="24"/>
        </w:rPr>
        <w:t>Izvor: Hrvatska narodna banka</w:t>
      </w:r>
    </w:p>
    <w:p w14:paraId="349D5202" w14:textId="77777777" w:rsidR="00A65C53" w:rsidRPr="004C2A47" w:rsidRDefault="00A65C53" w:rsidP="00A65C53">
      <w:pPr>
        <w:autoSpaceDE w:val="0"/>
        <w:autoSpaceDN w:val="0"/>
        <w:adjustRightInd w:val="0"/>
        <w:spacing w:after="0" w:line="276" w:lineRule="auto"/>
        <w:rPr>
          <w:rFonts w:ascii="Times New Roman" w:eastAsia="Calibri" w:hAnsi="Times New Roman" w:cs="Times New Roman"/>
          <w:sz w:val="24"/>
          <w:szCs w:val="24"/>
        </w:rPr>
      </w:pPr>
    </w:p>
    <w:p w14:paraId="79521C44" w14:textId="02E85B1D" w:rsidR="00A65C53" w:rsidRPr="004C2A47" w:rsidRDefault="00A65C53" w:rsidP="00A65C53">
      <w:pPr>
        <w:autoSpaceDE w:val="0"/>
        <w:autoSpaceDN w:val="0"/>
        <w:adjustRightInd w:val="0"/>
        <w:spacing w:after="0" w:line="276" w:lineRule="auto"/>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Krajem 2024. godine Vlada Republike Hrvatske je, prilikom predstavljanja državnog proračuna za razdoblje 2025. -2027.</w:t>
      </w:r>
      <w:r w:rsidR="004C2A47">
        <w:rPr>
          <w:rFonts w:ascii="Times New Roman" w:eastAsia="Calibri" w:hAnsi="Times New Roman" w:cs="Times New Roman"/>
          <w:sz w:val="24"/>
          <w:szCs w:val="24"/>
        </w:rPr>
        <w:t>,</w:t>
      </w:r>
      <w:r w:rsidRPr="004C2A47">
        <w:rPr>
          <w:rFonts w:ascii="Times New Roman" w:eastAsia="Calibri" w:hAnsi="Times New Roman" w:cs="Times New Roman"/>
          <w:sz w:val="24"/>
          <w:szCs w:val="24"/>
        </w:rPr>
        <w:t xml:space="preserve"> dala projekcije BDP-a za 2026. godinu od 2,8%, a za 2027. godinu rast od 2,6%.</w:t>
      </w:r>
    </w:p>
    <w:p w14:paraId="5E13630C" w14:textId="77777777" w:rsidR="00A65C53" w:rsidRPr="004C2A47" w:rsidRDefault="00A65C53" w:rsidP="00A65C53">
      <w:pPr>
        <w:autoSpaceDE w:val="0"/>
        <w:autoSpaceDN w:val="0"/>
        <w:adjustRightInd w:val="0"/>
        <w:spacing w:after="0" w:line="276" w:lineRule="auto"/>
        <w:jc w:val="both"/>
        <w:rPr>
          <w:rFonts w:ascii="Times New Roman" w:eastAsia="Calibri" w:hAnsi="Times New Roman" w:cs="Times New Roman"/>
          <w:sz w:val="24"/>
          <w:szCs w:val="24"/>
        </w:rPr>
      </w:pPr>
    </w:p>
    <w:p w14:paraId="1C81439A" w14:textId="28CBB76D" w:rsidR="001A6965" w:rsidRPr="004C2A47" w:rsidRDefault="001A6965" w:rsidP="00A65C53">
      <w:pPr>
        <w:widowControl w:val="0"/>
        <w:autoSpaceDE w:val="0"/>
        <w:autoSpaceDN w:val="0"/>
        <w:spacing w:before="1" w:after="0" w:line="276" w:lineRule="auto"/>
        <w:ind w:left="102" w:right="108" w:firstLine="708"/>
        <w:jc w:val="both"/>
      </w:pPr>
    </w:p>
    <w:p w14:paraId="2929EDF3" w14:textId="77777777" w:rsidR="00FB76AF" w:rsidRPr="004C2A47" w:rsidRDefault="00FB76AF" w:rsidP="00FB76AF">
      <w:pPr>
        <w:pStyle w:val="Default"/>
        <w:spacing w:line="276" w:lineRule="auto"/>
        <w:rPr>
          <w:sz w:val="23"/>
          <w:szCs w:val="23"/>
        </w:rPr>
      </w:pPr>
    </w:p>
    <w:p w14:paraId="06832272" w14:textId="02E0DAC8" w:rsidR="004B3FB2" w:rsidRPr="004C2A47" w:rsidRDefault="004B3FB2" w:rsidP="00FB76AF">
      <w:pPr>
        <w:numPr>
          <w:ilvl w:val="0"/>
          <w:numId w:val="5"/>
        </w:numPr>
        <w:autoSpaceDE w:val="0"/>
        <w:autoSpaceDN w:val="0"/>
        <w:adjustRightInd w:val="0"/>
        <w:spacing w:after="0" w:line="276" w:lineRule="auto"/>
        <w:contextualSpacing/>
        <w:jc w:val="both"/>
        <w:rPr>
          <w:rFonts w:ascii="Times New Roman" w:eastAsia="Calibri" w:hAnsi="Times New Roman" w:cs="Times New Roman"/>
          <w:b/>
          <w:sz w:val="24"/>
          <w:szCs w:val="24"/>
        </w:rPr>
      </w:pPr>
      <w:r w:rsidRPr="004C2A47">
        <w:rPr>
          <w:rFonts w:ascii="Times New Roman" w:eastAsia="Calibri" w:hAnsi="Times New Roman" w:cs="Times New Roman"/>
          <w:b/>
          <w:sz w:val="24"/>
          <w:szCs w:val="24"/>
        </w:rPr>
        <w:lastRenderedPageBreak/>
        <w:t>METODOLOGIJA IZRADE PRORAČUNA GRADA ŠIBENIKA ZA RAZDOBLJE 202</w:t>
      </w:r>
      <w:r w:rsidR="000D5CB6" w:rsidRPr="004C2A47">
        <w:rPr>
          <w:rFonts w:ascii="Times New Roman" w:eastAsia="Calibri" w:hAnsi="Times New Roman" w:cs="Times New Roman"/>
          <w:b/>
          <w:sz w:val="24"/>
          <w:szCs w:val="24"/>
        </w:rPr>
        <w:t>6</w:t>
      </w:r>
      <w:r w:rsidRPr="004C2A47">
        <w:rPr>
          <w:rFonts w:ascii="Times New Roman" w:eastAsia="Calibri" w:hAnsi="Times New Roman" w:cs="Times New Roman"/>
          <w:b/>
          <w:sz w:val="24"/>
          <w:szCs w:val="24"/>
        </w:rPr>
        <w:t>. – 202</w:t>
      </w:r>
      <w:r w:rsidR="000D5CB6" w:rsidRPr="004C2A47">
        <w:rPr>
          <w:rFonts w:ascii="Times New Roman" w:eastAsia="Calibri" w:hAnsi="Times New Roman" w:cs="Times New Roman"/>
          <w:b/>
          <w:sz w:val="24"/>
          <w:szCs w:val="24"/>
        </w:rPr>
        <w:t>8</w:t>
      </w:r>
      <w:r w:rsidRPr="004C2A47">
        <w:rPr>
          <w:rFonts w:ascii="Times New Roman" w:eastAsia="Calibri" w:hAnsi="Times New Roman" w:cs="Times New Roman"/>
          <w:b/>
          <w:sz w:val="24"/>
          <w:szCs w:val="24"/>
        </w:rPr>
        <w:t>. GODINE</w:t>
      </w:r>
    </w:p>
    <w:p w14:paraId="32ACFC76" w14:textId="77777777" w:rsidR="00C319C0" w:rsidRPr="004C2A47" w:rsidRDefault="00C319C0" w:rsidP="00FB76AF">
      <w:pPr>
        <w:widowControl w:val="0"/>
        <w:autoSpaceDE w:val="0"/>
        <w:autoSpaceDN w:val="0"/>
        <w:spacing w:before="74" w:after="0" w:line="276" w:lineRule="auto"/>
        <w:ind w:right="112"/>
        <w:jc w:val="both"/>
        <w:rPr>
          <w:rFonts w:ascii="Times New Roman" w:eastAsia="Times New Roman" w:hAnsi="Times New Roman" w:cs="Times New Roman"/>
          <w:sz w:val="24"/>
          <w:szCs w:val="24"/>
        </w:rPr>
      </w:pPr>
    </w:p>
    <w:p w14:paraId="2E2F9016" w14:textId="77777777" w:rsidR="004C2A47" w:rsidRDefault="004C2A47" w:rsidP="000D5CB6">
      <w:pPr>
        <w:widowControl w:val="0"/>
        <w:autoSpaceDE w:val="0"/>
        <w:autoSpaceDN w:val="0"/>
        <w:spacing w:after="0" w:line="276" w:lineRule="auto"/>
        <w:jc w:val="both"/>
        <w:rPr>
          <w:rFonts w:ascii="Times New Roman" w:eastAsia="Times New Roman" w:hAnsi="Times New Roman" w:cs="Times New Roman"/>
          <w:sz w:val="24"/>
          <w:szCs w:val="24"/>
        </w:rPr>
      </w:pPr>
    </w:p>
    <w:p w14:paraId="2B8DBFA5" w14:textId="26FC0A9A" w:rsidR="000D5CB6" w:rsidRPr="004C2A47" w:rsidRDefault="000D5CB6" w:rsidP="0009133F">
      <w:pPr>
        <w:widowControl w:val="0"/>
        <w:autoSpaceDE w:val="0"/>
        <w:autoSpaceDN w:val="0"/>
        <w:spacing w:after="0" w:line="276" w:lineRule="auto"/>
        <w:ind w:firstLine="360"/>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 xml:space="preserve">Metodologija za izradu i donošenje proračuna jedinica lokalne i područne (regionalne) samouprave te financijskih planova proračunskih i izvanproračunskih korisnika propisana je </w:t>
      </w:r>
      <w:r w:rsidRPr="004C2A47">
        <w:rPr>
          <w:rFonts w:ascii="Times New Roman" w:eastAsia="Times New Roman" w:hAnsi="Times New Roman" w:cs="Times New Roman"/>
          <w:spacing w:val="-2"/>
          <w:sz w:val="24"/>
          <w:szCs w:val="24"/>
        </w:rPr>
        <w:t>Zakonom</w:t>
      </w:r>
      <w:r w:rsidRPr="004C2A47">
        <w:rPr>
          <w:rFonts w:ascii="Times New Roman" w:eastAsia="Times New Roman" w:hAnsi="Times New Roman" w:cs="Times New Roman"/>
          <w:spacing w:val="-4"/>
          <w:sz w:val="24"/>
          <w:szCs w:val="24"/>
        </w:rPr>
        <w:t xml:space="preserve"> </w:t>
      </w:r>
      <w:r w:rsidRPr="004C2A47">
        <w:rPr>
          <w:rFonts w:ascii="Times New Roman" w:eastAsia="Times New Roman" w:hAnsi="Times New Roman" w:cs="Times New Roman"/>
          <w:spacing w:val="-2"/>
          <w:sz w:val="24"/>
          <w:szCs w:val="24"/>
        </w:rPr>
        <w:t>o</w:t>
      </w:r>
      <w:r w:rsidRPr="004C2A47">
        <w:rPr>
          <w:rFonts w:ascii="Times New Roman" w:eastAsia="Times New Roman" w:hAnsi="Times New Roman" w:cs="Times New Roman"/>
          <w:spacing w:val="-3"/>
          <w:sz w:val="24"/>
          <w:szCs w:val="24"/>
        </w:rPr>
        <w:t xml:space="preserve"> </w:t>
      </w:r>
      <w:r w:rsidRPr="004C2A47">
        <w:rPr>
          <w:rFonts w:ascii="Times New Roman" w:eastAsia="Times New Roman" w:hAnsi="Times New Roman" w:cs="Times New Roman"/>
          <w:spacing w:val="-2"/>
          <w:sz w:val="24"/>
          <w:szCs w:val="24"/>
        </w:rPr>
        <w:t>proračunu</w:t>
      </w:r>
      <w:r w:rsidRPr="004C2A47">
        <w:rPr>
          <w:rFonts w:ascii="Times New Roman" w:eastAsia="Times New Roman" w:hAnsi="Times New Roman" w:cs="Times New Roman"/>
          <w:spacing w:val="-3"/>
          <w:sz w:val="24"/>
          <w:szCs w:val="24"/>
        </w:rPr>
        <w:t xml:space="preserve"> </w:t>
      </w:r>
      <w:r w:rsidRPr="004C2A47">
        <w:rPr>
          <w:rFonts w:ascii="Times New Roman" w:eastAsia="Times New Roman" w:hAnsi="Times New Roman" w:cs="Times New Roman"/>
          <w:spacing w:val="-2"/>
          <w:sz w:val="24"/>
          <w:szCs w:val="24"/>
        </w:rPr>
        <w:t>i</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pacing w:val="-2"/>
          <w:sz w:val="24"/>
          <w:szCs w:val="24"/>
        </w:rPr>
        <w:t>podzakonskim</w:t>
      </w:r>
      <w:r w:rsidRPr="004C2A47">
        <w:rPr>
          <w:rFonts w:ascii="Times New Roman" w:eastAsia="Times New Roman" w:hAnsi="Times New Roman" w:cs="Times New Roman"/>
          <w:sz w:val="24"/>
          <w:szCs w:val="24"/>
        </w:rPr>
        <w:t xml:space="preserve"> </w:t>
      </w:r>
      <w:r w:rsidRPr="004C2A47">
        <w:rPr>
          <w:rFonts w:ascii="Times New Roman" w:eastAsia="Times New Roman" w:hAnsi="Times New Roman" w:cs="Times New Roman"/>
          <w:spacing w:val="-2"/>
          <w:sz w:val="24"/>
          <w:szCs w:val="24"/>
        </w:rPr>
        <w:t>aktima</w:t>
      </w:r>
      <w:r w:rsidRPr="004C2A47">
        <w:rPr>
          <w:rFonts w:ascii="Times New Roman" w:eastAsia="Times New Roman" w:hAnsi="Times New Roman" w:cs="Times New Roman"/>
          <w:spacing w:val="-6"/>
          <w:sz w:val="24"/>
          <w:szCs w:val="24"/>
        </w:rPr>
        <w:t xml:space="preserve"> </w:t>
      </w:r>
      <w:r w:rsidRPr="004C2A47">
        <w:rPr>
          <w:rFonts w:ascii="Times New Roman" w:eastAsia="Times New Roman" w:hAnsi="Times New Roman" w:cs="Times New Roman"/>
          <w:spacing w:val="-2"/>
          <w:sz w:val="24"/>
          <w:szCs w:val="24"/>
        </w:rPr>
        <w:t>kojima</w:t>
      </w:r>
      <w:r w:rsidRPr="004C2A47">
        <w:rPr>
          <w:rFonts w:ascii="Times New Roman" w:eastAsia="Times New Roman" w:hAnsi="Times New Roman" w:cs="Times New Roman"/>
          <w:sz w:val="24"/>
          <w:szCs w:val="24"/>
        </w:rPr>
        <w:t xml:space="preserve"> </w:t>
      </w:r>
      <w:r w:rsidRPr="004C2A47">
        <w:rPr>
          <w:rFonts w:ascii="Times New Roman" w:eastAsia="Times New Roman" w:hAnsi="Times New Roman" w:cs="Times New Roman"/>
          <w:spacing w:val="-2"/>
          <w:sz w:val="24"/>
          <w:szCs w:val="24"/>
        </w:rPr>
        <w:t>se</w:t>
      </w:r>
      <w:r w:rsidRPr="004C2A47">
        <w:rPr>
          <w:rFonts w:ascii="Times New Roman" w:eastAsia="Times New Roman" w:hAnsi="Times New Roman" w:cs="Times New Roman"/>
          <w:spacing w:val="-6"/>
          <w:sz w:val="24"/>
          <w:szCs w:val="24"/>
        </w:rPr>
        <w:t xml:space="preserve"> </w:t>
      </w:r>
      <w:r w:rsidRPr="004C2A47">
        <w:rPr>
          <w:rFonts w:ascii="Times New Roman" w:eastAsia="Times New Roman" w:hAnsi="Times New Roman" w:cs="Times New Roman"/>
          <w:spacing w:val="-2"/>
          <w:sz w:val="24"/>
          <w:szCs w:val="24"/>
        </w:rPr>
        <w:t>regulira</w:t>
      </w:r>
      <w:r w:rsidRPr="004C2A47">
        <w:rPr>
          <w:rFonts w:ascii="Times New Roman" w:eastAsia="Times New Roman" w:hAnsi="Times New Roman" w:cs="Times New Roman"/>
          <w:spacing w:val="-3"/>
          <w:sz w:val="24"/>
          <w:szCs w:val="24"/>
        </w:rPr>
        <w:t xml:space="preserve"> </w:t>
      </w:r>
      <w:r w:rsidRPr="004C2A47">
        <w:rPr>
          <w:rFonts w:ascii="Times New Roman" w:eastAsia="Times New Roman" w:hAnsi="Times New Roman" w:cs="Times New Roman"/>
          <w:spacing w:val="-2"/>
          <w:sz w:val="24"/>
          <w:szCs w:val="24"/>
        </w:rPr>
        <w:t>provedba</w:t>
      </w:r>
      <w:r w:rsidRPr="004C2A47">
        <w:rPr>
          <w:rFonts w:ascii="Times New Roman" w:eastAsia="Times New Roman" w:hAnsi="Times New Roman" w:cs="Times New Roman"/>
          <w:spacing w:val="-3"/>
          <w:sz w:val="24"/>
          <w:szCs w:val="24"/>
        </w:rPr>
        <w:t xml:space="preserve"> </w:t>
      </w:r>
      <w:r w:rsidRPr="004C2A47">
        <w:rPr>
          <w:rFonts w:ascii="Times New Roman" w:eastAsia="Times New Roman" w:hAnsi="Times New Roman" w:cs="Times New Roman"/>
          <w:spacing w:val="-2"/>
          <w:sz w:val="24"/>
          <w:szCs w:val="24"/>
        </w:rPr>
        <w:t>navedenoga</w:t>
      </w:r>
      <w:r w:rsidRPr="004C2A47">
        <w:rPr>
          <w:rFonts w:ascii="Times New Roman" w:eastAsia="Times New Roman" w:hAnsi="Times New Roman" w:cs="Times New Roman"/>
          <w:spacing w:val="-3"/>
          <w:sz w:val="24"/>
          <w:szCs w:val="24"/>
        </w:rPr>
        <w:t xml:space="preserve"> </w:t>
      </w:r>
      <w:r w:rsidRPr="004C2A47">
        <w:rPr>
          <w:rFonts w:ascii="Times New Roman" w:eastAsia="Times New Roman" w:hAnsi="Times New Roman" w:cs="Times New Roman"/>
          <w:spacing w:val="-2"/>
          <w:sz w:val="24"/>
          <w:szCs w:val="24"/>
        </w:rPr>
        <w:t>Zakona:</w:t>
      </w:r>
    </w:p>
    <w:p w14:paraId="77FDE060" w14:textId="77777777" w:rsidR="000D5CB6" w:rsidRPr="004C2A47" w:rsidRDefault="000D5CB6" w:rsidP="004C2A47">
      <w:pPr>
        <w:widowControl w:val="0"/>
        <w:numPr>
          <w:ilvl w:val="0"/>
          <w:numId w:val="41"/>
        </w:numPr>
        <w:tabs>
          <w:tab w:val="left" w:pos="860"/>
        </w:tabs>
        <w:autoSpaceDE w:val="0"/>
        <w:autoSpaceDN w:val="0"/>
        <w:spacing w:after="0" w:line="276" w:lineRule="auto"/>
        <w:ind w:left="0" w:firstLine="0"/>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Pravilnik o planiranju u sustavu proračuna (Narodne novine, br. 1/24),</w:t>
      </w:r>
    </w:p>
    <w:p w14:paraId="6195AEFF" w14:textId="71B77A2D" w:rsidR="000D5CB6" w:rsidRPr="004C2A47" w:rsidRDefault="000D5CB6" w:rsidP="004C2A47">
      <w:pPr>
        <w:widowControl w:val="0"/>
        <w:numPr>
          <w:ilvl w:val="0"/>
          <w:numId w:val="41"/>
        </w:numPr>
        <w:tabs>
          <w:tab w:val="left" w:pos="860"/>
        </w:tabs>
        <w:autoSpaceDE w:val="0"/>
        <w:autoSpaceDN w:val="0"/>
        <w:spacing w:after="0" w:line="276" w:lineRule="auto"/>
        <w:ind w:left="851" w:hanging="851"/>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Pravilnik o proračunskom računovodstvu i Računskom planu (Narodne novine, br. 158/23 i 154/24)</w:t>
      </w:r>
      <w:r w:rsidR="004C2A47">
        <w:rPr>
          <w:rFonts w:ascii="Times New Roman" w:eastAsia="Times New Roman" w:hAnsi="Times New Roman" w:cs="Times New Roman"/>
          <w:sz w:val="24"/>
          <w:szCs w:val="24"/>
        </w:rPr>
        <w:t>,</w:t>
      </w:r>
    </w:p>
    <w:p w14:paraId="46674AAC" w14:textId="26D6F68D" w:rsidR="000D5CB6" w:rsidRPr="004C2A47" w:rsidRDefault="000D5CB6" w:rsidP="004C2A47">
      <w:pPr>
        <w:widowControl w:val="0"/>
        <w:numPr>
          <w:ilvl w:val="0"/>
          <w:numId w:val="41"/>
        </w:numPr>
        <w:tabs>
          <w:tab w:val="left" w:pos="860"/>
        </w:tabs>
        <w:autoSpaceDE w:val="0"/>
        <w:autoSpaceDN w:val="0"/>
        <w:spacing w:after="0" w:line="276" w:lineRule="auto"/>
        <w:ind w:left="0" w:firstLine="0"/>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Pravilnik o proračunskim klasifikacijama (Narodne novine, br. 4/24 i 122/25)</w:t>
      </w:r>
      <w:r w:rsidR="004C2A47">
        <w:rPr>
          <w:rFonts w:ascii="Times New Roman" w:eastAsia="Times New Roman" w:hAnsi="Times New Roman" w:cs="Times New Roman"/>
          <w:sz w:val="24"/>
          <w:szCs w:val="24"/>
        </w:rPr>
        <w:t>,</w:t>
      </w:r>
    </w:p>
    <w:p w14:paraId="03A880C1" w14:textId="77777777" w:rsidR="000D5CB6" w:rsidRPr="004C2A47" w:rsidRDefault="000D5CB6" w:rsidP="004C2A47">
      <w:pPr>
        <w:widowControl w:val="0"/>
        <w:numPr>
          <w:ilvl w:val="0"/>
          <w:numId w:val="41"/>
        </w:numPr>
        <w:tabs>
          <w:tab w:val="left" w:pos="860"/>
        </w:tabs>
        <w:autoSpaceDE w:val="0"/>
        <w:autoSpaceDN w:val="0"/>
        <w:spacing w:after="0" w:line="276" w:lineRule="auto"/>
        <w:ind w:left="0" w:firstLine="0"/>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Pravilnik o korištenju sredstava Europske unije (Narodne novine, br. 44/24).</w:t>
      </w:r>
    </w:p>
    <w:p w14:paraId="29FEA206" w14:textId="77777777" w:rsidR="000D5CB6" w:rsidRPr="004C2A47" w:rsidRDefault="000D5CB6" w:rsidP="000D5CB6">
      <w:pPr>
        <w:widowControl w:val="0"/>
        <w:tabs>
          <w:tab w:val="left" w:pos="860"/>
        </w:tabs>
        <w:autoSpaceDE w:val="0"/>
        <w:autoSpaceDN w:val="0"/>
        <w:spacing w:after="0" w:line="276" w:lineRule="auto"/>
        <w:rPr>
          <w:rFonts w:ascii="Times New Roman" w:eastAsia="Times New Roman" w:hAnsi="Times New Roman" w:cs="Times New Roman"/>
          <w:sz w:val="24"/>
          <w:szCs w:val="24"/>
        </w:rPr>
      </w:pPr>
    </w:p>
    <w:p w14:paraId="6F4D0856" w14:textId="06747EE6" w:rsidR="00C319C0" w:rsidRPr="004C2A47" w:rsidRDefault="004C35CC" w:rsidP="00FB76AF">
      <w:pPr>
        <w:autoSpaceDE w:val="0"/>
        <w:autoSpaceDN w:val="0"/>
        <w:adjustRightInd w:val="0"/>
        <w:spacing w:after="0" w:line="276" w:lineRule="auto"/>
        <w:ind w:firstLine="360"/>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 xml:space="preserve">Prijedlog </w:t>
      </w:r>
      <w:r w:rsidR="00C319C0" w:rsidRPr="004C2A47">
        <w:rPr>
          <w:rFonts w:ascii="Times New Roman" w:eastAsia="Calibri" w:hAnsi="Times New Roman" w:cs="Times New Roman"/>
          <w:sz w:val="24"/>
          <w:szCs w:val="24"/>
          <w:shd w:val="clear" w:color="auto" w:fill="FFFFFF"/>
          <w:lang w:eastAsia="hr-HR"/>
        </w:rPr>
        <w:t>Proračun</w:t>
      </w:r>
      <w:r w:rsidRPr="004C2A47">
        <w:rPr>
          <w:rFonts w:ascii="Times New Roman" w:eastAsia="Calibri" w:hAnsi="Times New Roman" w:cs="Times New Roman"/>
          <w:sz w:val="24"/>
          <w:szCs w:val="24"/>
          <w:shd w:val="clear" w:color="auto" w:fill="FFFFFF"/>
          <w:lang w:eastAsia="hr-HR"/>
        </w:rPr>
        <w:t>a</w:t>
      </w:r>
      <w:r w:rsidR="00C319C0" w:rsidRPr="004C2A47">
        <w:rPr>
          <w:rFonts w:ascii="Times New Roman" w:eastAsia="Calibri" w:hAnsi="Times New Roman" w:cs="Times New Roman"/>
          <w:sz w:val="24"/>
          <w:szCs w:val="24"/>
          <w:shd w:val="clear" w:color="auto" w:fill="FFFFFF"/>
          <w:lang w:eastAsia="hr-HR"/>
        </w:rPr>
        <w:t xml:space="preserve"> </w:t>
      </w:r>
      <w:r w:rsidRPr="004C2A47">
        <w:rPr>
          <w:rFonts w:ascii="Times New Roman" w:eastAsia="Calibri" w:hAnsi="Times New Roman" w:cs="Times New Roman"/>
          <w:sz w:val="24"/>
          <w:szCs w:val="24"/>
          <w:shd w:val="clear" w:color="auto" w:fill="FFFFFF"/>
          <w:lang w:eastAsia="hr-HR"/>
        </w:rPr>
        <w:t>Grada Šibenika</w:t>
      </w:r>
      <w:r w:rsidR="00C319C0" w:rsidRPr="004C2A47">
        <w:rPr>
          <w:rFonts w:ascii="Times New Roman" w:eastAsia="Calibri" w:hAnsi="Times New Roman" w:cs="Times New Roman"/>
          <w:sz w:val="24"/>
          <w:szCs w:val="24"/>
          <w:shd w:val="clear" w:color="auto" w:fill="FFFFFF"/>
          <w:lang w:eastAsia="hr-HR"/>
        </w:rPr>
        <w:t xml:space="preserve"> </w:t>
      </w:r>
      <w:r w:rsidR="00B6526E" w:rsidRPr="004C2A47">
        <w:rPr>
          <w:rFonts w:ascii="Times New Roman" w:eastAsia="Calibri" w:hAnsi="Times New Roman" w:cs="Times New Roman"/>
          <w:sz w:val="24"/>
          <w:szCs w:val="24"/>
          <w:shd w:val="clear" w:color="auto" w:fill="FFFFFF"/>
          <w:lang w:eastAsia="hr-HR"/>
        </w:rPr>
        <w:t xml:space="preserve">sastoji </w:t>
      </w:r>
      <w:r w:rsidR="00C319C0" w:rsidRPr="004C2A47">
        <w:rPr>
          <w:rFonts w:ascii="Times New Roman" w:eastAsia="Calibri" w:hAnsi="Times New Roman" w:cs="Times New Roman"/>
          <w:sz w:val="24"/>
          <w:szCs w:val="24"/>
          <w:shd w:val="clear" w:color="auto" w:fill="FFFFFF"/>
          <w:lang w:eastAsia="hr-HR"/>
        </w:rPr>
        <w:t>se od plana za proračunsku godinu i projekcija za sljedeće dvije godine, a sadrži financijske planove upravnih odjela te financijske planove proračunskih korisnika prikazane kroz opći i posebni dio i obrazloženje proračuna.</w:t>
      </w:r>
    </w:p>
    <w:p w14:paraId="4E3EE232" w14:textId="77777777" w:rsidR="004C35CC" w:rsidRPr="004C2A47" w:rsidRDefault="004C35CC" w:rsidP="00FB76AF">
      <w:pPr>
        <w:autoSpaceDE w:val="0"/>
        <w:autoSpaceDN w:val="0"/>
        <w:adjustRightInd w:val="0"/>
        <w:spacing w:after="0" w:line="276" w:lineRule="auto"/>
        <w:jc w:val="both"/>
        <w:rPr>
          <w:rFonts w:ascii="Times New Roman" w:eastAsia="Calibri" w:hAnsi="Times New Roman" w:cs="Times New Roman"/>
          <w:sz w:val="24"/>
          <w:szCs w:val="24"/>
          <w:shd w:val="clear" w:color="auto" w:fill="FFFFFF"/>
          <w:lang w:eastAsia="hr-HR"/>
        </w:rPr>
      </w:pPr>
    </w:p>
    <w:p w14:paraId="70C5E184" w14:textId="5F813786" w:rsidR="004C35CC" w:rsidRPr="004C2A47" w:rsidRDefault="004C35CC" w:rsidP="00FB76AF">
      <w:pPr>
        <w:autoSpaceDE w:val="0"/>
        <w:autoSpaceDN w:val="0"/>
        <w:adjustRightInd w:val="0"/>
        <w:spacing w:after="0" w:line="276" w:lineRule="auto"/>
        <w:ind w:firstLine="360"/>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Opći dio proračuna sadrži:</w:t>
      </w:r>
    </w:p>
    <w:p w14:paraId="45AB1748" w14:textId="5BD322E9" w:rsidR="004C35CC" w:rsidRPr="004C2A47" w:rsidRDefault="004C35CC" w:rsidP="00FB76AF">
      <w:pPr>
        <w:pStyle w:val="Odlomakpopisa"/>
        <w:numPr>
          <w:ilvl w:val="0"/>
          <w:numId w:val="6"/>
        </w:numPr>
        <w:autoSpaceDE w:val="0"/>
        <w:autoSpaceDN w:val="0"/>
        <w:adjustRightInd w:val="0"/>
        <w:spacing w:after="0" w:line="276" w:lineRule="auto"/>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Sažetak Računa prihoda i rashoda i Računa financiranja</w:t>
      </w:r>
      <w:r w:rsidR="00B6526E" w:rsidRPr="004C2A47">
        <w:rPr>
          <w:rFonts w:ascii="Times New Roman" w:eastAsia="Calibri" w:hAnsi="Times New Roman" w:cs="Times New Roman"/>
          <w:sz w:val="24"/>
          <w:szCs w:val="24"/>
          <w:shd w:val="clear" w:color="auto" w:fill="FFFFFF"/>
          <w:lang w:eastAsia="hr-HR"/>
        </w:rPr>
        <w:t>,</w:t>
      </w:r>
    </w:p>
    <w:p w14:paraId="07AB435A" w14:textId="4DEF2C7F" w:rsidR="004C35CC" w:rsidRPr="004C2A47" w:rsidRDefault="004C35CC" w:rsidP="00FB76AF">
      <w:pPr>
        <w:pStyle w:val="Odlomakpopisa"/>
        <w:numPr>
          <w:ilvl w:val="0"/>
          <w:numId w:val="6"/>
        </w:numPr>
        <w:autoSpaceDE w:val="0"/>
        <w:autoSpaceDN w:val="0"/>
        <w:adjustRightInd w:val="0"/>
        <w:spacing w:after="0" w:line="276" w:lineRule="auto"/>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Račun prihoda i rashoda i Račun financiranja. U Računu prihoda i rashoda planirani su prihodi i rashodi iskazani prema izvorima financiranja i ekonomskoj klasifikaciji te rashoda iskazanih prema funkcijskoj klasifikaciji. U Računu financiranja iskazuju se primici od financijske imovine i zaduživanja te izdaci za financijsku imovinu i otplate instrumenata zaduživanja prema izvorima financiranja i ekonomskoj klasifikaciji</w:t>
      </w:r>
      <w:r w:rsidR="00B6526E" w:rsidRPr="004C2A47">
        <w:rPr>
          <w:rFonts w:ascii="Times New Roman" w:eastAsia="Calibri" w:hAnsi="Times New Roman" w:cs="Times New Roman"/>
          <w:sz w:val="24"/>
          <w:szCs w:val="24"/>
          <w:shd w:val="clear" w:color="auto" w:fill="FFFFFF"/>
          <w:lang w:eastAsia="hr-HR"/>
        </w:rPr>
        <w:t>,</w:t>
      </w:r>
    </w:p>
    <w:p w14:paraId="32B944F7" w14:textId="6B8AD488" w:rsidR="00FF275A" w:rsidRPr="004C2A47" w:rsidRDefault="00FF275A" w:rsidP="00FB76AF">
      <w:pPr>
        <w:pStyle w:val="Odlomakpopisa"/>
        <w:numPr>
          <w:ilvl w:val="0"/>
          <w:numId w:val="6"/>
        </w:numPr>
        <w:autoSpaceDE w:val="0"/>
        <w:autoSpaceDN w:val="0"/>
        <w:adjustRightInd w:val="0"/>
        <w:spacing w:after="0" w:line="276" w:lineRule="auto"/>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Preneseni višak ili preneseni manjak prihoda nad rashodima – ako ukupni prihodi i primici nisu jednaki ukupnim rashodima i izdacima, opći dio proračuna sadrži i preneseni višak ili preneseni manjak prihoda nad rashodima</w:t>
      </w:r>
      <w:r w:rsidR="00B6526E" w:rsidRPr="004C2A47">
        <w:rPr>
          <w:rFonts w:ascii="Times New Roman" w:eastAsia="Calibri" w:hAnsi="Times New Roman" w:cs="Times New Roman"/>
          <w:sz w:val="24"/>
          <w:szCs w:val="24"/>
          <w:shd w:val="clear" w:color="auto" w:fill="FFFFFF"/>
          <w:lang w:eastAsia="hr-HR"/>
        </w:rPr>
        <w:t>,</w:t>
      </w:r>
    </w:p>
    <w:p w14:paraId="3FC910E6" w14:textId="77777777" w:rsidR="00FF275A" w:rsidRPr="004C2A47" w:rsidRDefault="00FF275A" w:rsidP="00FB76AF">
      <w:pPr>
        <w:pStyle w:val="Odlomakpopisa"/>
        <w:numPr>
          <w:ilvl w:val="0"/>
          <w:numId w:val="6"/>
        </w:numPr>
        <w:autoSpaceDE w:val="0"/>
        <w:autoSpaceDN w:val="0"/>
        <w:adjustRightInd w:val="0"/>
        <w:spacing w:after="0" w:line="276" w:lineRule="auto"/>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 xml:space="preserve">Višegodišnji plan uravnoteženja – </w:t>
      </w:r>
      <w:r w:rsidRPr="004C2A47">
        <w:rPr>
          <w:rFonts w:ascii="Times New Roman" w:eastAsia="Calibri" w:hAnsi="Times New Roman" w:cs="Times New Roman"/>
          <w:sz w:val="24"/>
          <w:szCs w:val="24"/>
        </w:rPr>
        <w:t xml:space="preserve">ako jedinice lokalne i područne (regionalne) samouprave i njihovi proračunski korisnici ne mogu preneseni manjak podmiriti do kraja proračunske godine, obvezni su izraditi višegodišnji plan uravnoteženja za razdoblje za koje se proračun, odnosno financijski plan donosi. </w:t>
      </w:r>
    </w:p>
    <w:p w14:paraId="5FD4AC6E" w14:textId="77777777" w:rsidR="00DD1DDF" w:rsidRPr="004C2A47" w:rsidRDefault="00DD1DDF" w:rsidP="00FB76AF">
      <w:pPr>
        <w:autoSpaceDE w:val="0"/>
        <w:autoSpaceDN w:val="0"/>
        <w:adjustRightInd w:val="0"/>
        <w:spacing w:after="0" w:line="276" w:lineRule="auto"/>
        <w:jc w:val="both"/>
        <w:rPr>
          <w:rFonts w:ascii="Times New Roman" w:eastAsia="Calibri" w:hAnsi="Times New Roman" w:cs="Times New Roman"/>
          <w:sz w:val="24"/>
          <w:szCs w:val="24"/>
        </w:rPr>
      </w:pPr>
    </w:p>
    <w:p w14:paraId="1E328A48" w14:textId="3A9CF4B2" w:rsidR="00FE2A11" w:rsidRPr="004C2A47" w:rsidRDefault="00A66BCC" w:rsidP="00356A88">
      <w:pPr>
        <w:autoSpaceDE w:val="0"/>
        <w:autoSpaceDN w:val="0"/>
        <w:adjustRightInd w:val="0"/>
        <w:spacing w:after="0" w:line="276" w:lineRule="auto"/>
        <w:ind w:firstLine="426"/>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Kako je Grad Šibenik u</w:t>
      </w:r>
      <w:r w:rsidR="003435D6" w:rsidRPr="004C2A47">
        <w:rPr>
          <w:rFonts w:ascii="Times New Roman" w:eastAsia="Calibri" w:hAnsi="Times New Roman" w:cs="Times New Roman"/>
          <w:sz w:val="24"/>
          <w:szCs w:val="24"/>
        </w:rPr>
        <w:t xml:space="preserve"> konsolidiranim </w:t>
      </w:r>
      <w:r w:rsidRPr="004C2A47">
        <w:rPr>
          <w:rFonts w:ascii="Times New Roman" w:eastAsia="Calibri" w:hAnsi="Times New Roman" w:cs="Times New Roman"/>
          <w:sz w:val="24"/>
          <w:szCs w:val="24"/>
        </w:rPr>
        <w:t xml:space="preserve">financijskim izvještajima </w:t>
      </w:r>
      <w:r w:rsidR="003435D6" w:rsidRPr="004C2A47">
        <w:rPr>
          <w:rFonts w:ascii="Times New Roman" w:eastAsia="Calibri" w:hAnsi="Times New Roman" w:cs="Times New Roman"/>
          <w:sz w:val="24"/>
          <w:szCs w:val="24"/>
        </w:rPr>
        <w:t xml:space="preserve">za </w:t>
      </w:r>
      <w:r w:rsidRPr="004C2A47">
        <w:rPr>
          <w:rFonts w:ascii="Times New Roman" w:eastAsia="Calibri" w:hAnsi="Times New Roman" w:cs="Times New Roman"/>
          <w:sz w:val="24"/>
          <w:szCs w:val="24"/>
        </w:rPr>
        <w:t>2024. godin</w:t>
      </w:r>
      <w:r w:rsidR="003435D6" w:rsidRPr="004C2A47">
        <w:rPr>
          <w:rFonts w:ascii="Times New Roman" w:eastAsia="Calibri" w:hAnsi="Times New Roman" w:cs="Times New Roman"/>
          <w:sz w:val="24"/>
          <w:szCs w:val="24"/>
        </w:rPr>
        <w:t>u</w:t>
      </w:r>
      <w:r w:rsidRPr="004C2A47">
        <w:rPr>
          <w:rFonts w:ascii="Times New Roman" w:eastAsia="Calibri" w:hAnsi="Times New Roman" w:cs="Times New Roman"/>
          <w:sz w:val="24"/>
          <w:szCs w:val="24"/>
        </w:rPr>
        <w:t xml:space="preserve"> ostvario ukupni višak prihoda</w:t>
      </w:r>
      <w:r w:rsidR="009B6406" w:rsidRPr="004C2A47">
        <w:rPr>
          <w:rFonts w:ascii="Times New Roman" w:eastAsia="Calibri" w:hAnsi="Times New Roman" w:cs="Times New Roman"/>
          <w:sz w:val="24"/>
          <w:szCs w:val="24"/>
        </w:rPr>
        <w:t xml:space="preserve"> </w:t>
      </w:r>
      <w:r w:rsidR="00B0695B" w:rsidRPr="004C2A47">
        <w:rPr>
          <w:rFonts w:ascii="Times New Roman" w:eastAsia="Calibri" w:hAnsi="Times New Roman" w:cs="Times New Roman"/>
          <w:sz w:val="24"/>
          <w:szCs w:val="24"/>
        </w:rPr>
        <w:t>u iznosu od 4.125.992,41 eur</w:t>
      </w:r>
      <w:r w:rsidR="008E18C6" w:rsidRPr="004C2A47">
        <w:rPr>
          <w:rFonts w:ascii="Times New Roman" w:eastAsia="Calibri" w:hAnsi="Times New Roman" w:cs="Times New Roman"/>
          <w:sz w:val="24"/>
          <w:szCs w:val="24"/>
        </w:rPr>
        <w:t>a</w:t>
      </w:r>
      <w:r w:rsidR="00B0695B" w:rsidRPr="004C2A47">
        <w:rPr>
          <w:rFonts w:ascii="Times New Roman" w:eastAsia="Calibri" w:hAnsi="Times New Roman" w:cs="Times New Roman"/>
          <w:sz w:val="24"/>
          <w:szCs w:val="24"/>
        </w:rPr>
        <w:t xml:space="preserve"> </w:t>
      </w:r>
      <w:r w:rsidRPr="004C2A47">
        <w:rPr>
          <w:rFonts w:ascii="Times New Roman" w:eastAsia="Calibri" w:hAnsi="Times New Roman" w:cs="Times New Roman"/>
          <w:sz w:val="24"/>
          <w:szCs w:val="24"/>
        </w:rPr>
        <w:t xml:space="preserve">te na taj način pokrio cjelokupni preneseni manjak iz prethodnih godina, </w:t>
      </w:r>
      <w:r w:rsidR="002D3921" w:rsidRPr="004C2A47">
        <w:rPr>
          <w:rFonts w:ascii="Times New Roman" w:eastAsia="Calibri" w:hAnsi="Times New Roman" w:cs="Times New Roman"/>
          <w:sz w:val="24"/>
          <w:szCs w:val="24"/>
        </w:rPr>
        <w:t xml:space="preserve">očekuje se nastavak pozitivnog trenda i do kraja proračunske godine te </w:t>
      </w:r>
      <w:r w:rsidRPr="004C2A47">
        <w:rPr>
          <w:rFonts w:ascii="Times New Roman" w:eastAsia="Calibri" w:hAnsi="Times New Roman" w:cs="Times New Roman"/>
          <w:sz w:val="24"/>
          <w:szCs w:val="24"/>
        </w:rPr>
        <w:t>nije postojala potreba za donošenjem višegodišnjeg plana uravnoteženja za razdoblje 202</w:t>
      </w:r>
      <w:r w:rsidR="003A6F86" w:rsidRPr="004C2A47">
        <w:rPr>
          <w:rFonts w:ascii="Times New Roman" w:eastAsia="Calibri" w:hAnsi="Times New Roman" w:cs="Times New Roman"/>
          <w:sz w:val="24"/>
          <w:szCs w:val="24"/>
        </w:rPr>
        <w:t>6</w:t>
      </w:r>
      <w:r w:rsidRPr="004C2A47">
        <w:rPr>
          <w:rFonts w:ascii="Times New Roman" w:eastAsia="Calibri" w:hAnsi="Times New Roman" w:cs="Times New Roman"/>
          <w:sz w:val="24"/>
          <w:szCs w:val="24"/>
        </w:rPr>
        <w:t>. - 202</w:t>
      </w:r>
      <w:r w:rsidR="003A6F86" w:rsidRPr="004C2A47">
        <w:rPr>
          <w:rFonts w:ascii="Times New Roman" w:eastAsia="Calibri" w:hAnsi="Times New Roman" w:cs="Times New Roman"/>
          <w:sz w:val="24"/>
          <w:szCs w:val="24"/>
        </w:rPr>
        <w:t>8</w:t>
      </w:r>
      <w:r w:rsidRPr="004C2A47">
        <w:rPr>
          <w:rFonts w:ascii="Times New Roman" w:eastAsia="Calibri" w:hAnsi="Times New Roman" w:cs="Times New Roman"/>
          <w:sz w:val="24"/>
          <w:szCs w:val="24"/>
        </w:rPr>
        <w:t>. godine.</w:t>
      </w:r>
    </w:p>
    <w:p w14:paraId="7FFB0628" w14:textId="77777777" w:rsidR="002D4B2E" w:rsidRPr="004C2A47" w:rsidRDefault="002D4B2E" w:rsidP="00356A88">
      <w:pPr>
        <w:autoSpaceDE w:val="0"/>
        <w:autoSpaceDN w:val="0"/>
        <w:adjustRightInd w:val="0"/>
        <w:spacing w:after="0" w:line="276" w:lineRule="auto"/>
        <w:ind w:firstLine="426"/>
        <w:jc w:val="both"/>
        <w:rPr>
          <w:rFonts w:ascii="Times New Roman" w:eastAsia="Calibri" w:hAnsi="Times New Roman" w:cs="Times New Roman"/>
          <w:sz w:val="24"/>
          <w:szCs w:val="24"/>
        </w:rPr>
      </w:pPr>
    </w:p>
    <w:p w14:paraId="7945C67F" w14:textId="641ED74F" w:rsidR="00C319C0" w:rsidRPr="004C2A47" w:rsidRDefault="004C35CC" w:rsidP="00356A88">
      <w:pPr>
        <w:autoSpaceDE w:val="0"/>
        <w:autoSpaceDN w:val="0"/>
        <w:adjustRightInd w:val="0"/>
        <w:spacing w:after="0" w:line="276" w:lineRule="auto"/>
        <w:ind w:firstLine="360"/>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Posebni dio proračuna sastoji se od plana rashoda i izdataka iskazanih po organizacijskoj klasifikaciji, izvorima financiranja i ekonom</w:t>
      </w:r>
      <w:r w:rsidR="00FE2A11" w:rsidRPr="004C2A47">
        <w:rPr>
          <w:rFonts w:ascii="Times New Roman" w:eastAsia="Calibri" w:hAnsi="Times New Roman" w:cs="Times New Roman"/>
          <w:sz w:val="24"/>
          <w:szCs w:val="24"/>
          <w:shd w:val="clear" w:color="auto" w:fill="FFFFFF"/>
          <w:lang w:eastAsia="hr-HR"/>
        </w:rPr>
        <w:t>skoj klasifikaciji, raspoređenoj u programe koji se sastoje od aktivnosti i projekata.</w:t>
      </w:r>
    </w:p>
    <w:p w14:paraId="40529139" w14:textId="65A6947D" w:rsidR="00FE2A11" w:rsidRPr="004C2A47" w:rsidRDefault="00FE2A11" w:rsidP="002D4B2E">
      <w:pPr>
        <w:autoSpaceDE w:val="0"/>
        <w:autoSpaceDN w:val="0"/>
        <w:adjustRightInd w:val="0"/>
        <w:spacing w:after="0" w:line="276" w:lineRule="auto"/>
        <w:ind w:firstLine="708"/>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Obrazloženje se sastoji od obrazloženja općeg dijela proračuna (obrazloženje prihoda i rashoda, primitaka i izdataka proračuna Grada Šibenik</w:t>
      </w:r>
      <w:r w:rsidR="00D04729" w:rsidRPr="004C2A47">
        <w:rPr>
          <w:rFonts w:ascii="Times New Roman" w:eastAsia="Calibri" w:hAnsi="Times New Roman" w:cs="Times New Roman"/>
          <w:iCs/>
          <w:color w:val="000000"/>
          <w:sz w:val="24"/>
          <w:szCs w:val="24"/>
        </w:rPr>
        <w:t>a</w:t>
      </w:r>
      <w:r w:rsidRPr="004C2A47">
        <w:rPr>
          <w:rFonts w:ascii="Times New Roman" w:eastAsia="Calibri" w:hAnsi="Times New Roman" w:cs="Times New Roman"/>
          <w:iCs/>
          <w:color w:val="000000"/>
          <w:sz w:val="24"/>
          <w:szCs w:val="24"/>
        </w:rPr>
        <w:t xml:space="preserve">) i obrazloženja posebnog dijela </w:t>
      </w:r>
      <w:r w:rsidRPr="004C2A47">
        <w:rPr>
          <w:rFonts w:ascii="Times New Roman" w:eastAsia="Calibri" w:hAnsi="Times New Roman" w:cs="Times New Roman"/>
          <w:iCs/>
          <w:color w:val="000000"/>
          <w:sz w:val="24"/>
          <w:szCs w:val="24"/>
        </w:rPr>
        <w:lastRenderedPageBreak/>
        <w:t>proračuna (obrazloženje programa koje se daje kroz obrazloženje aktivnosti i projekata zajedno s ciljevima i pokazateljima uspješnosti iz akata strateškog planiranja).</w:t>
      </w:r>
    </w:p>
    <w:p w14:paraId="6C33C0A3" w14:textId="0EF0D581" w:rsidR="00C319C0" w:rsidRPr="004C2A47" w:rsidRDefault="00B6526E" w:rsidP="00356A88">
      <w:pPr>
        <w:autoSpaceDE w:val="0"/>
        <w:autoSpaceDN w:val="0"/>
        <w:adjustRightInd w:val="0"/>
        <w:spacing w:after="0" w:line="276" w:lineRule="auto"/>
        <w:ind w:firstLine="708"/>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w:t>
      </w:r>
      <w:r w:rsidR="00C319C0" w:rsidRPr="004C2A47">
        <w:rPr>
          <w:rFonts w:ascii="Times New Roman" w:eastAsia="Calibri" w:hAnsi="Times New Roman" w:cs="Times New Roman"/>
          <w:color w:val="000000"/>
          <w:sz w:val="24"/>
          <w:szCs w:val="24"/>
        </w:rPr>
        <w:t xml:space="preserve">roračun jedinice lokalne i područne (regionalne) samouprave te financijski plan proračunskog korisnika usvaja se na razini skupine ekonomske klasifikacije. </w:t>
      </w:r>
    </w:p>
    <w:p w14:paraId="6DB88576" w14:textId="483B5ED9" w:rsidR="00C319C0" w:rsidRPr="004C2A47" w:rsidRDefault="00B6526E" w:rsidP="00356A88">
      <w:pPr>
        <w:autoSpaceDE w:val="0"/>
        <w:autoSpaceDN w:val="0"/>
        <w:adjustRightInd w:val="0"/>
        <w:spacing w:after="0" w:line="276" w:lineRule="auto"/>
        <w:ind w:firstLine="708"/>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w:t>
      </w:r>
      <w:r w:rsidR="00C319C0" w:rsidRPr="004C2A47">
        <w:rPr>
          <w:rFonts w:ascii="Times New Roman" w:eastAsia="Calibri" w:hAnsi="Times New Roman" w:cs="Times New Roman"/>
          <w:color w:val="000000"/>
          <w:sz w:val="24"/>
          <w:szCs w:val="24"/>
        </w:rPr>
        <w:t>ropisano je da čelnik proračunskog korisnika prije dostave prijedloga financijskog plana nadležnom upravnom odjelu, prijedlog financijskog plana obvezan je uputiti upravljačkom tijelu na usvajanje, ako je primjenjivo, u skladu s aktima kojima je uređen rad proračunskog korisnika.</w:t>
      </w:r>
    </w:p>
    <w:p w14:paraId="6F4700EE" w14:textId="153781D4" w:rsidR="00945FA2" w:rsidRPr="004C2A47" w:rsidRDefault="00B6526E" w:rsidP="00356A88">
      <w:pPr>
        <w:autoSpaceDE w:val="0"/>
        <w:autoSpaceDN w:val="0"/>
        <w:adjustRightInd w:val="0"/>
        <w:spacing w:after="0" w:line="276" w:lineRule="auto"/>
        <w:ind w:firstLine="708"/>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Nad</w:t>
      </w:r>
      <w:r w:rsidR="00C319C0" w:rsidRPr="004C2A47">
        <w:rPr>
          <w:rFonts w:ascii="Times New Roman" w:eastAsia="Calibri" w:hAnsi="Times New Roman" w:cs="Times New Roman"/>
          <w:color w:val="000000"/>
          <w:sz w:val="24"/>
          <w:szCs w:val="24"/>
        </w:rPr>
        <w:t xml:space="preserve">alje </w:t>
      </w:r>
      <w:r w:rsidRPr="004C2A47">
        <w:rPr>
          <w:rFonts w:ascii="Times New Roman" w:eastAsia="Calibri" w:hAnsi="Times New Roman" w:cs="Times New Roman"/>
          <w:color w:val="000000"/>
          <w:sz w:val="24"/>
          <w:szCs w:val="24"/>
        </w:rPr>
        <w:t xml:space="preserve">je </w:t>
      </w:r>
      <w:r w:rsidR="00C319C0" w:rsidRPr="004C2A47">
        <w:rPr>
          <w:rFonts w:ascii="Times New Roman" w:eastAsia="Calibri" w:hAnsi="Times New Roman" w:cs="Times New Roman"/>
          <w:color w:val="000000"/>
          <w:sz w:val="24"/>
          <w:szCs w:val="24"/>
        </w:rPr>
        <w:t>uređeno da</w:t>
      </w:r>
      <w:r w:rsidR="0009133F">
        <w:rPr>
          <w:rFonts w:ascii="Times New Roman" w:eastAsia="Calibri" w:hAnsi="Times New Roman" w:cs="Times New Roman"/>
          <w:color w:val="000000"/>
          <w:sz w:val="24"/>
          <w:szCs w:val="24"/>
        </w:rPr>
        <w:t>,</w:t>
      </w:r>
      <w:r w:rsidR="00C319C0" w:rsidRPr="004C2A47">
        <w:rPr>
          <w:rFonts w:ascii="Times New Roman" w:eastAsia="Calibri" w:hAnsi="Times New Roman" w:cs="Times New Roman"/>
          <w:color w:val="000000"/>
          <w:sz w:val="24"/>
          <w:szCs w:val="24"/>
        </w:rPr>
        <w:t xml:space="preserve">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w:t>
      </w:r>
    </w:p>
    <w:p w14:paraId="14821D2E" w14:textId="540A781E" w:rsidR="002D4B2E" w:rsidRPr="004C2A47" w:rsidRDefault="00244D52" w:rsidP="0009133F">
      <w:pPr>
        <w:widowControl w:val="0"/>
        <w:autoSpaceDE w:val="0"/>
        <w:autoSpaceDN w:val="0"/>
        <w:spacing w:before="70" w:after="0" w:line="276" w:lineRule="auto"/>
        <w:ind w:firstLine="708"/>
        <w:jc w:val="both"/>
        <w:rPr>
          <w:rFonts w:ascii="Times New Roman" w:eastAsia="Times New Roman" w:hAnsi="Times New Roman" w:cs="Times New Roman"/>
          <w:spacing w:val="-11"/>
          <w:sz w:val="24"/>
          <w:szCs w:val="24"/>
        </w:rPr>
      </w:pPr>
      <w:r w:rsidRPr="004C2A47">
        <w:rPr>
          <w:rFonts w:ascii="Times New Roman" w:eastAsia="Times New Roman" w:hAnsi="Times New Roman" w:cs="Times New Roman"/>
          <w:sz w:val="24"/>
          <w:szCs w:val="24"/>
        </w:rPr>
        <w:t>Pri</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izradi</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proračuna</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potrebno</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je</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pridržavati</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se</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temeljnih</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proračunskih</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načela</w:t>
      </w:r>
      <w:r w:rsidRPr="004C2A47">
        <w:rPr>
          <w:rFonts w:ascii="Times New Roman" w:eastAsia="Times New Roman" w:hAnsi="Times New Roman" w:cs="Times New Roman"/>
          <w:spacing w:val="1"/>
          <w:sz w:val="24"/>
          <w:szCs w:val="24"/>
        </w:rPr>
        <w:t xml:space="preserve"> </w:t>
      </w:r>
      <w:r w:rsidRPr="004C2A47">
        <w:rPr>
          <w:rFonts w:ascii="Times New Roman" w:eastAsia="Times New Roman" w:hAnsi="Times New Roman" w:cs="Times New Roman"/>
          <w:sz w:val="24"/>
          <w:szCs w:val="24"/>
        </w:rPr>
        <w:t>zakonitosti</w:t>
      </w:r>
      <w:r w:rsidR="0009133F">
        <w:rPr>
          <w:rFonts w:ascii="Times New Roman" w:eastAsia="Times New Roman" w:hAnsi="Times New Roman" w:cs="Times New Roman"/>
          <w:sz w:val="24"/>
          <w:szCs w:val="24"/>
        </w:rPr>
        <w:t xml:space="preserve">, </w:t>
      </w:r>
      <w:r w:rsidR="00B6526E" w:rsidRPr="004C2A47">
        <w:rPr>
          <w:rFonts w:ascii="Times New Roman" w:eastAsia="Times New Roman" w:hAnsi="Times New Roman" w:cs="Times New Roman"/>
          <w:spacing w:val="-57"/>
          <w:sz w:val="24"/>
          <w:szCs w:val="24"/>
        </w:rPr>
        <w:t xml:space="preserve">    </w:t>
      </w:r>
      <w:r w:rsidRPr="004C2A47">
        <w:rPr>
          <w:rFonts w:ascii="Times New Roman" w:eastAsia="Times New Roman" w:hAnsi="Times New Roman" w:cs="Times New Roman"/>
          <w:sz w:val="24"/>
          <w:szCs w:val="24"/>
        </w:rPr>
        <w:t>ispravnosti,</w:t>
      </w:r>
      <w:r w:rsidRPr="004C2A47">
        <w:rPr>
          <w:rFonts w:ascii="Times New Roman" w:eastAsia="Times New Roman" w:hAnsi="Times New Roman" w:cs="Times New Roman"/>
          <w:spacing w:val="-12"/>
          <w:sz w:val="24"/>
          <w:szCs w:val="24"/>
        </w:rPr>
        <w:t xml:space="preserve"> </w:t>
      </w:r>
      <w:r w:rsidRPr="004C2A47">
        <w:rPr>
          <w:rFonts w:ascii="Times New Roman" w:eastAsia="Times New Roman" w:hAnsi="Times New Roman" w:cs="Times New Roman"/>
          <w:sz w:val="24"/>
          <w:szCs w:val="24"/>
        </w:rPr>
        <w:t>točnosti</w:t>
      </w:r>
      <w:r w:rsidRPr="004C2A47">
        <w:rPr>
          <w:rFonts w:ascii="Times New Roman" w:eastAsia="Times New Roman" w:hAnsi="Times New Roman" w:cs="Times New Roman"/>
          <w:spacing w:val="-11"/>
          <w:sz w:val="24"/>
          <w:szCs w:val="24"/>
        </w:rPr>
        <w:t xml:space="preserve"> </w:t>
      </w:r>
      <w:r w:rsidRPr="004C2A47">
        <w:rPr>
          <w:rFonts w:ascii="Times New Roman" w:eastAsia="Times New Roman" w:hAnsi="Times New Roman" w:cs="Times New Roman"/>
          <w:sz w:val="24"/>
          <w:szCs w:val="24"/>
        </w:rPr>
        <w:t>i</w:t>
      </w:r>
      <w:r w:rsidRPr="004C2A47">
        <w:rPr>
          <w:rFonts w:ascii="Times New Roman" w:eastAsia="Times New Roman" w:hAnsi="Times New Roman" w:cs="Times New Roman"/>
          <w:spacing w:val="-12"/>
          <w:sz w:val="24"/>
          <w:szCs w:val="24"/>
        </w:rPr>
        <w:t xml:space="preserve"> </w:t>
      </w:r>
      <w:r w:rsidRPr="004C2A47">
        <w:rPr>
          <w:rFonts w:ascii="Times New Roman" w:eastAsia="Times New Roman" w:hAnsi="Times New Roman" w:cs="Times New Roman"/>
          <w:sz w:val="24"/>
          <w:szCs w:val="24"/>
        </w:rPr>
        <w:t>transparentnosti.</w:t>
      </w:r>
      <w:r w:rsidRPr="004C2A47">
        <w:rPr>
          <w:rFonts w:ascii="Times New Roman" w:eastAsia="Times New Roman" w:hAnsi="Times New Roman" w:cs="Times New Roman"/>
          <w:spacing w:val="-11"/>
          <w:sz w:val="24"/>
          <w:szCs w:val="24"/>
        </w:rPr>
        <w:t xml:space="preserve"> </w:t>
      </w:r>
    </w:p>
    <w:p w14:paraId="37CF3FDA" w14:textId="77777777" w:rsidR="000E69A7" w:rsidRPr="004C2A47" w:rsidRDefault="000E69A7" w:rsidP="002D4B2E">
      <w:pPr>
        <w:widowControl w:val="0"/>
        <w:autoSpaceDE w:val="0"/>
        <w:autoSpaceDN w:val="0"/>
        <w:spacing w:before="70" w:after="0" w:line="276" w:lineRule="auto"/>
        <w:ind w:right="109" w:firstLine="708"/>
        <w:jc w:val="both"/>
        <w:rPr>
          <w:rFonts w:ascii="Times New Roman" w:eastAsia="Times New Roman" w:hAnsi="Times New Roman" w:cs="Times New Roman"/>
          <w:spacing w:val="-11"/>
          <w:sz w:val="24"/>
          <w:szCs w:val="24"/>
        </w:rPr>
      </w:pPr>
    </w:p>
    <w:p w14:paraId="1E8D292F" w14:textId="59D793DE" w:rsidR="002D4B2E" w:rsidRPr="004C2A47" w:rsidRDefault="002D4B2E" w:rsidP="002D4B2E">
      <w:pPr>
        <w:autoSpaceDE w:val="0"/>
        <w:autoSpaceDN w:val="0"/>
        <w:adjustRightInd w:val="0"/>
        <w:spacing w:after="0" w:line="276" w:lineRule="auto"/>
        <w:ind w:firstLine="708"/>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 xml:space="preserve">Člankom 41. Zakona o proračunu detaljno je uređeno predlaganje amandmana na način da se mogu podnositi amandmani kojima se predlaže: </w:t>
      </w:r>
    </w:p>
    <w:p w14:paraId="2871BF80" w14:textId="77777777" w:rsidR="002D4B2E" w:rsidRPr="004C2A47" w:rsidRDefault="002D4B2E" w:rsidP="002D4B2E">
      <w:pPr>
        <w:autoSpaceDE w:val="0"/>
        <w:autoSpaceDN w:val="0"/>
        <w:adjustRightInd w:val="0"/>
        <w:spacing w:after="0" w:line="276"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 xml:space="preserve">- povećanje proračunskih rashoda iznad iznosa utvrđenih prijedlogom proračuna jedinice lokalne i područne (regionalne) samouprave pod uvjetom da se istodobno predloži smanjenje drugih rashoda u istom iznosu i unutar istih izvora financiranja u posebnom dijelu proračuna i </w:t>
      </w:r>
    </w:p>
    <w:p w14:paraId="2ECC59A8" w14:textId="77777777" w:rsidR="002D4B2E" w:rsidRPr="004C2A47" w:rsidRDefault="002D4B2E" w:rsidP="002D4B2E">
      <w:pPr>
        <w:autoSpaceDE w:val="0"/>
        <w:autoSpaceDN w:val="0"/>
        <w:adjustRightInd w:val="0"/>
        <w:spacing w:after="0" w:line="276"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 xml:space="preserve">- povećanje proračunskih izdataka iznad iznosa utvrđenih prijedlogom proračuna jedinice lokalne i područne (regionalne) samouprave pod uvjetom da se istodobno predloži smanjenje drugih izdataka u istom iznosu i unutar istih izvora financiranja u posebnom dijelu proračuna ili financijskog plana. </w:t>
      </w:r>
    </w:p>
    <w:p w14:paraId="5B84D91A" w14:textId="77777777" w:rsidR="008922FD" w:rsidRPr="004C2A47" w:rsidRDefault="008922FD" w:rsidP="00FB76AF">
      <w:pPr>
        <w:spacing w:line="276" w:lineRule="auto"/>
        <w:jc w:val="both"/>
      </w:pPr>
    </w:p>
    <w:p w14:paraId="22C1702E" w14:textId="41F310F6" w:rsidR="00791667" w:rsidRPr="004C2A47" w:rsidRDefault="00791667" w:rsidP="00FB76AF">
      <w:pPr>
        <w:numPr>
          <w:ilvl w:val="0"/>
          <w:numId w:val="5"/>
        </w:numPr>
        <w:autoSpaceDE w:val="0"/>
        <w:autoSpaceDN w:val="0"/>
        <w:adjustRightInd w:val="0"/>
        <w:spacing w:after="0" w:line="276" w:lineRule="auto"/>
        <w:contextualSpacing/>
        <w:jc w:val="both"/>
        <w:rPr>
          <w:rFonts w:ascii="Times New Roman" w:eastAsia="Calibri" w:hAnsi="Times New Roman" w:cs="Times New Roman"/>
          <w:b/>
          <w:bCs/>
          <w:iCs/>
          <w:color w:val="000000"/>
          <w:sz w:val="24"/>
          <w:szCs w:val="24"/>
        </w:rPr>
      </w:pPr>
      <w:r w:rsidRPr="004C2A47">
        <w:rPr>
          <w:rFonts w:ascii="Times New Roman" w:eastAsia="Calibri" w:hAnsi="Times New Roman" w:cs="Times New Roman"/>
          <w:b/>
          <w:bCs/>
          <w:iCs/>
          <w:color w:val="000000"/>
          <w:sz w:val="24"/>
          <w:szCs w:val="24"/>
        </w:rPr>
        <w:t xml:space="preserve">OPIS PLANIRANIH POLITIKA GRADA </w:t>
      </w:r>
      <w:r w:rsidR="00776C05" w:rsidRPr="004C2A47">
        <w:rPr>
          <w:rFonts w:ascii="Times New Roman" w:eastAsia="Calibri" w:hAnsi="Times New Roman" w:cs="Times New Roman"/>
          <w:b/>
          <w:bCs/>
          <w:iCs/>
          <w:color w:val="000000"/>
          <w:sz w:val="24"/>
          <w:szCs w:val="24"/>
        </w:rPr>
        <w:t>ŠIBENIKA</w:t>
      </w:r>
    </w:p>
    <w:p w14:paraId="09B07A03" w14:textId="77777777" w:rsidR="00776C05" w:rsidRPr="004C2A47" w:rsidRDefault="00776C05" w:rsidP="00FB76AF">
      <w:pPr>
        <w:autoSpaceDE w:val="0"/>
        <w:autoSpaceDN w:val="0"/>
        <w:adjustRightInd w:val="0"/>
        <w:spacing w:after="0" w:line="276" w:lineRule="auto"/>
        <w:jc w:val="both"/>
        <w:rPr>
          <w:rFonts w:ascii="Times New Roman" w:eastAsia="Calibri" w:hAnsi="Times New Roman" w:cs="Times New Roman"/>
          <w:b/>
          <w:bCs/>
          <w:iCs/>
          <w:color w:val="000000"/>
          <w:sz w:val="24"/>
          <w:szCs w:val="24"/>
        </w:rPr>
      </w:pPr>
    </w:p>
    <w:p w14:paraId="5BECA0C8" w14:textId="482E5597" w:rsidR="000E69A7" w:rsidRPr="004C2A47" w:rsidRDefault="000E69A7" w:rsidP="000E69A7">
      <w:pPr>
        <w:shd w:val="clear" w:color="auto" w:fill="FFFFFF"/>
        <w:spacing w:after="0" w:line="276"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Sustav strateškog planiranja u RH temelji se na nacionalnim (Nacionalna razvojna  strategija RH do 2030.), regionalnim, odnosno županijski</w:t>
      </w:r>
      <w:r w:rsidR="001F0E92">
        <w:rPr>
          <w:rFonts w:ascii="Times New Roman" w:eastAsia="Calibri" w:hAnsi="Times New Roman" w:cs="Times New Roman"/>
          <w:iCs/>
          <w:color w:val="000000"/>
          <w:sz w:val="24"/>
          <w:szCs w:val="24"/>
        </w:rPr>
        <w:t>m</w:t>
      </w:r>
      <w:r w:rsidRPr="004C2A47">
        <w:rPr>
          <w:rFonts w:ascii="Times New Roman" w:eastAsia="Calibri" w:hAnsi="Times New Roman" w:cs="Times New Roman"/>
          <w:iCs/>
          <w:color w:val="000000"/>
          <w:sz w:val="24"/>
          <w:szCs w:val="24"/>
        </w:rPr>
        <w:t xml:space="preserve"> (Planovi razvoja jedinica regionalne/područne samouprave za razdoblje 2021.-2027.) te lokalnim aktima strateškog planiranja (Strategij</w:t>
      </w:r>
      <w:r w:rsidR="001F0E92">
        <w:rPr>
          <w:rFonts w:ascii="Times New Roman" w:eastAsia="Calibri" w:hAnsi="Times New Roman" w:cs="Times New Roman"/>
          <w:iCs/>
          <w:color w:val="000000"/>
          <w:sz w:val="24"/>
          <w:szCs w:val="24"/>
        </w:rPr>
        <w:t>a</w:t>
      </w:r>
      <w:r w:rsidRPr="004C2A47">
        <w:rPr>
          <w:rFonts w:ascii="Times New Roman" w:eastAsia="Calibri" w:hAnsi="Times New Roman" w:cs="Times New Roman"/>
          <w:iCs/>
          <w:color w:val="000000"/>
          <w:sz w:val="24"/>
          <w:szCs w:val="24"/>
        </w:rPr>
        <w:t xml:space="preserve"> razvoja urbanog područja Šibenik za razdoblje 2021.-2027.).</w:t>
      </w:r>
    </w:p>
    <w:p w14:paraId="1FE10F32" w14:textId="5DA58CDB" w:rsidR="000E69A7" w:rsidRPr="004C2A47" w:rsidRDefault="000E69A7" w:rsidP="000E69A7">
      <w:pPr>
        <w:shd w:val="clear" w:color="auto" w:fill="FFFFFF"/>
        <w:spacing w:after="0" w:line="276"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Misija Grad</w:t>
      </w:r>
      <w:r w:rsidR="001F0E92">
        <w:rPr>
          <w:rFonts w:ascii="Times New Roman" w:eastAsia="Calibri" w:hAnsi="Times New Roman" w:cs="Times New Roman"/>
          <w:iCs/>
          <w:color w:val="000000"/>
          <w:sz w:val="24"/>
          <w:szCs w:val="24"/>
        </w:rPr>
        <w:t>a</w:t>
      </w:r>
      <w:r w:rsidRPr="004C2A47">
        <w:rPr>
          <w:rFonts w:ascii="Times New Roman" w:eastAsia="Calibri" w:hAnsi="Times New Roman" w:cs="Times New Roman"/>
          <w:iCs/>
          <w:color w:val="000000"/>
          <w:sz w:val="24"/>
          <w:szCs w:val="24"/>
        </w:rPr>
        <w:t xml:space="preserve"> Šibenika je stvaranje dobrih životnih uvjeta svim građanima, dostupnost obrazovnih programa i sadržaja cjeloživotnog obrazovanja, uvjeta za rad i profesionalni razvoj, sigurnost i lak</w:t>
      </w:r>
      <w:r w:rsidR="001F0E92">
        <w:rPr>
          <w:rFonts w:ascii="Times New Roman" w:eastAsia="Calibri" w:hAnsi="Times New Roman" w:cs="Times New Roman"/>
          <w:iCs/>
          <w:color w:val="000000"/>
          <w:sz w:val="24"/>
          <w:szCs w:val="24"/>
        </w:rPr>
        <w:t>a</w:t>
      </w:r>
      <w:r w:rsidRPr="004C2A47">
        <w:rPr>
          <w:rFonts w:ascii="Times New Roman" w:eastAsia="Calibri" w:hAnsi="Times New Roman" w:cs="Times New Roman"/>
          <w:iCs/>
          <w:color w:val="000000"/>
          <w:sz w:val="24"/>
          <w:szCs w:val="24"/>
        </w:rPr>
        <w:t xml:space="preserve"> dostupnost svih društvenih sadržaja.</w:t>
      </w:r>
    </w:p>
    <w:p w14:paraId="1810B248" w14:textId="77777777" w:rsidR="000E69A7" w:rsidRPr="004C2A47" w:rsidRDefault="000E69A7" w:rsidP="000E69A7">
      <w:pPr>
        <w:shd w:val="clear" w:color="auto" w:fill="FFFFFF"/>
        <w:spacing w:after="0" w:line="276"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Razvoj grada temeljit će se na razvoju visokog školstva, njegovo povezivanje s poduzetništvom, digitalnim i zelenim tehnologijama, ulaganju u očuvanje kulturne i prirodne baštine, poticanju zelenih i energetskih rješenja u obnovi i unapređenju komunalne infrastrukture te gradnji sportsko-rekreativne infrastrukture kojom će se poticati zdrav način života sugrađana.</w:t>
      </w:r>
    </w:p>
    <w:p w14:paraId="2F36B132" w14:textId="77777777" w:rsidR="000E69A7" w:rsidRPr="004C2A47" w:rsidRDefault="000E69A7" w:rsidP="000E69A7">
      <w:pPr>
        <w:shd w:val="clear" w:color="auto" w:fill="FFFFFF"/>
        <w:spacing w:after="0" w:line="276" w:lineRule="auto"/>
        <w:jc w:val="both"/>
        <w:rPr>
          <w:rFonts w:ascii="Times New Roman" w:eastAsia="Calibri" w:hAnsi="Times New Roman" w:cs="Times New Roman"/>
          <w:iCs/>
          <w:color w:val="000000"/>
          <w:sz w:val="24"/>
          <w:szCs w:val="24"/>
        </w:rPr>
      </w:pPr>
    </w:p>
    <w:p w14:paraId="7009760F" w14:textId="5A8516E3" w:rsidR="000E69A7" w:rsidRPr="004C2A47" w:rsidRDefault="000E69A7" w:rsidP="000E69A7">
      <w:pPr>
        <w:shd w:val="clear" w:color="auto" w:fill="FFFFFF"/>
        <w:spacing w:after="0" w:line="276"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Sukladno strateškom opredjeljenju, utvrđeni su posebni ciljevi razvoja koji su strukturirani kroz pet nadređenih prioriteta razvoja:</w:t>
      </w:r>
    </w:p>
    <w:p w14:paraId="7026ADF0"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u w:val="single"/>
        </w:rPr>
      </w:pPr>
      <w:r w:rsidRPr="004C2A47">
        <w:rPr>
          <w:rFonts w:ascii="Times New Roman" w:eastAsia="Calibri" w:hAnsi="Times New Roman" w:cs="Times New Roman"/>
          <w:iCs/>
          <w:color w:val="000000"/>
          <w:sz w:val="24"/>
          <w:szCs w:val="24"/>
          <w:u w:val="single"/>
        </w:rPr>
        <w:t xml:space="preserve">- Prioritet 1. </w:t>
      </w:r>
      <w:proofErr w:type="spellStart"/>
      <w:r w:rsidRPr="004C2A47">
        <w:rPr>
          <w:rFonts w:ascii="Times New Roman" w:eastAsia="Calibri" w:hAnsi="Times New Roman" w:cs="Times New Roman"/>
          <w:iCs/>
          <w:color w:val="000000"/>
          <w:sz w:val="24"/>
          <w:szCs w:val="24"/>
          <w:u w:val="single"/>
        </w:rPr>
        <w:t>Postturistički</w:t>
      </w:r>
      <w:proofErr w:type="spellEnd"/>
      <w:r w:rsidRPr="004C2A47">
        <w:rPr>
          <w:rFonts w:ascii="Times New Roman" w:eastAsia="Calibri" w:hAnsi="Times New Roman" w:cs="Times New Roman"/>
          <w:iCs/>
          <w:color w:val="000000"/>
          <w:sz w:val="24"/>
          <w:szCs w:val="24"/>
          <w:u w:val="single"/>
        </w:rPr>
        <w:t xml:space="preserve"> razvoj</w:t>
      </w:r>
    </w:p>
    <w:p w14:paraId="16EBC06F"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lastRenderedPageBreak/>
        <w:t>o Posebni cilj 1.1. Razvoj visokog školstva</w:t>
      </w:r>
    </w:p>
    <w:p w14:paraId="6D4219B2"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1.2. Povećanje kvalitete života</w:t>
      </w:r>
    </w:p>
    <w:p w14:paraId="1BE0A46C"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1.3. Demografska obnova</w:t>
      </w:r>
    </w:p>
    <w:p w14:paraId="1410864C"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u w:val="single"/>
        </w:rPr>
      </w:pPr>
      <w:r w:rsidRPr="004C2A47">
        <w:rPr>
          <w:rFonts w:ascii="Times New Roman" w:eastAsia="Calibri" w:hAnsi="Times New Roman" w:cs="Times New Roman"/>
          <w:iCs/>
          <w:color w:val="000000"/>
          <w:sz w:val="24"/>
          <w:szCs w:val="24"/>
          <w:u w:val="single"/>
        </w:rPr>
        <w:t>- Prioritet 2. Plavi razvoj</w:t>
      </w:r>
    </w:p>
    <w:p w14:paraId="58FCDAE3"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2.1. Gospodarska revitalizacija otoka</w:t>
      </w:r>
    </w:p>
    <w:p w14:paraId="77662907"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2.2. Obnova „temelja“ otočnog razvoja</w:t>
      </w:r>
    </w:p>
    <w:p w14:paraId="2540E755"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2.3. Modernizacija sektora ribarstva i marikulture</w:t>
      </w:r>
    </w:p>
    <w:p w14:paraId="45F77009"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u w:val="single"/>
        </w:rPr>
      </w:pPr>
      <w:r w:rsidRPr="004C2A47">
        <w:rPr>
          <w:rFonts w:ascii="Times New Roman" w:eastAsia="Calibri" w:hAnsi="Times New Roman" w:cs="Times New Roman"/>
          <w:iCs/>
          <w:color w:val="000000"/>
          <w:sz w:val="24"/>
          <w:szCs w:val="24"/>
          <w:u w:val="single"/>
        </w:rPr>
        <w:t>- Prioritet 3. Zeleni razvoj</w:t>
      </w:r>
    </w:p>
    <w:p w14:paraId="4091E009"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 xml:space="preserve">o Posebni cilj 3.1. </w:t>
      </w:r>
      <w:proofErr w:type="spellStart"/>
      <w:r w:rsidRPr="004C2A47">
        <w:rPr>
          <w:rFonts w:ascii="Times New Roman" w:eastAsia="Calibri" w:hAnsi="Times New Roman" w:cs="Times New Roman"/>
          <w:iCs/>
          <w:color w:val="000000"/>
          <w:sz w:val="24"/>
          <w:szCs w:val="24"/>
        </w:rPr>
        <w:t>Dekarbonizacija</w:t>
      </w:r>
      <w:proofErr w:type="spellEnd"/>
      <w:r w:rsidRPr="004C2A47">
        <w:rPr>
          <w:rFonts w:ascii="Times New Roman" w:eastAsia="Calibri" w:hAnsi="Times New Roman" w:cs="Times New Roman"/>
          <w:iCs/>
          <w:color w:val="000000"/>
          <w:sz w:val="24"/>
          <w:szCs w:val="24"/>
        </w:rPr>
        <w:t xml:space="preserve"> urbanog područja</w:t>
      </w:r>
    </w:p>
    <w:p w14:paraId="374CA026"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3.2. Razvoj zelenog identiteta urbanog područja</w:t>
      </w:r>
    </w:p>
    <w:p w14:paraId="11A89458"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3.3. Otpornost na rizike i klimatske promjene</w:t>
      </w:r>
    </w:p>
    <w:p w14:paraId="0B4FB2D6"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3.4. Razvoj poljoprivrednog sektora i ruralnog turizma</w:t>
      </w:r>
    </w:p>
    <w:p w14:paraId="0B8C7E6F"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u w:val="single"/>
        </w:rPr>
      </w:pPr>
      <w:r w:rsidRPr="004C2A47">
        <w:rPr>
          <w:rFonts w:ascii="Times New Roman" w:eastAsia="Calibri" w:hAnsi="Times New Roman" w:cs="Times New Roman"/>
          <w:iCs/>
          <w:color w:val="000000"/>
          <w:sz w:val="24"/>
          <w:szCs w:val="24"/>
          <w:u w:val="single"/>
        </w:rPr>
        <w:t>- Prioritet 4. Mobilni građani</w:t>
      </w:r>
    </w:p>
    <w:p w14:paraId="27DB0EC4"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 xml:space="preserve">o Posebni cilj 4.1. Razvoj održive </w:t>
      </w:r>
      <w:proofErr w:type="spellStart"/>
      <w:r w:rsidRPr="004C2A47">
        <w:rPr>
          <w:rFonts w:ascii="Times New Roman" w:eastAsia="Calibri" w:hAnsi="Times New Roman" w:cs="Times New Roman"/>
          <w:iCs/>
          <w:color w:val="000000"/>
          <w:sz w:val="24"/>
          <w:szCs w:val="24"/>
        </w:rPr>
        <w:t>multimodalnosti</w:t>
      </w:r>
      <w:proofErr w:type="spellEnd"/>
    </w:p>
    <w:p w14:paraId="19D22FA6"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4.2. Unaprjeđenje prometne infrastrukture</w:t>
      </w:r>
    </w:p>
    <w:p w14:paraId="2F7AC0DB"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u w:val="single"/>
        </w:rPr>
      </w:pPr>
      <w:r w:rsidRPr="004C2A47">
        <w:rPr>
          <w:rFonts w:ascii="Times New Roman" w:eastAsia="Calibri" w:hAnsi="Times New Roman" w:cs="Times New Roman"/>
          <w:iCs/>
          <w:color w:val="000000"/>
          <w:sz w:val="24"/>
          <w:szCs w:val="24"/>
          <w:u w:val="single"/>
        </w:rPr>
        <w:t xml:space="preserve">- Prioritet 5. </w:t>
      </w:r>
      <w:proofErr w:type="spellStart"/>
      <w:r w:rsidRPr="004C2A47">
        <w:rPr>
          <w:rFonts w:ascii="Times New Roman" w:eastAsia="Calibri" w:hAnsi="Times New Roman" w:cs="Times New Roman"/>
          <w:iCs/>
          <w:color w:val="000000"/>
          <w:sz w:val="24"/>
          <w:szCs w:val="24"/>
          <w:u w:val="single"/>
        </w:rPr>
        <w:t>Postpandemijska</w:t>
      </w:r>
      <w:proofErr w:type="spellEnd"/>
      <w:r w:rsidRPr="004C2A47">
        <w:rPr>
          <w:rFonts w:ascii="Times New Roman" w:eastAsia="Calibri" w:hAnsi="Times New Roman" w:cs="Times New Roman"/>
          <w:iCs/>
          <w:color w:val="000000"/>
          <w:sz w:val="24"/>
          <w:szCs w:val="24"/>
          <w:u w:val="single"/>
        </w:rPr>
        <w:t xml:space="preserve"> revitalizacija</w:t>
      </w:r>
    </w:p>
    <w:p w14:paraId="13456B53"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5.1. Kulturna baština kao temelj održivog i otpornog turizma</w:t>
      </w:r>
    </w:p>
    <w:p w14:paraId="693319DB" w14:textId="77777777" w:rsidR="002D4B2E" w:rsidRPr="004C2A47" w:rsidRDefault="002D4B2E" w:rsidP="00EF2A9C">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5.2. Čisto gospodarstvo</w:t>
      </w:r>
    </w:p>
    <w:p w14:paraId="10C6BA39" w14:textId="55C67791" w:rsidR="007D7418" w:rsidRPr="004C2A47" w:rsidRDefault="002D4B2E" w:rsidP="009E215B">
      <w:pPr>
        <w:shd w:val="clear" w:color="auto" w:fill="FFFFFF"/>
        <w:spacing w:after="200" w:line="240" w:lineRule="auto"/>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o Posebni cilj 5.3. Poticanje digitalizacije</w:t>
      </w:r>
    </w:p>
    <w:p w14:paraId="73F47903" w14:textId="77777777" w:rsidR="000E69A7" w:rsidRPr="004C2A47" w:rsidRDefault="000E69A7" w:rsidP="00EE4947">
      <w:pPr>
        <w:shd w:val="clear" w:color="auto" w:fill="FFFFFF"/>
        <w:spacing w:after="200" w:line="240" w:lineRule="auto"/>
        <w:rPr>
          <w:rFonts w:ascii="Times New Roman" w:eastAsia="Calibri" w:hAnsi="Times New Roman" w:cs="Times New Roman"/>
          <w:iCs/>
          <w:color w:val="000000"/>
          <w:sz w:val="24"/>
          <w:szCs w:val="24"/>
        </w:rPr>
      </w:pPr>
    </w:p>
    <w:p w14:paraId="41CD7954" w14:textId="2788C8AC" w:rsidR="004C2C00" w:rsidRPr="004C2A47" w:rsidRDefault="004C2C00" w:rsidP="001F0E92">
      <w:pPr>
        <w:pStyle w:val="Naslov1"/>
        <w:numPr>
          <w:ilvl w:val="0"/>
          <w:numId w:val="5"/>
        </w:numPr>
        <w:spacing w:line="276" w:lineRule="auto"/>
        <w:ind w:right="507"/>
        <w:jc w:val="both"/>
        <w:rPr>
          <w:lang w:val="hr-HR"/>
        </w:rPr>
      </w:pPr>
      <w:r w:rsidRPr="004C2A47">
        <w:rPr>
          <w:lang w:val="hr-HR"/>
        </w:rPr>
        <w:t>ODREDNICE PRIHODA I PRIMITAKA TE RASHODA I</w:t>
      </w:r>
      <w:r w:rsidR="00EE4947" w:rsidRPr="004C2A47">
        <w:rPr>
          <w:lang w:val="hr-HR"/>
        </w:rPr>
        <w:t xml:space="preserve"> </w:t>
      </w:r>
      <w:r w:rsidRPr="004C2A47">
        <w:rPr>
          <w:lang w:val="hr-HR"/>
        </w:rPr>
        <w:t>IZDATAKA PRORAČUNA GRADA ŠIBENIKA  ZA</w:t>
      </w:r>
      <w:r w:rsidRPr="004C2A47">
        <w:rPr>
          <w:spacing w:val="-1"/>
          <w:lang w:val="hr-HR"/>
        </w:rPr>
        <w:t xml:space="preserve"> RAZDOBLJE </w:t>
      </w:r>
      <w:r w:rsidRPr="004C2A47">
        <w:rPr>
          <w:lang w:val="hr-HR"/>
        </w:rPr>
        <w:t>202</w:t>
      </w:r>
      <w:r w:rsidR="00EE4947" w:rsidRPr="004C2A47">
        <w:rPr>
          <w:lang w:val="hr-HR"/>
        </w:rPr>
        <w:t>6</w:t>
      </w:r>
      <w:r w:rsidRPr="004C2A47">
        <w:rPr>
          <w:lang w:val="hr-HR"/>
        </w:rPr>
        <w:t>. -202</w:t>
      </w:r>
      <w:r w:rsidR="00EE4947" w:rsidRPr="004C2A47">
        <w:rPr>
          <w:lang w:val="hr-HR"/>
        </w:rPr>
        <w:t>8</w:t>
      </w:r>
      <w:r w:rsidRPr="004C2A47">
        <w:rPr>
          <w:lang w:val="hr-HR"/>
        </w:rPr>
        <w:t>.</w:t>
      </w:r>
      <w:r w:rsidRPr="004C2A47">
        <w:rPr>
          <w:spacing w:val="1"/>
          <w:lang w:val="hr-HR"/>
        </w:rPr>
        <w:t xml:space="preserve"> </w:t>
      </w:r>
      <w:r w:rsidRPr="004C2A47">
        <w:rPr>
          <w:lang w:val="hr-HR"/>
        </w:rPr>
        <w:t>GODINE</w:t>
      </w:r>
    </w:p>
    <w:p w14:paraId="02B472EC" w14:textId="77777777" w:rsidR="004C2C00" w:rsidRPr="004C2A47" w:rsidRDefault="004C2C00"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5B4172FA" w14:textId="77777777" w:rsidR="00B6526E" w:rsidRPr="004C2A47" w:rsidRDefault="00B6526E"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5FA96E52" w14:textId="57FC7D55" w:rsidR="004C2C00" w:rsidRPr="004C2A47" w:rsidRDefault="004C2C00"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U Proračunu Grada Šibenika za 202</w:t>
      </w:r>
      <w:r w:rsidR="00615A42" w:rsidRPr="004C2A47">
        <w:rPr>
          <w:rFonts w:ascii="Times New Roman" w:eastAsia="Times New Roman" w:hAnsi="Times New Roman" w:cs="Times New Roman"/>
          <w:sz w:val="24"/>
          <w:szCs w:val="24"/>
        </w:rPr>
        <w:t>6</w:t>
      </w:r>
      <w:r w:rsidRPr="004C2A47">
        <w:rPr>
          <w:rFonts w:ascii="Times New Roman" w:eastAsia="Times New Roman" w:hAnsi="Times New Roman" w:cs="Times New Roman"/>
          <w:sz w:val="24"/>
          <w:szCs w:val="24"/>
        </w:rPr>
        <w:t>. godinu i projekcijama za 202</w:t>
      </w:r>
      <w:r w:rsidR="00615A42" w:rsidRPr="004C2A47">
        <w:rPr>
          <w:rFonts w:ascii="Times New Roman" w:eastAsia="Times New Roman" w:hAnsi="Times New Roman" w:cs="Times New Roman"/>
          <w:sz w:val="24"/>
          <w:szCs w:val="24"/>
        </w:rPr>
        <w:t>7</w:t>
      </w:r>
      <w:r w:rsidRPr="004C2A47">
        <w:rPr>
          <w:rFonts w:ascii="Times New Roman" w:eastAsia="Times New Roman" w:hAnsi="Times New Roman" w:cs="Times New Roman"/>
          <w:sz w:val="24"/>
          <w:szCs w:val="24"/>
        </w:rPr>
        <w:t>. i 202</w:t>
      </w:r>
      <w:r w:rsidR="00615A42" w:rsidRPr="004C2A47">
        <w:rPr>
          <w:rFonts w:ascii="Times New Roman" w:eastAsia="Times New Roman" w:hAnsi="Times New Roman" w:cs="Times New Roman"/>
          <w:sz w:val="24"/>
          <w:szCs w:val="24"/>
        </w:rPr>
        <w:t>8</w:t>
      </w:r>
      <w:r w:rsidRPr="004C2A47">
        <w:rPr>
          <w:rFonts w:ascii="Times New Roman" w:eastAsia="Times New Roman" w:hAnsi="Times New Roman" w:cs="Times New Roman"/>
          <w:sz w:val="24"/>
          <w:szCs w:val="24"/>
        </w:rPr>
        <w:t>. godinu planirani su proračunski prihodi i rashodi te vlastiti i namjenski prihodi svih proračunskih korisnika Grada i rashodi koji se iz njih financiraju.</w:t>
      </w:r>
    </w:p>
    <w:p w14:paraId="2BB460B6" w14:textId="77777777" w:rsidR="004C2C00" w:rsidRPr="004C2A47" w:rsidRDefault="004C2C00"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41EEF88A" w14:textId="668B6DC8" w:rsidR="004C2C00" w:rsidRPr="004C2A47" w:rsidRDefault="004C2C00"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U nastavku se daje kratki osvrt planiranih prihoda i primitak</w:t>
      </w:r>
      <w:r w:rsidR="00B54C96" w:rsidRPr="004C2A47">
        <w:rPr>
          <w:rFonts w:ascii="Times New Roman" w:eastAsia="Times New Roman" w:hAnsi="Times New Roman" w:cs="Times New Roman"/>
          <w:sz w:val="24"/>
          <w:szCs w:val="24"/>
        </w:rPr>
        <w:t>a za</w:t>
      </w:r>
      <w:r w:rsidR="00AA2813" w:rsidRPr="004C2A47">
        <w:rPr>
          <w:rFonts w:ascii="Times New Roman" w:eastAsia="Times New Roman" w:hAnsi="Times New Roman" w:cs="Times New Roman"/>
          <w:sz w:val="24"/>
          <w:szCs w:val="24"/>
        </w:rPr>
        <w:t xml:space="preserve"> </w:t>
      </w:r>
      <w:r w:rsidRPr="004C2A47">
        <w:rPr>
          <w:rFonts w:ascii="Times New Roman" w:eastAsia="Times New Roman" w:hAnsi="Times New Roman" w:cs="Times New Roman"/>
          <w:sz w:val="24"/>
          <w:szCs w:val="24"/>
        </w:rPr>
        <w:t>Proračun 202</w:t>
      </w:r>
      <w:r w:rsidR="000D4E2C" w:rsidRPr="004C2A47">
        <w:rPr>
          <w:rFonts w:ascii="Times New Roman" w:eastAsia="Times New Roman" w:hAnsi="Times New Roman" w:cs="Times New Roman"/>
          <w:sz w:val="24"/>
          <w:szCs w:val="24"/>
        </w:rPr>
        <w:t>6</w:t>
      </w:r>
      <w:r w:rsidRPr="004C2A47">
        <w:rPr>
          <w:rFonts w:ascii="Times New Roman" w:eastAsia="Times New Roman" w:hAnsi="Times New Roman" w:cs="Times New Roman"/>
          <w:sz w:val="24"/>
          <w:szCs w:val="24"/>
        </w:rPr>
        <w:t>.</w:t>
      </w:r>
      <w:r w:rsidR="00B54C96" w:rsidRPr="004C2A47">
        <w:rPr>
          <w:rFonts w:ascii="Times New Roman" w:eastAsia="Times New Roman" w:hAnsi="Times New Roman" w:cs="Times New Roman"/>
          <w:sz w:val="24"/>
          <w:szCs w:val="24"/>
        </w:rPr>
        <w:t>-202</w:t>
      </w:r>
      <w:r w:rsidR="000D4E2C" w:rsidRPr="004C2A47">
        <w:rPr>
          <w:rFonts w:ascii="Times New Roman" w:eastAsia="Times New Roman" w:hAnsi="Times New Roman" w:cs="Times New Roman"/>
          <w:sz w:val="24"/>
          <w:szCs w:val="24"/>
        </w:rPr>
        <w:t>8</w:t>
      </w:r>
      <w:r w:rsidR="00B54C96" w:rsidRPr="004C2A47">
        <w:rPr>
          <w:rFonts w:ascii="Times New Roman" w:eastAsia="Times New Roman" w:hAnsi="Times New Roman" w:cs="Times New Roman"/>
          <w:sz w:val="24"/>
          <w:szCs w:val="24"/>
        </w:rPr>
        <w:t>.</w:t>
      </w:r>
      <w:r w:rsidRPr="004C2A47">
        <w:rPr>
          <w:rFonts w:ascii="Times New Roman" w:eastAsia="Times New Roman" w:hAnsi="Times New Roman" w:cs="Times New Roman"/>
          <w:sz w:val="24"/>
          <w:szCs w:val="24"/>
        </w:rPr>
        <w:t xml:space="preserve"> godin</w:t>
      </w:r>
      <w:r w:rsidR="00B54C96" w:rsidRPr="004C2A47">
        <w:rPr>
          <w:rFonts w:ascii="Times New Roman" w:eastAsia="Times New Roman" w:hAnsi="Times New Roman" w:cs="Times New Roman"/>
          <w:sz w:val="24"/>
          <w:szCs w:val="24"/>
        </w:rPr>
        <w:t>e</w:t>
      </w:r>
      <w:r w:rsidRPr="004C2A47">
        <w:rPr>
          <w:rFonts w:ascii="Times New Roman" w:eastAsia="Times New Roman" w:hAnsi="Times New Roman" w:cs="Times New Roman"/>
          <w:sz w:val="24"/>
          <w:szCs w:val="24"/>
        </w:rPr>
        <w:t>.</w:t>
      </w:r>
    </w:p>
    <w:p w14:paraId="39F13E3C" w14:textId="77777777" w:rsidR="00EF7E83" w:rsidRPr="004C2A47" w:rsidRDefault="00EF7E83"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29037210" w14:textId="77777777" w:rsidR="004C2C00" w:rsidRPr="004C2A47" w:rsidRDefault="004C2C00" w:rsidP="00FB76AF">
      <w:pPr>
        <w:pStyle w:val="Tijeloteksta"/>
        <w:spacing w:line="276" w:lineRule="auto"/>
      </w:pPr>
    </w:p>
    <w:p w14:paraId="043B9F51" w14:textId="33199C9A" w:rsidR="004C2C00" w:rsidRPr="004C2A47" w:rsidRDefault="001F0E92" w:rsidP="00FB76AF">
      <w:pPr>
        <w:pStyle w:val="Naslov2"/>
        <w:numPr>
          <w:ilvl w:val="1"/>
          <w:numId w:val="5"/>
        </w:numPr>
        <w:tabs>
          <w:tab w:val="left" w:pos="823"/>
        </w:tabs>
        <w:spacing w:line="276" w:lineRule="auto"/>
        <w:rPr>
          <w:lang w:val="hr-HR"/>
        </w:rPr>
      </w:pPr>
      <w:r>
        <w:rPr>
          <w:lang w:val="hr-HR"/>
        </w:rPr>
        <w:lastRenderedPageBreak/>
        <w:t xml:space="preserve"> </w:t>
      </w:r>
      <w:r w:rsidR="004C2C00" w:rsidRPr="004C2A47">
        <w:rPr>
          <w:lang w:val="hr-HR"/>
        </w:rPr>
        <w:t>PRIHODI</w:t>
      </w:r>
      <w:r w:rsidR="004C2C00" w:rsidRPr="004C2A47">
        <w:rPr>
          <w:spacing w:val="-1"/>
          <w:lang w:val="hr-HR"/>
        </w:rPr>
        <w:t xml:space="preserve"> </w:t>
      </w:r>
      <w:r w:rsidR="00C31749" w:rsidRPr="004C2A47">
        <w:rPr>
          <w:lang w:val="hr-HR"/>
        </w:rPr>
        <w:t>I PRIMICI</w:t>
      </w:r>
    </w:p>
    <w:p w14:paraId="7EC7F990" w14:textId="77777777" w:rsidR="00E645CE" w:rsidRPr="004C2A47" w:rsidRDefault="00E645CE" w:rsidP="00E645CE">
      <w:pPr>
        <w:pStyle w:val="Naslov2"/>
        <w:tabs>
          <w:tab w:val="left" w:pos="823"/>
        </w:tabs>
        <w:spacing w:line="276" w:lineRule="auto"/>
        <w:ind w:left="0" w:firstLine="0"/>
        <w:rPr>
          <w:lang w:val="hr-HR"/>
        </w:rPr>
      </w:pPr>
    </w:p>
    <w:p w14:paraId="7E5B8F2F" w14:textId="7AE59F07" w:rsidR="004C2C00" w:rsidRPr="004C2A47" w:rsidRDefault="00E645CE" w:rsidP="001F0E92">
      <w:pPr>
        <w:widowControl w:val="0"/>
        <w:autoSpaceDE w:val="0"/>
        <w:autoSpaceDN w:val="0"/>
        <w:spacing w:after="0" w:line="276" w:lineRule="auto"/>
        <w:ind w:left="102" w:firstLine="768"/>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Ukupni prihodi i primici u Prijedlogu Proračuna Grada Šibenika</w:t>
      </w:r>
      <w:r w:rsidR="00452FCD" w:rsidRPr="004C2A47">
        <w:rPr>
          <w:rFonts w:ascii="Times New Roman" w:eastAsia="Times New Roman" w:hAnsi="Times New Roman" w:cs="Times New Roman"/>
          <w:sz w:val="24"/>
          <w:szCs w:val="24"/>
        </w:rPr>
        <w:t xml:space="preserve"> </w:t>
      </w:r>
      <w:r w:rsidRPr="004C2A47">
        <w:rPr>
          <w:rFonts w:ascii="Times New Roman" w:eastAsia="Times New Roman" w:hAnsi="Times New Roman" w:cs="Times New Roman"/>
          <w:sz w:val="24"/>
          <w:szCs w:val="24"/>
        </w:rPr>
        <w:t>iznose 123.700.000,00 eura</w:t>
      </w:r>
      <w:r w:rsidR="00452FCD" w:rsidRPr="004C2A47">
        <w:rPr>
          <w:rFonts w:ascii="Times New Roman" w:eastAsia="Times New Roman" w:hAnsi="Times New Roman" w:cs="Times New Roman"/>
          <w:sz w:val="24"/>
          <w:szCs w:val="24"/>
        </w:rPr>
        <w:t xml:space="preserve"> za 2026. godinu, 135.900.000,00</w:t>
      </w:r>
      <w:r w:rsidR="00330012" w:rsidRPr="004C2A47">
        <w:rPr>
          <w:rFonts w:ascii="Times New Roman" w:eastAsia="Times New Roman" w:hAnsi="Times New Roman" w:cs="Times New Roman"/>
          <w:sz w:val="24"/>
          <w:szCs w:val="24"/>
        </w:rPr>
        <w:t xml:space="preserve"> eura</w:t>
      </w:r>
      <w:r w:rsidR="00452FCD" w:rsidRPr="004C2A47">
        <w:rPr>
          <w:rFonts w:ascii="Times New Roman" w:eastAsia="Times New Roman" w:hAnsi="Times New Roman" w:cs="Times New Roman"/>
          <w:sz w:val="24"/>
          <w:szCs w:val="24"/>
        </w:rPr>
        <w:t xml:space="preserve"> za 2027. godinu te 129.200.000,00 </w:t>
      </w:r>
      <w:r w:rsidR="00330012" w:rsidRPr="004C2A47">
        <w:rPr>
          <w:rFonts w:ascii="Times New Roman" w:eastAsia="Times New Roman" w:hAnsi="Times New Roman" w:cs="Times New Roman"/>
          <w:sz w:val="24"/>
          <w:szCs w:val="24"/>
        </w:rPr>
        <w:t xml:space="preserve">eura </w:t>
      </w:r>
      <w:r w:rsidR="00452FCD" w:rsidRPr="004C2A47">
        <w:rPr>
          <w:rFonts w:ascii="Times New Roman" w:eastAsia="Times New Roman" w:hAnsi="Times New Roman" w:cs="Times New Roman"/>
          <w:sz w:val="24"/>
          <w:szCs w:val="24"/>
        </w:rPr>
        <w:t xml:space="preserve">za 2028. godinu. </w:t>
      </w:r>
      <w:r w:rsidRPr="004C2A47">
        <w:rPr>
          <w:rFonts w:ascii="Times New Roman" w:eastAsia="Times New Roman" w:hAnsi="Times New Roman" w:cs="Times New Roman"/>
          <w:sz w:val="24"/>
          <w:szCs w:val="24"/>
        </w:rPr>
        <w:t xml:space="preserve"> </w:t>
      </w:r>
      <w:r w:rsidRPr="004C2A47">
        <w:rPr>
          <w:rFonts w:ascii="Times New Roman" w:eastAsia="Times New Roman" w:hAnsi="Times New Roman" w:cs="Times New Roman"/>
          <w:color w:val="FF0000"/>
          <w:sz w:val="24"/>
          <w:szCs w:val="24"/>
        </w:rPr>
        <w:t xml:space="preserve"> </w:t>
      </w:r>
    </w:p>
    <w:p w14:paraId="4E993AE6" w14:textId="77FC2D86" w:rsidR="00A11A3E" w:rsidRPr="004C2A47" w:rsidRDefault="00A11A3E" w:rsidP="00A11A3E">
      <w:pPr>
        <w:autoSpaceDE w:val="0"/>
        <w:autoSpaceDN w:val="0"/>
        <w:adjustRightInd w:val="0"/>
        <w:spacing w:after="0" w:line="276" w:lineRule="auto"/>
        <w:ind w:firstLine="708"/>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Prihodi i primici su procijenjeni na osnovi podataka o dosadašnjem ostvarenju te procjeni ostvarenja do kraja 2025. godine, zatim usvojenih projekcija za razdoblje 2026. i 2027. sukladno važećim zakonskim propisima, odlukama Grada, sklopljenih </w:t>
      </w:r>
      <w:r w:rsidR="001F0E92">
        <w:rPr>
          <w:rFonts w:ascii="Times New Roman" w:eastAsia="Calibri" w:hAnsi="Times New Roman" w:cs="Times New Roman"/>
          <w:color w:val="000000"/>
          <w:sz w:val="24"/>
          <w:szCs w:val="24"/>
        </w:rPr>
        <w:t xml:space="preserve">ugovora </w:t>
      </w:r>
      <w:r w:rsidRPr="004C2A47">
        <w:rPr>
          <w:rFonts w:ascii="Times New Roman" w:eastAsia="Calibri" w:hAnsi="Times New Roman" w:cs="Times New Roman"/>
          <w:color w:val="000000"/>
          <w:sz w:val="24"/>
          <w:szCs w:val="24"/>
        </w:rPr>
        <w:t>te ostali</w:t>
      </w:r>
      <w:r w:rsidR="001F0E92">
        <w:rPr>
          <w:rFonts w:ascii="Times New Roman" w:eastAsia="Calibri" w:hAnsi="Times New Roman" w:cs="Times New Roman"/>
          <w:color w:val="000000"/>
          <w:sz w:val="24"/>
          <w:szCs w:val="24"/>
        </w:rPr>
        <w:t>h</w:t>
      </w:r>
      <w:r w:rsidRPr="004C2A47">
        <w:rPr>
          <w:rFonts w:ascii="Times New Roman" w:eastAsia="Calibri" w:hAnsi="Times New Roman" w:cs="Times New Roman"/>
          <w:color w:val="000000"/>
          <w:sz w:val="24"/>
          <w:szCs w:val="24"/>
        </w:rPr>
        <w:t xml:space="preserve"> dokumen</w:t>
      </w:r>
      <w:r w:rsidR="001F0E92">
        <w:rPr>
          <w:rFonts w:ascii="Times New Roman" w:eastAsia="Calibri" w:hAnsi="Times New Roman" w:cs="Times New Roman"/>
          <w:color w:val="000000"/>
          <w:sz w:val="24"/>
          <w:szCs w:val="24"/>
        </w:rPr>
        <w:t>a</w:t>
      </w:r>
      <w:r w:rsidRPr="004C2A47">
        <w:rPr>
          <w:rFonts w:ascii="Times New Roman" w:eastAsia="Calibri" w:hAnsi="Times New Roman" w:cs="Times New Roman"/>
          <w:color w:val="000000"/>
          <w:sz w:val="24"/>
          <w:szCs w:val="24"/>
        </w:rPr>
        <w:t>ta koji su temelj za ostvarenje pojedinog prihoda i primitka.</w:t>
      </w:r>
    </w:p>
    <w:p w14:paraId="1990F716" w14:textId="5C9DC870" w:rsidR="004C2C00" w:rsidRPr="004C2A47" w:rsidRDefault="004C2C00" w:rsidP="001F0E92">
      <w:pPr>
        <w:widowControl w:val="0"/>
        <w:autoSpaceDE w:val="0"/>
        <w:autoSpaceDN w:val="0"/>
        <w:spacing w:after="0" w:line="276" w:lineRule="auto"/>
        <w:ind w:firstLine="708"/>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Plan prihoda i primitaka zasniva se na važećim zakonskim propisima kojima su</w:t>
      </w:r>
      <w:r w:rsidR="00040C96" w:rsidRPr="004C2A47">
        <w:rPr>
          <w:rFonts w:ascii="Times New Roman" w:eastAsia="Times New Roman" w:hAnsi="Times New Roman" w:cs="Times New Roman"/>
          <w:sz w:val="24"/>
          <w:szCs w:val="24"/>
        </w:rPr>
        <w:t xml:space="preserve"> </w:t>
      </w:r>
      <w:r w:rsidRPr="004C2A47">
        <w:rPr>
          <w:rFonts w:ascii="Times New Roman" w:eastAsia="Times New Roman" w:hAnsi="Times New Roman" w:cs="Times New Roman"/>
          <w:sz w:val="24"/>
          <w:szCs w:val="24"/>
        </w:rPr>
        <w:t>utvrđeni izvori financiranja i pripadnost pojedinih prihoda za financiranje djelokruga poslova iz nadležnosti lokalne i područne (regionalne) samouprave te kod proračunskih korisnika iz njihove nadležnosti.</w:t>
      </w:r>
    </w:p>
    <w:p w14:paraId="2DF72EA5" w14:textId="370B7A80" w:rsidR="00046031" w:rsidRPr="004C2A47" w:rsidRDefault="00C33B42" w:rsidP="00341B76">
      <w:pPr>
        <w:ind w:firstLine="708"/>
        <w:jc w:val="both"/>
        <w:rPr>
          <w:rFonts w:ascii="Calibri" w:eastAsia="Calibri" w:hAnsi="Calibri" w:cs="Times New Roman"/>
        </w:rPr>
      </w:pPr>
      <w:r w:rsidRPr="004C2A47">
        <w:rPr>
          <w:rFonts w:ascii="Times New Roman" w:eastAsia="Calibri" w:hAnsi="Times New Roman" w:cs="Times New Roman"/>
          <w:color w:val="000000"/>
          <w:sz w:val="24"/>
          <w:szCs w:val="24"/>
        </w:rPr>
        <w:t xml:space="preserve">Izvori financiranja predstavljaju skupine prihoda i primitaka iz kojih se podmiruju rashodi i izdaci određene vrste i utvrđene namjene. </w:t>
      </w:r>
      <w:r w:rsidR="00046031" w:rsidRPr="004C2A47">
        <w:rPr>
          <w:rFonts w:ascii="Calibri" w:eastAsia="Calibri" w:hAnsi="Calibri" w:cs="Times New Roman"/>
        </w:rPr>
        <w:t xml:space="preserve"> </w:t>
      </w:r>
      <w:r w:rsidR="00046031" w:rsidRPr="004C2A47">
        <w:rPr>
          <w:rFonts w:ascii="Times New Roman" w:eastAsia="Times New Roman" w:hAnsi="Times New Roman" w:cs="Times New Roman"/>
          <w:sz w:val="24"/>
          <w:szCs w:val="24"/>
        </w:rPr>
        <w:t>Pravilnik o proračunskim klasifikacijama donesen u siječnju 2025. u primjeni je od proračunskog ciklusa 2025. – 2027. U skladu s odredbama Pravilnika o proračunskim klasifikacijama iz siječnja 2025. kao i u skladu s prethodnim pravilnicima na razini državnog proračuna i proračuna jedinica lokalne i područne (regionalne) samouprave koristile su se obvezne oznake izvora financiranja isključivo na razini razreda i to na sljedeći način:</w:t>
      </w:r>
    </w:p>
    <w:p w14:paraId="7EC53E8A" w14:textId="77777777" w:rsidR="00046031" w:rsidRPr="004C2A47" w:rsidRDefault="00046031" w:rsidP="00341B76">
      <w:pPr>
        <w:widowControl w:val="0"/>
        <w:numPr>
          <w:ilvl w:val="0"/>
          <w:numId w:val="42"/>
        </w:numPr>
        <w:tabs>
          <w:tab w:val="left" w:pos="860"/>
        </w:tabs>
        <w:autoSpaceDE w:val="0"/>
        <w:autoSpaceDN w:val="0"/>
        <w:spacing w:after="0" w:line="276" w:lineRule="auto"/>
        <w:ind w:left="0" w:firstLine="0"/>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opći prihodi i </w:t>
      </w:r>
      <w:r w:rsidRPr="004C2A47">
        <w:rPr>
          <w:rFonts w:ascii="Times New Roman" w:eastAsia="Calibri" w:hAnsi="Times New Roman" w:cs="Times New Roman"/>
          <w:spacing w:val="-2"/>
          <w:sz w:val="24"/>
          <w:szCs w:val="24"/>
        </w:rPr>
        <w:t>primici</w:t>
      </w:r>
    </w:p>
    <w:p w14:paraId="6FFD22B9" w14:textId="77777777" w:rsidR="00046031" w:rsidRPr="004C2A47" w:rsidRDefault="00046031" w:rsidP="00341B76">
      <w:pPr>
        <w:widowControl w:val="0"/>
        <w:numPr>
          <w:ilvl w:val="0"/>
          <w:numId w:val="42"/>
        </w:numPr>
        <w:tabs>
          <w:tab w:val="left" w:pos="860"/>
        </w:tabs>
        <w:autoSpaceDE w:val="0"/>
        <w:autoSpaceDN w:val="0"/>
        <w:spacing w:after="0" w:line="276" w:lineRule="auto"/>
        <w:ind w:left="0" w:firstLine="0"/>
        <w:rPr>
          <w:rFonts w:ascii="Times New Roman" w:eastAsia="Calibri" w:hAnsi="Times New Roman" w:cs="Times New Roman"/>
          <w:sz w:val="24"/>
          <w:szCs w:val="24"/>
        </w:rPr>
      </w:pPr>
      <w:r w:rsidRPr="004C2A47">
        <w:rPr>
          <w:rFonts w:ascii="Times New Roman" w:eastAsia="Calibri" w:hAnsi="Times New Roman" w:cs="Times New Roman"/>
          <w:spacing w:val="-2"/>
          <w:sz w:val="24"/>
          <w:szCs w:val="24"/>
        </w:rPr>
        <w:t>doprinosi (ne planiraju JLPRS)</w:t>
      </w:r>
    </w:p>
    <w:p w14:paraId="5D2A174E" w14:textId="77777777" w:rsidR="00046031" w:rsidRPr="004C2A47" w:rsidRDefault="00046031" w:rsidP="00341B76">
      <w:pPr>
        <w:widowControl w:val="0"/>
        <w:numPr>
          <w:ilvl w:val="0"/>
          <w:numId w:val="42"/>
        </w:numPr>
        <w:tabs>
          <w:tab w:val="left" w:pos="860"/>
        </w:tabs>
        <w:autoSpaceDE w:val="0"/>
        <w:autoSpaceDN w:val="0"/>
        <w:spacing w:after="0" w:line="276" w:lineRule="auto"/>
        <w:ind w:left="0" w:firstLine="0"/>
        <w:rPr>
          <w:rFonts w:ascii="Times New Roman" w:eastAsia="Calibri" w:hAnsi="Times New Roman" w:cs="Times New Roman"/>
          <w:sz w:val="24"/>
          <w:szCs w:val="24"/>
        </w:rPr>
      </w:pPr>
      <w:r w:rsidRPr="004C2A47">
        <w:rPr>
          <w:rFonts w:ascii="Times New Roman" w:eastAsia="Calibri" w:hAnsi="Times New Roman" w:cs="Times New Roman"/>
          <w:sz w:val="24"/>
          <w:szCs w:val="24"/>
        </w:rPr>
        <w:t>vlastiti</w:t>
      </w:r>
      <w:r w:rsidRPr="004C2A47">
        <w:rPr>
          <w:rFonts w:ascii="Times New Roman" w:eastAsia="Calibri" w:hAnsi="Times New Roman" w:cs="Times New Roman"/>
          <w:spacing w:val="2"/>
          <w:sz w:val="24"/>
          <w:szCs w:val="24"/>
        </w:rPr>
        <w:t xml:space="preserve"> </w:t>
      </w:r>
      <w:r w:rsidRPr="004C2A47">
        <w:rPr>
          <w:rFonts w:ascii="Times New Roman" w:eastAsia="Calibri" w:hAnsi="Times New Roman" w:cs="Times New Roman"/>
          <w:spacing w:val="-2"/>
          <w:sz w:val="24"/>
          <w:szCs w:val="24"/>
        </w:rPr>
        <w:t>prihodi</w:t>
      </w:r>
    </w:p>
    <w:p w14:paraId="32CCEE2B" w14:textId="77777777" w:rsidR="00046031" w:rsidRPr="004C2A47" w:rsidRDefault="00046031" w:rsidP="00341B76">
      <w:pPr>
        <w:widowControl w:val="0"/>
        <w:numPr>
          <w:ilvl w:val="0"/>
          <w:numId w:val="42"/>
        </w:numPr>
        <w:tabs>
          <w:tab w:val="left" w:pos="860"/>
        </w:tabs>
        <w:autoSpaceDE w:val="0"/>
        <w:autoSpaceDN w:val="0"/>
        <w:spacing w:after="0" w:line="276" w:lineRule="auto"/>
        <w:ind w:left="0" w:firstLine="0"/>
        <w:rPr>
          <w:rFonts w:ascii="Times New Roman" w:eastAsia="Calibri" w:hAnsi="Times New Roman" w:cs="Times New Roman"/>
          <w:sz w:val="24"/>
          <w:szCs w:val="24"/>
        </w:rPr>
      </w:pPr>
      <w:r w:rsidRPr="004C2A47">
        <w:rPr>
          <w:rFonts w:ascii="Times New Roman" w:eastAsia="Calibri" w:hAnsi="Times New Roman" w:cs="Times New Roman"/>
          <w:sz w:val="24"/>
          <w:szCs w:val="24"/>
        </w:rPr>
        <w:t>prihodi</w:t>
      </w:r>
      <w:r w:rsidRPr="004C2A47">
        <w:rPr>
          <w:rFonts w:ascii="Times New Roman" w:eastAsia="Calibri" w:hAnsi="Times New Roman" w:cs="Times New Roman"/>
          <w:spacing w:val="-1"/>
          <w:sz w:val="24"/>
          <w:szCs w:val="24"/>
        </w:rPr>
        <w:t xml:space="preserve"> </w:t>
      </w:r>
      <w:r w:rsidRPr="004C2A47">
        <w:rPr>
          <w:rFonts w:ascii="Times New Roman" w:eastAsia="Calibri" w:hAnsi="Times New Roman" w:cs="Times New Roman"/>
          <w:sz w:val="24"/>
          <w:szCs w:val="24"/>
        </w:rPr>
        <w:t>za</w:t>
      </w:r>
      <w:r w:rsidRPr="004C2A47">
        <w:rPr>
          <w:rFonts w:ascii="Times New Roman" w:eastAsia="Calibri" w:hAnsi="Times New Roman" w:cs="Times New Roman"/>
          <w:spacing w:val="-1"/>
          <w:sz w:val="24"/>
          <w:szCs w:val="24"/>
        </w:rPr>
        <w:t xml:space="preserve"> </w:t>
      </w:r>
      <w:r w:rsidRPr="004C2A47">
        <w:rPr>
          <w:rFonts w:ascii="Times New Roman" w:eastAsia="Calibri" w:hAnsi="Times New Roman" w:cs="Times New Roman"/>
          <w:sz w:val="24"/>
          <w:szCs w:val="24"/>
        </w:rPr>
        <w:t xml:space="preserve">posebne </w:t>
      </w:r>
      <w:r w:rsidRPr="004C2A47">
        <w:rPr>
          <w:rFonts w:ascii="Times New Roman" w:eastAsia="Calibri" w:hAnsi="Times New Roman" w:cs="Times New Roman"/>
          <w:spacing w:val="-2"/>
          <w:sz w:val="24"/>
          <w:szCs w:val="24"/>
        </w:rPr>
        <w:t>namjene</w:t>
      </w:r>
    </w:p>
    <w:p w14:paraId="7AD9B17F" w14:textId="77777777" w:rsidR="00046031" w:rsidRPr="004C2A47" w:rsidRDefault="00046031" w:rsidP="00341B76">
      <w:pPr>
        <w:widowControl w:val="0"/>
        <w:numPr>
          <w:ilvl w:val="0"/>
          <w:numId w:val="42"/>
        </w:numPr>
        <w:tabs>
          <w:tab w:val="left" w:pos="860"/>
        </w:tabs>
        <w:autoSpaceDE w:val="0"/>
        <w:autoSpaceDN w:val="0"/>
        <w:spacing w:after="0" w:line="276" w:lineRule="auto"/>
        <w:ind w:left="0" w:firstLine="0"/>
        <w:rPr>
          <w:rFonts w:ascii="Times New Roman" w:eastAsia="Calibri" w:hAnsi="Times New Roman" w:cs="Times New Roman"/>
          <w:sz w:val="24"/>
          <w:szCs w:val="24"/>
        </w:rPr>
      </w:pPr>
      <w:r w:rsidRPr="004C2A47">
        <w:rPr>
          <w:rFonts w:ascii="Times New Roman" w:eastAsia="Calibri" w:hAnsi="Times New Roman" w:cs="Times New Roman"/>
          <w:spacing w:val="-2"/>
          <w:sz w:val="24"/>
          <w:szCs w:val="24"/>
        </w:rPr>
        <w:t>pomoći</w:t>
      </w:r>
    </w:p>
    <w:p w14:paraId="0C7B5917" w14:textId="77777777" w:rsidR="00046031" w:rsidRPr="004C2A47" w:rsidRDefault="00046031" w:rsidP="00341B76">
      <w:pPr>
        <w:widowControl w:val="0"/>
        <w:numPr>
          <w:ilvl w:val="0"/>
          <w:numId w:val="42"/>
        </w:numPr>
        <w:tabs>
          <w:tab w:val="left" w:pos="860"/>
        </w:tabs>
        <w:autoSpaceDE w:val="0"/>
        <w:autoSpaceDN w:val="0"/>
        <w:spacing w:after="0" w:line="276" w:lineRule="auto"/>
        <w:ind w:left="0" w:firstLine="0"/>
        <w:rPr>
          <w:rFonts w:ascii="Times New Roman" w:eastAsia="Calibri" w:hAnsi="Times New Roman" w:cs="Times New Roman"/>
          <w:sz w:val="24"/>
          <w:szCs w:val="24"/>
        </w:rPr>
      </w:pPr>
      <w:r w:rsidRPr="004C2A47">
        <w:rPr>
          <w:rFonts w:ascii="Times New Roman" w:eastAsia="Calibri" w:hAnsi="Times New Roman" w:cs="Times New Roman"/>
          <w:spacing w:val="-2"/>
          <w:sz w:val="24"/>
          <w:szCs w:val="24"/>
        </w:rPr>
        <w:t>donacije</w:t>
      </w:r>
    </w:p>
    <w:p w14:paraId="731575E2" w14:textId="77777777" w:rsidR="00046031" w:rsidRPr="004C2A47" w:rsidRDefault="00046031" w:rsidP="00341B76">
      <w:pPr>
        <w:widowControl w:val="0"/>
        <w:numPr>
          <w:ilvl w:val="0"/>
          <w:numId w:val="42"/>
        </w:numPr>
        <w:tabs>
          <w:tab w:val="left" w:pos="860"/>
        </w:tabs>
        <w:autoSpaceDE w:val="0"/>
        <w:autoSpaceDN w:val="0"/>
        <w:spacing w:after="0" w:line="276" w:lineRule="auto"/>
        <w:ind w:left="0" w:firstLine="0"/>
        <w:rPr>
          <w:rFonts w:ascii="Times New Roman" w:eastAsia="Calibri" w:hAnsi="Times New Roman" w:cs="Times New Roman"/>
          <w:sz w:val="24"/>
          <w:szCs w:val="24"/>
        </w:rPr>
      </w:pPr>
      <w:r w:rsidRPr="004C2A47">
        <w:rPr>
          <w:rFonts w:ascii="Times New Roman" w:eastAsia="Calibri" w:hAnsi="Times New Roman" w:cs="Times New Roman"/>
          <w:sz w:val="24"/>
          <w:szCs w:val="24"/>
        </w:rPr>
        <w:t>prihodi</w:t>
      </w:r>
      <w:r w:rsidRPr="004C2A47">
        <w:rPr>
          <w:rFonts w:ascii="Times New Roman" w:eastAsia="Calibri" w:hAnsi="Times New Roman" w:cs="Times New Roman"/>
          <w:spacing w:val="-2"/>
          <w:sz w:val="24"/>
          <w:szCs w:val="24"/>
        </w:rPr>
        <w:t xml:space="preserve"> </w:t>
      </w:r>
      <w:r w:rsidRPr="004C2A47">
        <w:rPr>
          <w:rFonts w:ascii="Times New Roman" w:eastAsia="Calibri" w:hAnsi="Times New Roman" w:cs="Times New Roman"/>
          <w:sz w:val="24"/>
          <w:szCs w:val="24"/>
        </w:rPr>
        <w:t>od prodaje ili</w:t>
      </w:r>
      <w:r w:rsidRPr="004C2A47">
        <w:rPr>
          <w:rFonts w:ascii="Times New Roman" w:eastAsia="Calibri" w:hAnsi="Times New Roman" w:cs="Times New Roman"/>
          <w:spacing w:val="2"/>
          <w:sz w:val="24"/>
          <w:szCs w:val="24"/>
        </w:rPr>
        <w:t xml:space="preserve"> </w:t>
      </w:r>
      <w:r w:rsidRPr="004C2A47">
        <w:rPr>
          <w:rFonts w:ascii="Times New Roman" w:eastAsia="Calibri" w:hAnsi="Times New Roman" w:cs="Times New Roman"/>
          <w:sz w:val="24"/>
          <w:szCs w:val="24"/>
        </w:rPr>
        <w:t>zamjene</w:t>
      </w:r>
      <w:r w:rsidRPr="004C2A47">
        <w:rPr>
          <w:rFonts w:ascii="Times New Roman" w:eastAsia="Calibri" w:hAnsi="Times New Roman" w:cs="Times New Roman"/>
          <w:spacing w:val="-3"/>
          <w:sz w:val="24"/>
          <w:szCs w:val="24"/>
        </w:rPr>
        <w:t xml:space="preserve"> </w:t>
      </w:r>
      <w:r w:rsidRPr="004C2A47">
        <w:rPr>
          <w:rFonts w:ascii="Times New Roman" w:eastAsia="Calibri" w:hAnsi="Times New Roman" w:cs="Times New Roman"/>
          <w:sz w:val="24"/>
          <w:szCs w:val="24"/>
        </w:rPr>
        <w:t>nefinancijske imovine i naknade</w:t>
      </w:r>
      <w:r w:rsidRPr="004C2A47">
        <w:rPr>
          <w:rFonts w:ascii="Times New Roman" w:eastAsia="Calibri" w:hAnsi="Times New Roman" w:cs="Times New Roman"/>
          <w:spacing w:val="-3"/>
          <w:sz w:val="24"/>
          <w:szCs w:val="24"/>
        </w:rPr>
        <w:t xml:space="preserve"> </w:t>
      </w:r>
      <w:r w:rsidRPr="004C2A47">
        <w:rPr>
          <w:rFonts w:ascii="Times New Roman" w:eastAsia="Calibri" w:hAnsi="Times New Roman" w:cs="Times New Roman"/>
          <w:sz w:val="24"/>
          <w:szCs w:val="24"/>
        </w:rPr>
        <w:t>s naslova</w:t>
      </w:r>
      <w:r w:rsidRPr="004C2A47">
        <w:rPr>
          <w:rFonts w:ascii="Times New Roman" w:eastAsia="Calibri" w:hAnsi="Times New Roman" w:cs="Times New Roman"/>
          <w:spacing w:val="2"/>
          <w:sz w:val="24"/>
          <w:szCs w:val="24"/>
        </w:rPr>
        <w:t xml:space="preserve"> </w:t>
      </w:r>
      <w:r w:rsidRPr="004C2A47">
        <w:rPr>
          <w:rFonts w:ascii="Times New Roman" w:eastAsia="Calibri" w:hAnsi="Times New Roman" w:cs="Times New Roman"/>
          <w:spacing w:val="-2"/>
          <w:sz w:val="24"/>
          <w:szCs w:val="24"/>
        </w:rPr>
        <w:t>osiguranja</w:t>
      </w:r>
    </w:p>
    <w:p w14:paraId="19585797" w14:textId="77777777" w:rsidR="00046031" w:rsidRPr="004C2A47" w:rsidRDefault="00046031" w:rsidP="00341B76">
      <w:pPr>
        <w:widowControl w:val="0"/>
        <w:numPr>
          <w:ilvl w:val="0"/>
          <w:numId w:val="42"/>
        </w:numPr>
        <w:tabs>
          <w:tab w:val="left" w:pos="860"/>
        </w:tabs>
        <w:autoSpaceDE w:val="0"/>
        <w:autoSpaceDN w:val="0"/>
        <w:spacing w:after="0" w:line="276" w:lineRule="auto"/>
        <w:ind w:left="0" w:firstLine="0"/>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namjenski </w:t>
      </w:r>
      <w:r w:rsidRPr="004C2A47">
        <w:rPr>
          <w:rFonts w:ascii="Times New Roman" w:eastAsia="Calibri" w:hAnsi="Times New Roman" w:cs="Times New Roman"/>
          <w:spacing w:val="-2"/>
          <w:sz w:val="24"/>
          <w:szCs w:val="24"/>
        </w:rPr>
        <w:t>primici</w:t>
      </w:r>
    </w:p>
    <w:p w14:paraId="4D571B83" w14:textId="77777777" w:rsidR="00496F50" w:rsidRPr="004C2A47" w:rsidRDefault="00496F50"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71D11877" w14:textId="775C92C1" w:rsidR="00040C96" w:rsidRPr="004C2A47" w:rsidRDefault="00040C96" w:rsidP="00040C96">
      <w:pPr>
        <w:autoSpaceDE w:val="0"/>
        <w:autoSpaceDN w:val="0"/>
        <w:adjustRightInd w:val="0"/>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Uz obvezne oznake izvora financiranja i na državnoj i na lokalnoj razini u prethodnom razdoblju postojale su vlastite oznake nižih razina izvora financiranja temeljene na Pravilniku o proračunskim klasifikacijama, a razvijene radi potrebe više ili manje detaljnog praćenja određenih izvora financiranja. Dodatne oznake izvora financiranja za državnu razinu određivalo je Ministarstvo financija, a za regionalnu i lokalnu razinu upravno tijelo jedinice nadležno za financije. Izmjenama i dopunama Pravilnika </w:t>
      </w:r>
      <w:r w:rsidR="00341B76" w:rsidRPr="00341B76">
        <w:rPr>
          <w:rFonts w:ascii="Times New Roman" w:eastAsia="Calibri" w:hAnsi="Times New Roman" w:cs="Times New Roman"/>
          <w:color w:val="000000"/>
          <w:sz w:val="24"/>
          <w:szCs w:val="24"/>
        </w:rPr>
        <w:t>o proračunskim klasifikacijama</w:t>
      </w:r>
      <w:r w:rsidR="00341B76" w:rsidRPr="00341B76">
        <w:rPr>
          <w:rFonts w:ascii="Times New Roman" w:eastAsia="Calibri" w:hAnsi="Times New Roman" w:cs="Times New Roman"/>
          <w:color w:val="000000"/>
          <w:sz w:val="24"/>
          <w:szCs w:val="24"/>
        </w:rPr>
        <w:t xml:space="preserve"> </w:t>
      </w:r>
      <w:r w:rsidRPr="004C2A47">
        <w:rPr>
          <w:rFonts w:ascii="Times New Roman" w:eastAsia="Calibri" w:hAnsi="Times New Roman" w:cs="Times New Roman"/>
          <w:color w:val="000000"/>
          <w:sz w:val="24"/>
          <w:szCs w:val="24"/>
        </w:rPr>
        <w:t>proširena je obveza primjene jedinstvenih oznaka izvora financiranja na način da uz brojčane oznake i nazive razreda izvora financiranja koje su se do sada primjenjivale, od sada kao obvezne za primjenu postaju i:</w:t>
      </w:r>
    </w:p>
    <w:p w14:paraId="7DA487BC" w14:textId="77777777" w:rsidR="00040C96" w:rsidRPr="004C2A47" w:rsidRDefault="00040C96" w:rsidP="00040C96">
      <w:pPr>
        <w:autoSpaceDE w:val="0"/>
        <w:autoSpaceDN w:val="0"/>
        <w:adjustRightInd w:val="0"/>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brojčane oznake i nazivi skupina izvora financiranja (druga razina) te</w:t>
      </w:r>
    </w:p>
    <w:p w14:paraId="2BF836E7" w14:textId="77777777" w:rsidR="00040C96" w:rsidRPr="004C2A47" w:rsidRDefault="00040C96" w:rsidP="00040C96">
      <w:pPr>
        <w:autoSpaceDE w:val="0"/>
        <w:autoSpaceDN w:val="0"/>
        <w:adjustRightInd w:val="0"/>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određene podskupine izvora financiranja za EU sredstva (treća razina).</w:t>
      </w:r>
    </w:p>
    <w:p w14:paraId="6C5EFC47" w14:textId="77777777" w:rsidR="00040C96" w:rsidRDefault="00040C96" w:rsidP="00040C96">
      <w:pPr>
        <w:autoSpaceDE w:val="0"/>
        <w:autoSpaceDN w:val="0"/>
        <w:adjustRightInd w:val="0"/>
        <w:jc w:val="both"/>
        <w:rPr>
          <w:b/>
          <w:bCs/>
        </w:rPr>
      </w:pPr>
    </w:p>
    <w:p w14:paraId="2EB4E01B" w14:textId="77777777" w:rsidR="00341B76" w:rsidRPr="004C2A47" w:rsidRDefault="00341B76" w:rsidP="00040C96">
      <w:pPr>
        <w:autoSpaceDE w:val="0"/>
        <w:autoSpaceDN w:val="0"/>
        <w:adjustRightInd w:val="0"/>
        <w:jc w:val="both"/>
        <w:rPr>
          <w:b/>
          <w:bCs/>
        </w:rPr>
      </w:pPr>
    </w:p>
    <w:p w14:paraId="757C4FC2" w14:textId="6A22443E" w:rsidR="00496F50" w:rsidRPr="004C2A47" w:rsidRDefault="00040C96" w:rsidP="00341B76">
      <w:pPr>
        <w:widowControl w:val="0"/>
        <w:autoSpaceDE w:val="0"/>
        <w:autoSpaceDN w:val="0"/>
        <w:spacing w:after="0" w:line="276" w:lineRule="auto"/>
        <w:ind w:left="102" w:right="106" w:firstLine="607"/>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lastRenderedPageBreak/>
        <w:t>Unutar razreda i skupina na kojima se evidentiraju EU sredstva, izmjenama i dopunama Pravilnika utvrđene su jedinstvene brojčane oznake izvora financiranja kako bi se osiguralo praćenje EU tijekova prema pojedinim EU programima i fondovima i to od uplate sredstava u državni proračun, zatim prijenosa sredstava iz državnog proračuna korisnicima EU projekata pa do utroška sredstava kod navedenih korisnika (primjerice JLP(R)S i proračunskih korisnika JLP(R)S</w:t>
      </w:r>
      <w:r w:rsidR="00341B76">
        <w:rPr>
          <w:rFonts w:ascii="Times New Roman" w:eastAsia="Calibri" w:hAnsi="Times New Roman" w:cs="Times New Roman"/>
          <w:color w:val="000000"/>
          <w:sz w:val="24"/>
          <w:szCs w:val="24"/>
        </w:rPr>
        <w:t>a</w:t>
      </w:r>
      <w:r w:rsidRPr="004C2A47">
        <w:rPr>
          <w:rFonts w:ascii="Times New Roman" w:eastAsia="Calibri" w:hAnsi="Times New Roman" w:cs="Times New Roman"/>
          <w:color w:val="000000"/>
          <w:sz w:val="24"/>
          <w:szCs w:val="24"/>
        </w:rPr>
        <w:t>). S obzirom na značajna sredstva koja su Republici Hrvatskoj dostupna iz proračuna EU, klasifikacija izvora financiranja ima ključnu ulogu u praćenju EU tijekova</w:t>
      </w:r>
      <w:r w:rsidR="00341B76">
        <w:rPr>
          <w:rFonts w:ascii="Times New Roman" w:eastAsia="Calibri" w:hAnsi="Times New Roman" w:cs="Times New Roman"/>
          <w:color w:val="000000"/>
          <w:sz w:val="24"/>
          <w:szCs w:val="24"/>
        </w:rPr>
        <w:t>,</w:t>
      </w:r>
      <w:r w:rsidRPr="004C2A47">
        <w:rPr>
          <w:rFonts w:ascii="Times New Roman" w:eastAsia="Calibri" w:hAnsi="Times New Roman" w:cs="Times New Roman"/>
          <w:color w:val="000000"/>
          <w:sz w:val="24"/>
          <w:szCs w:val="24"/>
        </w:rPr>
        <w:t xml:space="preserve"> odnosno ona daje odgovor na pitanje koliko se troši, iz kojih izvora dolazi novac za financiranje javnih potreba, u kojem opsegu se te potrebe sufinanciraju nacionalnim sredstvima, koliko iz vlastitog učešća, a koliko iz EU sredstava koja su na raspolaganju Republici Hrvatskoj.</w:t>
      </w:r>
      <w:r w:rsidR="001D00BD" w:rsidRPr="004C2A47">
        <w:rPr>
          <w:rFonts w:ascii="Times New Roman" w:eastAsia="Calibri" w:hAnsi="Times New Roman" w:cs="Times New Roman"/>
          <w:color w:val="000000"/>
          <w:sz w:val="24"/>
          <w:szCs w:val="24"/>
        </w:rPr>
        <w:t xml:space="preserve"> </w:t>
      </w:r>
    </w:p>
    <w:p w14:paraId="29318D82" w14:textId="77777777" w:rsidR="00496F50" w:rsidRPr="004C2A47" w:rsidRDefault="00496F50" w:rsidP="00B92A9B">
      <w:pPr>
        <w:widowControl w:val="0"/>
        <w:autoSpaceDE w:val="0"/>
        <w:autoSpaceDN w:val="0"/>
        <w:spacing w:after="0" w:line="276" w:lineRule="auto"/>
        <w:ind w:right="106"/>
        <w:jc w:val="both"/>
        <w:rPr>
          <w:rFonts w:ascii="Times New Roman" w:eastAsia="Times New Roman" w:hAnsi="Times New Roman" w:cs="Times New Roman"/>
          <w:sz w:val="24"/>
          <w:szCs w:val="24"/>
        </w:rPr>
      </w:pPr>
    </w:p>
    <w:p w14:paraId="68C62620" w14:textId="6A5CE1F6" w:rsidR="00B92A9B" w:rsidRPr="004C2A47" w:rsidRDefault="00B92A9B" w:rsidP="00B92A9B">
      <w:pPr>
        <w:spacing w:after="0" w:line="240" w:lineRule="auto"/>
        <w:ind w:firstLine="102"/>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Prihodi i primici Proračuna Grada Šibenika po ekonomskoj klasifikaciji za 2026. su:</w:t>
      </w:r>
    </w:p>
    <w:p w14:paraId="14B180BB" w14:textId="77777777" w:rsidR="00B92A9B" w:rsidRPr="004C2A47" w:rsidRDefault="00B92A9B" w:rsidP="00B92A9B">
      <w:pPr>
        <w:spacing w:after="0" w:line="240" w:lineRule="auto"/>
        <w:ind w:firstLine="720"/>
        <w:jc w:val="both"/>
        <w:rPr>
          <w:rFonts w:ascii="Times New Roman" w:eastAsia="Times New Roman" w:hAnsi="Times New Roman" w:cs="Times New Roman"/>
          <w:sz w:val="24"/>
          <w:szCs w:val="24"/>
          <w:lang w:eastAsia="hr-HR"/>
        </w:rPr>
      </w:pPr>
    </w:p>
    <w:p w14:paraId="78A43702" w14:textId="77777777" w:rsidR="00B92A9B" w:rsidRPr="004C2A47" w:rsidRDefault="00B92A9B" w:rsidP="00B92A9B">
      <w:pPr>
        <w:spacing w:after="0" w:line="240" w:lineRule="auto"/>
        <w:ind w:firstLine="102"/>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 xml:space="preserve">PRIHODI POSLOVANJA </w:t>
      </w:r>
    </w:p>
    <w:p w14:paraId="4EDF46F4" w14:textId="77777777" w:rsidR="00B92A9B" w:rsidRPr="004C2A47" w:rsidRDefault="00B92A9B" w:rsidP="00B92A9B">
      <w:pPr>
        <w:numPr>
          <w:ilvl w:val="0"/>
          <w:numId w:val="43"/>
        </w:numPr>
        <w:spacing w:after="0" w:line="240" w:lineRule="auto"/>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prihodi od poreza,</w:t>
      </w:r>
    </w:p>
    <w:p w14:paraId="66B1E8F6" w14:textId="77777777" w:rsidR="00B92A9B" w:rsidRPr="004C2A47" w:rsidRDefault="00B92A9B" w:rsidP="00B92A9B">
      <w:pPr>
        <w:numPr>
          <w:ilvl w:val="0"/>
          <w:numId w:val="43"/>
        </w:num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pomoći iz inozemstva i od subjekata unutar općeg proračuna,</w:t>
      </w:r>
    </w:p>
    <w:p w14:paraId="52431BE7" w14:textId="77777777" w:rsidR="00B92A9B" w:rsidRPr="004C2A47" w:rsidRDefault="00B92A9B" w:rsidP="00B92A9B">
      <w:pPr>
        <w:numPr>
          <w:ilvl w:val="0"/>
          <w:numId w:val="43"/>
        </w:num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prihodi od imovine,</w:t>
      </w:r>
    </w:p>
    <w:p w14:paraId="73925464" w14:textId="77777777" w:rsidR="00B92A9B" w:rsidRPr="004C2A47" w:rsidRDefault="00B92A9B" w:rsidP="00B92A9B">
      <w:pPr>
        <w:numPr>
          <w:ilvl w:val="0"/>
          <w:numId w:val="43"/>
        </w:num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prihodi od upravnih i administrativnih pristojbi, pristojbi po posebnim propisima i naknada,</w:t>
      </w:r>
    </w:p>
    <w:p w14:paraId="4FBC7A9C" w14:textId="77777777" w:rsidR="00B92A9B" w:rsidRPr="004C2A47" w:rsidRDefault="00B92A9B" w:rsidP="00B92A9B">
      <w:pPr>
        <w:numPr>
          <w:ilvl w:val="0"/>
          <w:numId w:val="43"/>
        </w:num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prihodi od prodaje proizvoda i robe te pruženih usluga, prihodi od donacija te povrati po protestiranim jamstvima,</w:t>
      </w:r>
    </w:p>
    <w:p w14:paraId="0CB89D4C" w14:textId="77777777" w:rsidR="00B92A9B" w:rsidRPr="004C2A47" w:rsidRDefault="00B92A9B" w:rsidP="00B92A9B">
      <w:pPr>
        <w:numPr>
          <w:ilvl w:val="0"/>
          <w:numId w:val="43"/>
        </w:num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kazne, upravne mjere i ostali prihodi.</w:t>
      </w:r>
    </w:p>
    <w:p w14:paraId="2177324B" w14:textId="77777777" w:rsidR="00B92A9B" w:rsidRPr="004C2A47" w:rsidRDefault="00B92A9B" w:rsidP="00B92A9B">
      <w:pPr>
        <w:spacing w:after="0" w:line="240" w:lineRule="auto"/>
        <w:ind w:left="1080"/>
        <w:rPr>
          <w:rFonts w:ascii="Times New Roman" w:eastAsia="Times New Roman" w:hAnsi="Times New Roman" w:cs="Times New Roman"/>
          <w:color w:val="FF0000"/>
          <w:sz w:val="24"/>
          <w:szCs w:val="24"/>
          <w:lang w:eastAsia="hr-HR"/>
        </w:rPr>
      </w:pPr>
    </w:p>
    <w:p w14:paraId="74D13E3C" w14:textId="5226DD9D" w:rsidR="00B92A9B" w:rsidRPr="004C2A47" w:rsidRDefault="00B92A9B" w:rsidP="00B92A9B">
      <w:pPr>
        <w:spacing w:after="0" w:line="240" w:lineRule="auto"/>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 xml:space="preserve">  PRIHODI OD PRODAJE NEFINANCIJSKE IMOVINE</w:t>
      </w:r>
    </w:p>
    <w:p w14:paraId="1A4D7F95" w14:textId="77777777" w:rsidR="00B92A9B" w:rsidRPr="004C2A47" w:rsidRDefault="00B92A9B" w:rsidP="00B92A9B">
      <w:pPr>
        <w:numPr>
          <w:ilvl w:val="0"/>
          <w:numId w:val="44"/>
        </w:num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 xml:space="preserve">prihodi od prodaje </w:t>
      </w:r>
      <w:proofErr w:type="spellStart"/>
      <w:r w:rsidRPr="004C2A47">
        <w:rPr>
          <w:rFonts w:ascii="Times New Roman" w:eastAsia="Times New Roman" w:hAnsi="Times New Roman" w:cs="Times New Roman"/>
          <w:sz w:val="24"/>
          <w:szCs w:val="24"/>
          <w:lang w:eastAsia="hr-HR"/>
        </w:rPr>
        <w:t>neproizvedene</w:t>
      </w:r>
      <w:proofErr w:type="spellEnd"/>
      <w:r w:rsidRPr="004C2A47">
        <w:rPr>
          <w:rFonts w:ascii="Times New Roman" w:eastAsia="Times New Roman" w:hAnsi="Times New Roman" w:cs="Times New Roman"/>
          <w:sz w:val="24"/>
          <w:szCs w:val="24"/>
          <w:lang w:eastAsia="hr-HR"/>
        </w:rPr>
        <w:t xml:space="preserve"> dugotrajne imovine,</w:t>
      </w:r>
    </w:p>
    <w:p w14:paraId="2A242D4E" w14:textId="77777777" w:rsidR="00B92A9B" w:rsidRPr="004C2A47" w:rsidRDefault="00B92A9B" w:rsidP="00B92A9B">
      <w:pPr>
        <w:numPr>
          <w:ilvl w:val="0"/>
          <w:numId w:val="44"/>
        </w:num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prihodi od prodaje proizvedene dugotrajne imovine.</w:t>
      </w:r>
    </w:p>
    <w:p w14:paraId="48EAC953" w14:textId="77777777" w:rsidR="00B92A9B" w:rsidRPr="004C2A47" w:rsidRDefault="00B92A9B" w:rsidP="00B92A9B">
      <w:pPr>
        <w:spacing w:after="0" w:line="240" w:lineRule="auto"/>
        <w:ind w:left="1860"/>
        <w:rPr>
          <w:rFonts w:ascii="Times New Roman" w:eastAsia="Times New Roman" w:hAnsi="Times New Roman" w:cs="Times New Roman"/>
          <w:sz w:val="24"/>
          <w:szCs w:val="24"/>
          <w:lang w:eastAsia="hr-HR"/>
        </w:rPr>
      </w:pPr>
    </w:p>
    <w:p w14:paraId="723A53A2" w14:textId="73C7773B" w:rsidR="00B92A9B" w:rsidRPr="004C2A47" w:rsidRDefault="00B92A9B" w:rsidP="00B92A9B">
      <w:p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 xml:space="preserve">  PRIMICI OD FINANCIJSKE IMOVINE I ZADUŽIVANJA</w:t>
      </w:r>
    </w:p>
    <w:p w14:paraId="42A76FED" w14:textId="77777777" w:rsidR="00B92A9B" w:rsidRPr="004C2A47" w:rsidRDefault="00B92A9B" w:rsidP="00B92A9B">
      <w:pPr>
        <w:numPr>
          <w:ilvl w:val="0"/>
          <w:numId w:val="44"/>
        </w:num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primljeni povrati glavnica danih zajmova,</w:t>
      </w:r>
    </w:p>
    <w:p w14:paraId="2C7DBD87" w14:textId="77777777" w:rsidR="00B92A9B" w:rsidRPr="004C2A47" w:rsidRDefault="00B92A9B" w:rsidP="00B92A9B">
      <w:pPr>
        <w:numPr>
          <w:ilvl w:val="0"/>
          <w:numId w:val="44"/>
        </w:num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primici od prodaje financijskih instrumenata - dionica i udjela u glavnici,</w:t>
      </w:r>
    </w:p>
    <w:p w14:paraId="6EDCA321" w14:textId="77777777" w:rsidR="00B92A9B" w:rsidRPr="004C2A47" w:rsidRDefault="00B92A9B" w:rsidP="00B92A9B">
      <w:pPr>
        <w:numPr>
          <w:ilvl w:val="0"/>
          <w:numId w:val="44"/>
        </w:numPr>
        <w:spacing w:after="0" w:line="240" w:lineRule="auto"/>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primici od zaduživanja.</w:t>
      </w:r>
    </w:p>
    <w:p w14:paraId="5FFD2FE9" w14:textId="77777777" w:rsidR="00496F50" w:rsidRPr="004C2A47" w:rsidRDefault="00496F50"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1B2D7FEF" w14:textId="336742DE" w:rsidR="00E645CE" w:rsidRPr="004C2A47" w:rsidRDefault="00E645CE" w:rsidP="007704DC">
      <w:pPr>
        <w:widowControl w:val="0"/>
        <w:autoSpaceDE w:val="0"/>
        <w:autoSpaceDN w:val="0"/>
        <w:spacing w:after="0" w:line="276" w:lineRule="auto"/>
        <w:ind w:right="106"/>
        <w:jc w:val="both"/>
        <w:rPr>
          <w:rFonts w:ascii="Times New Roman" w:eastAsia="Times New Roman" w:hAnsi="Times New Roman" w:cs="Times New Roman"/>
          <w:color w:val="EE0000"/>
          <w:sz w:val="24"/>
          <w:szCs w:val="24"/>
        </w:rPr>
      </w:pPr>
    </w:p>
    <w:p w14:paraId="2547C69D" w14:textId="3CCB5457" w:rsidR="00035366" w:rsidRPr="004C2A47" w:rsidRDefault="00035366" w:rsidP="00B92A9B">
      <w:pPr>
        <w:widowControl w:val="0"/>
        <w:autoSpaceDE w:val="0"/>
        <w:autoSpaceDN w:val="0"/>
        <w:spacing w:after="0" w:line="276" w:lineRule="auto"/>
        <w:ind w:right="106"/>
        <w:jc w:val="both"/>
        <w:rPr>
          <w:rFonts w:ascii="Times New Roman" w:eastAsia="Times New Roman" w:hAnsi="Times New Roman" w:cs="Times New Roman"/>
          <w:b/>
          <w:bCs/>
          <w:sz w:val="24"/>
          <w:szCs w:val="24"/>
        </w:rPr>
      </w:pPr>
      <w:r w:rsidRPr="004C2A47">
        <w:rPr>
          <w:rFonts w:ascii="Times New Roman" w:eastAsia="Times New Roman" w:hAnsi="Times New Roman" w:cs="Times New Roman"/>
          <w:b/>
          <w:bCs/>
          <w:sz w:val="24"/>
          <w:szCs w:val="24"/>
        </w:rPr>
        <w:t>Prihodi poslovanja</w:t>
      </w:r>
    </w:p>
    <w:p w14:paraId="5936842B" w14:textId="77777777" w:rsidR="00035366" w:rsidRPr="004C2A47" w:rsidRDefault="00035366"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11654E0E" w14:textId="3FA0EB9F" w:rsidR="00EE2BB3" w:rsidRPr="004C2A47" w:rsidRDefault="004C2C00" w:rsidP="00035366">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r w:rsidRPr="004C2A47">
        <w:rPr>
          <w:rFonts w:ascii="Times New Roman" w:eastAsia="Times New Roman" w:hAnsi="Times New Roman" w:cs="Times New Roman"/>
          <w:sz w:val="24"/>
          <w:szCs w:val="24"/>
        </w:rPr>
        <w:t>U 202</w:t>
      </w:r>
      <w:r w:rsidR="00DF57E6" w:rsidRPr="004C2A47">
        <w:rPr>
          <w:rFonts w:ascii="Times New Roman" w:eastAsia="Times New Roman" w:hAnsi="Times New Roman" w:cs="Times New Roman"/>
          <w:sz w:val="24"/>
          <w:szCs w:val="24"/>
        </w:rPr>
        <w:t>6</w:t>
      </w:r>
      <w:r w:rsidRPr="004C2A47">
        <w:rPr>
          <w:rFonts w:ascii="Times New Roman" w:eastAsia="Times New Roman" w:hAnsi="Times New Roman" w:cs="Times New Roman"/>
          <w:sz w:val="24"/>
          <w:szCs w:val="24"/>
        </w:rPr>
        <w:t xml:space="preserve">. godini prihodi poslovanja planiraju se u iznosu od </w:t>
      </w:r>
      <w:r w:rsidR="00DF57E6" w:rsidRPr="004C2A47">
        <w:rPr>
          <w:rFonts w:ascii="Times New Roman" w:eastAsia="Times New Roman" w:hAnsi="Times New Roman" w:cs="Times New Roman"/>
          <w:sz w:val="24"/>
          <w:szCs w:val="24"/>
        </w:rPr>
        <w:t>121.205.000,00</w:t>
      </w:r>
      <w:r w:rsidRPr="004C2A47">
        <w:rPr>
          <w:rFonts w:ascii="Times New Roman" w:eastAsia="Times New Roman" w:hAnsi="Times New Roman" w:cs="Times New Roman"/>
          <w:sz w:val="24"/>
          <w:szCs w:val="24"/>
        </w:rPr>
        <w:t xml:space="preserve"> eur</w:t>
      </w:r>
      <w:r w:rsidR="00E67B55" w:rsidRPr="004C2A47">
        <w:rPr>
          <w:rFonts w:ascii="Times New Roman" w:eastAsia="Times New Roman" w:hAnsi="Times New Roman" w:cs="Times New Roman"/>
          <w:sz w:val="24"/>
          <w:szCs w:val="24"/>
        </w:rPr>
        <w:t>a</w:t>
      </w:r>
      <w:r w:rsidRPr="004C2A47">
        <w:rPr>
          <w:rFonts w:ascii="Times New Roman" w:eastAsia="Times New Roman" w:hAnsi="Times New Roman" w:cs="Times New Roman"/>
          <w:sz w:val="24"/>
          <w:szCs w:val="24"/>
        </w:rPr>
        <w:t xml:space="preserve">, a najveći u ovom razredu su prihodi od pomoći iz inozemstva i od subjekata unutar općeg proračuna koji čine </w:t>
      </w:r>
      <w:r w:rsidR="00CE5B61" w:rsidRPr="004C2A47">
        <w:rPr>
          <w:rFonts w:ascii="Times New Roman" w:eastAsia="Times New Roman" w:hAnsi="Times New Roman" w:cs="Times New Roman"/>
          <w:sz w:val="24"/>
          <w:szCs w:val="24"/>
        </w:rPr>
        <w:t>4</w:t>
      </w:r>
      <w:r w:rsidR="00035366" w:rsidRPr="004C2A47">
        <w:rPr>
          <w:rFonts w:ascii="Times New Roman" w:eastAsia="Times New Roman" w:hAnsi="Times New Roman" w:cs="Times New Roman"/>
          <w:sz w:val="24"/>
          <w:szCs w:val="24"/>
        </w:rPr>
        <w:t>8,29</w:t>
      </w:r>
      <w:r w:rsidRPr="004C2A47">
        <w:rPr>
          <w:rFonts w:ascii="Times New Roman" w:eastAsia="Times New Roman" w:hAnsi="Times New Roman" w:cs="Times New Roman"/>
          <w:sz w:val="24"/>
          <w:szCs w:val="24"/>
        </w:rPr>
        <w:t>% ukupno planiranih prihoda poslovanja. Sljedeći po visini planiranih sredstava u ovom razredu su prihodi od poreza,</w:t>
      </w:r>
      <w:r w:rsidR="00035366" w:rsidRPr="004C2A47">
        <w:rPr>
          <w:rFonts w:ascii="Times New Roman" w:eastAsia="Times New Roman" w:hAnsi="Times New Roman" w:cs="Times New Roman"/>
          <w:sz w:val="24"/>
          <w:szCs w:val="24"/>
        </w:rPr>
        <w:t xml:space="preserve"> </w:t>
      </w:r>
      <w:r w:rsidRPr="004C2A47">
        <w:rPr>
          <w:rFonts w:ascii="Times New Roman" w:eastAsia="Times New Roman" w:hAnsi="Times New Roman" w:cs="Times New Roman"/>
          <w:sz w:val="24"/>
          <w:szCs w:val="24"/>
        </w:rPr>
        <w:t>prihodi od upravnih i administrativnih pristojbi, pristojbi po posebnim propisima i na</w:t>
      </w:r>
      <w:r w:rsidR="00E67B55" w:rsidRPr="004C2A47">
        <w:rPr>
          <w:rFonts w:ascii="Times New Roman" w:eastAsia="Times New Roman" w:hAnsi="Times New Roman" w:cs="Times New Roman"/>
          <w:sz w:val="24"/>
          <w:szCs w:val="24"/>
        </w:rPr>
        <w:t>knad</w:t>
      </w:r>
      <w:r w:rsidRPr="004C2A47">
        <w:rPr>
          <w:rFonts w:ascii="Times New Roman" w:eastAsia="Times New Roman" w:hAnsi="Times New Roman" w:cs="Times New Roman"/>
          <w:sz w:val="24"/>
          <w:szCs w:val="24"/>
        </w:rPr>
        <w:t>a</w:t>
      </w:r>
      <w:r w:rsidR="00E67B55" w:rsidRPr="004C2A47">
        <w:rPr>
          <w:rFonts w:ascii="Times New Roman" w:eastAsia="Times New Roman" w:hAnsi="Times New Roman" w:cs="Times New Roman"/>
          <w:sz w:val="24"/>
          <w:szCs w:val="24"/>
        </w:rPr>
        <w:t>m</w:t>
      </w:r>
      <w:r w:rsidRPr="004C2A47">
        <w:rPr>
          <w:rFonts w:ascii="Times New Roman" w:eastAsia="Times New Roman" w:hAnsi="Times New Roman" w:cs="Times New Roman"/>
          <w:sz w:val="24"/>
          <w:szCs w:val="24"/>
        </w:rPr>
        <w:t xml:space="preserve">a, </w:t>
      </w:r>
      <w:r w:rsidR="00035366" w:rsidRPr="004C2A47">
        <w:rPr>
          <w:rFonts w:ascii="Times New Roman" w:eastAsia="Times New Roman" w:hAnsi="Times New Roman" w:cs="Times New Roman"/>
          <w:sz w:val="24"/>
          <w:szCs w:val="24"/>
        </w:rPr>
        <w:t>prihodi od imovine,</w:t>
      </w:r>
      <w:r w:rsidR="00341B76">
        <w:rPr>
          <w:rFonts w:ascii="Times New Roman" w:eastAsia="Times New Roman" w:hAnsi="Times New Roman" w:cs="Times New Roman"/>
          <w:sz w:val="24"/>
          <w:szCs w:val="24"/>
        </w:rPr>
        <w:t xml:space="preserve"> </w:t>
      </w:r>
      <w:r w:rsidRPr="004C2A47">
        <w:rPr>
          <w:rFonts w:ascii="Times New Roman" w:eastAsia="Times New Roman" w:hAnsi="Times New Roman" w:cs="Times New Roman"/>
          <w:sz w:val="24"/>
          <w:szCs w:val="24"/>
        </w:rPr>
        <w:t>prihodi od prodaje proizvoda robe te pruženih usluga i prihodi od donacija te kazni  i upravnih mjer</w:t>
      </w:r>
      <w:r w:rsidR="00270767" w:rsidRPr="004C2A47">
        <w:rPr>
          <w:rFonts w:ascii="Times New Roman" w:eastAsia="Times New Roman" w:hAnsi="Times New Roman" w:cs="Times New Roman"/>
          <w:sz w:val="24"/>
          <w:szCs w:val="24"/>
        </w:rPr>
        <w:t>a.</w:t>
      </w:r>
    </w:p>
    <w:p w14:paraId="4D52B115" w14:textId="77777777" w:rsidR="00155DB5" w:rsidRPr="00341B76" w:rsidRDefault="00155DB5"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6422321C" w14:textId="14C00AEB" w:rsidR="009D5447" w:rsidRPr="004C2A47" w:rsidRDefault="004C2C00" w:rsidP="00B43E2F">
      <w:pPr>
        <w:widowControl w:val="0"/>
        <w:autoSpaceDE w:val="0"/>
        <w:autoSpaceDN w:val="0"/>
        <w:spacing w:after="0" w:line="276" w:lineRule="auto"/>
        <w:ind w:right="106"/>
        <w:jc w:val="both"/>
        <w:rPr>
          <w:rFonts w:ascii="Times New Roman" w:eastAsia="Times New Roman" w:hAnsi="Times New Roman" w:cs="Times New Roman"/>
          <w:color w:val="EE0000"/>
          <w:sz w:val="24"/>
          <w:szCs w:val="24"/>
        </w:rPr>
      </w:pPr>
      <w:r w:rsidRPr="004C2A47">
        <w:rPr>
          <w:rFonts w:ascii="Times New Roman" w:eastAsia="Times New Roman" w:hAnsi="Times New Roman" w:cs="Times New Roman"/>
          <w:i/>
          <w:iCs/>
          <w:sz w:val="24"/>
          <w:szCs w:val="24"/>
          <w:u w:val="single"/>
        </w:rPr>
        <w:t>Prihodi od poreza</w:t>
      </w:r>
      <w:r w:rsidRPr="004C2A47">
        <w:rPr>
          <w:rFonts w:ascii="Times New Roman" w:eastAsia="Times New Roman" w:hAnsi="Times New Roman" w:cs="Times New Roman"/>
          <w:sz w:val="24"/>
          <w:szCs w:val="24"/>
        </w:rPr>
        <w:t xml:space="preserve"> čine </w:t>
      </w:r>
      <w:r w:rsidR="00B92A9B" w:rsidRPr="004C2A47">
        <w:rPr>
          <w:rFonts w:ascii="Times New Roman" w:eastAsia="Times New Roman" w:hAnsi="Times New Roman" w:cs="Times New Roman"/>
          <w:sz w:val="24"/>
          <w:szCs w:val="24"/>
        </w:rPr>
        <w:t>35,64</w:t>
      </w:r>
      <w:r w:rsidRPr="004C2A47">
        <w:rPr>
          <w:rFonts w:ascii="Times New Roman" w:eastAsia="Times New Roman" w:hAnsi="Times New Roman" w:cs="Times New Roman"/>
          <w:sz w:val="24"/>
          <w:szCs w:val="24"/>
        </w:rPr>
        <w:t>% ukupno planiranih prihoda i primitaka, a uključuju porez na dohodak, poreze na imovinu (</w:t>
      </w:r>
      <w:r w:rsidR="00B92A9B" w:rsidRPr="004C2A47">
        <w:rPr>
          <w:rFonts w:ascii="Times New Roman" w:eastAsia="Times New Roman" w:hAnsi="Times New Roman" w:cs="Times New Roman"/>
          <w:sz w:val="24"/>
          <w:szCs w:val="24"/>
        </w:rPr>
        <w:t xml:space="preserve">nenaplaćeni </w:t>
      </w:r>
      <w:r w:rsidRPr="004C2A47">
        <w:rPr>
          <w:rFonts w:ascii="Times New Roman" w:eastAsia="Times New Roman" w:hAnsi="Times New Roman" w:cs="Times New Roman"/>
          <w:sz w:val="24"/>
          <w:szCs w:val="24"/>
        </w:rPr>
        <w:t xml:space="preserve">porez na kuće za odmor, porez na promet </w:t>
      </w:r>
      <w:r w:rsidRPr="004C2A47">
        <w:rPr>
          <w:rFonts w:ascii="Times New Roman" w:eastAsia="Times New Roman" w:hAnsi="Times New Roman" w:cs="Times New Roman"/>
          <w:sz w:val="24"/>
          <w:szCs w:val="24"/>
        </w:rPr>
        <w:lastRenderedPageBreak/>
        <w:t>nekretnina</w:t>
      </w:r>
      <w:r w:rsidR="00B92A9B" w:rsidRPr="004C2A47">
        <w:rPr>
          <w:rFonts w:ascii="Times New Roman" w:eastAsia="Times New Roman" w:hAnsi="Times New Roman" w:cs="Times New Roman"/>
          <w:sz w:val="24"/>
          <w:szCs w:val="24"/>
        </w:rPr>
        <w:t>, porez na nekretnine</w:t>
      </w:r>
      <w:r w:rsidRPr="004C2A47">
        <w:rPr>
          <w:rFonts w:ascii="Times New Roman" w:eastAsia="Times New Roman" w:hAnsi="Times New Roman" w:cs="Times New Roman"/>
          <w:sz w:val="24"/>
          <w:szCs w:val="24"/>
        </w:rPr>
        <w:t>) te porez na robu i usluge (porez na potrošnju alkoholnih i bezalkoholnih pića).</w:t>
      </w:r>
      <w:r w:rsidR="002C3B31" w:rsidRPr="004C2A47">
        <w:rPr>
          <w:rFonts w:ascii="Times New Roman" w:eastAsia="Times New Roman" w:hAnsi="Times New Roman" w:cs="Times New Roman"/>
          <w:sz w:val="24"/>
          <w:szCs w:val="24"/>
        </w:rPr>
        <w:t xml:space="preserve"> </w:t>
      </w:r>
      <w:r w:rsidR="009D5447" w:rsidRPr="004C2A47">
        <w:rPr>
          <w:rFonts w:ascii="Times New Roman" w:eastAsia="Times New Roman" w:hAnsi="Times New Roman" w:cs="Times New Roman"/>
          <w:sz w:val="24"/>
          <w:szCs w:val="24"/>
        </w:rPr>
        <w:t>P</w:t>
      </w:r>
      <w:r w:rsidRPr="004C2A47">
        <w:rPr>
          <w:rFonts w:ascii="Times New Roman" w:eastAsia="Times New Roman" w:hAnsi="Times New Roman" w:cs="Times New Roman"/>
          <w:sz w:val="24"/>
          <w:szCs w:val="24"/>
        </w:rPr>
        <w:t xml:space="preserve">orezni prihodi planirani su na temelju očekivane realizacije do kraja tekuće proračunske godine, </w:t>
      </w:r>
      <w:r w:rsidR="00270767" w:rsidRPr="004C2A47">
        <w:rPr>
          <w:rFonts w:ascii="Times New Roman" w:eastAsia="Times New Roman" w:hAnsi="Times New Roman" w:cs="Times New Roman"/>
          <w:sz w:val="24"/>
          <w:szCs w:val="24"/>
        </w:rPr>
        <w:t xml:space="preserve">istodobno uvažavajući </w:t>
      </w:r>
      <w:r w:rsidR="00161D9E" w:rsidRPr="004C2A47">
        <w:rPr>
          <w:rFonts w:ascii="Times New Roman" w:eastAsia="Times New Roman" w:hAnsi="Times New Roman" w:cs="Times New Roman"/>
          <w:sz w:val="24"/>
          <w:szCs w:val="24"/>
        </w:rPr>
        <w:t>očekivana gospodarska kretanja u 202</w:t>
      </w:r>
      <w:r w:rsidR="009D5447" w:rsidRPr="004C2A47">
        <w:rPr>
          <w:rFonts w:ascii="Times New Roman" w:eastAsia="Times New Roman" w:hAnsi="Times New Roman" w:cs="Times New Roman"/>
          <w:sz w:val="24"/>
          <w:szCs w:val="24"/>
        </w:rPr>
        <w:t>6</w:t>
      </w:r>
      <w:r w:rsidR="00161D9E" w:rsidRPr="004C2A47">
        <w:rPr>
          <w:rFonts w:ascii="Times New Roman" w:eastAsia="Times New Roman" w:hAnsi="Times New Roman" w:cs="Times New Roman"/>
          <w:sz w:val="24"/>
          <w:szCs w:val="24"/>
        </w:rPr>
        <w:t>.</w:t>
      </w:r>
      <w:r w:rsidR="00B43E2F" w:rsidRPr="004C2A47">
        <w:rPr>
          <w:rFonts w:ascii="Times New Roman" w:eastAsia="Times New Roman" w:hAnsi="Times New Roman" w:cs="Times New Roman"/>
          <w:sz w:val="24"/>
          <w:szCs w:val="24"/>
        </w:rPr>
        <w:t xml:space="preserve"> </w:t>
      </w:r>
      <w:r w:rsidR="00161D9E" w:rsidRPr="004C2A47">
        <w:rPr>
          <w:rFonts w:ascii="Times New Roman" w:eastAsia="Times New Roman" w:hAnsi="Times New Roman" w:cs="Times New Roman"/>
          <w:sz w:val="24"/>
          <w:szCs w:val="24"/>
        </w:rPr>
        <w:t>godini u odnosu na tekuću godinu.</w:t>
      </w:r>
      <w:r w:rsidR="006537FD" w:rsidRPr="004C2A47">
        <w:rPr>
          <w:rFonts w:ascii="Times New Roman" w:eastAsia="Times New Roman" w:hAnsi="Times New Roman" w:cs="Times New Roman"/>
          <w:sz w:val="24"/>
          <w:szCs w:val="24"/>
        </w:rPr>
        <w:t xml:space="preserve"> Naplata poreza na dohodak regulirana je Zakonom o porezu na dohodak (Narodne novine 115/16, 106/18, 121/19, 32/20, 138/20, 151/22, 114/23 i 152/24) kojim je utvrđen iznos osnovnog osobnog odbitka u visini od 600 eura.</w:t>
      </w:r>
      <w:r w:rsidR="0063500D" w:rsidRPr="004C2A47">
        <w:rPr>
          <w:rFonts w:ascii="Times New Roman" w:eastAsia="Times New Roman" w:hAnsi="Times New Roman" w:cs="Times New Roman"/>
          <w:sz w:val="24"/>
          <w:szCs w:val="24"/>
        </w:rPr>
        <w:t xml:space="preserve"> </w:t>
      </w:r>
      <w:r w:rsidR="006537FD" w:rsidRPr="004C2A47">
        <w:rPr>
          <w:rFonts w:ascii="Times New Roman" w:eastAsia="Times New Roman" w:hAnsi="Times New Roman" w:cs="Times New Roman"/>
          <w:sz w:val="24"/>
          <w:szCs w:val="24"/>
        </w:rPr>
        <w:t>Grad Šibenik</w:t>
      </w:r>
      <w:r w:rsidR="00DA345E" w:rsidRPr="004C2A47">
        <w:rPr>
          <w:rFonts w:ascii="Times New Roman" w:eastAsia="Times New Roman" w:hAnsi="Times New Roman" w:cs="Times New Roman"/>
          <w:sz w:val="24"/>
          <w:szCs w:val="24"/>
        </w:rPr>
        <w:t xml:space="preserve"> nije podizao stope poreza na dohoda</w:t>
      </w:r>
      <w:r w:rsidR="00341B76">
        <w:rPr>
          <w:rFonts w:ascii="Times New Roman" w:eastAsia="Times New Roman" w:hAnsi="Times New Roman" w:cs="Times New Roman"/>
          <w:sz w:val="24"/>
          <w:szCs w:val="24"/>
        </w:rPr>
        <w:t>k</w:t>
      </w:r>
      <w:r w:rsidR="00DA345E" w:rsidRPr="004C2A47">
        <w:rPr>
          <w:rFonts w:ascii="Times New Roman" w:eastAsia="Times New Roman" w:hAnsi="Times New Roman" w:cs="Times New Roman"/>
          <w:sz w:val="24"/>
          <w:szCs w:val="24"/>
        </w:rPr>
        <w:t xml:space="preserve"> te</w:t>
      </w:r>
      <w:r w:rsidR="006537FD" w:rsidRPr="004C2A47">
        <w:rPr>
          <w:rFonts w:ascii="Times New Roman" w:eastAsia="Times New Roman" w:hAnsi="Times New Roman" w:cs="Times New Roman"/>
          <w:sz w:val="24"/>
          <w:szCs w:val="24"/>
        </w:rPr>
        <w:t xml:space="preserve"> trenutno ima nižu stopu poreza na dohodak u visini od 20% te višu stopu u visini od 30%. </w:t>
      </w:r>
      <w:r w:rsidR="009D5447" w:rsidRPr="004C2A47">
        <w:rPr>
          <w:rFonts w:ascii="Times New Roman" w:eastAsia="Times New Roman" w:hAnsi="Times New Roman" w:cs="Times New Roman"/>
          <w:sz w:val="24"/>
          <w:szCs w:val="24"/>
        </w:rPr>
        <w:t>Uzimajući u obzir kontinuirani rast bruto plaća</w:t>
      </w:r>
      <w:r w:rsidR="003C506C" w:rsidRPr="004C2A47">
        <w:rPr>
          <w:rFonts w:ascii="Times New Roman" w:eastAsia="Times New Roman" w:hAnsi="Times New Roman" w:cs="Times New Roman"/>
          <w:sz w:val="24"/>
          <w:szCs w:val="24"/>
        </w:rPr>
        <w:t xml:space="preserve">, </w:t>
      </w:r>
      <w:r w:rsidR="009D5447" w:rsidRPr="004C2A47">
        <w:rPr>
          <w:rFonts w:ascii="Times New Roman" w:eastAsia="Times New Roman" w:hAnsi="Times New Roman" w:cs="Times New Roman"/>
          <w:sz w:val="24"/>
          <w:szCs w:val="24"/>
        </w:rPr>
        <w:t xml:space="preserve">povećanje stope zaposlenosti u 2025. te posljedično veći broj poreznih obveznika, prihodi od poreza na dohodak od nesamostalnog rada su planirani u višem iznosu u odnosu na tekući plan 2025. godine. </w:t>
      </w:r>
      <w:r w:rsidR="00BF02F7" w:rsidRPr="004C2A47">
        <w:rPr>
          <w:rFonts w:ascii="Times New Roman" w:eastAsia="Times New Roman" w:hAnsi="Times New Roman" w:cs="Times New Roman"/>
          <w:sz w:val="24"/>
          <w:szCs w:val="24"/>
        </w:rPr>
        <w:t xml:space="preserve">Porez na promet nekretnina reguliran je Zakonom o porezu na promet nekretnina (Narodne novine 115/16 i 106/18), porezna stopa iznosi 3 %, a prihod u cijelosti pripada lokalnim jedinicama. </w:t>
      </w:r>
      <w:r w:rsidR="004A5F63" w:rsidRPr="004C2A47">
        <w:rPr>
          <w:rFonts w:ascii="Times New Roman" w:eastAsia="Times New Roman" w:hAnsi="Times New Roman" w:cs="Times New Roman"/>
          <w:sz w:val="24"/>
          <w:szCs w:val="24"/>
        </w:rPr>
        <w:t>Porez na nekretnin</w:t>
      </w:r>
      <w:r w:rsidR="00BF02F7" w:rsidRPr="004C2A47">
        <w:rPr>
          <w:rFonts w:ascii="Times New Roman" w:eastAsia="Times New Roman" w:hAnsi="Times New Roman" w:cs="Times New Roman"/>
          <w:sz w:val="24"/>
          <w:szCs w:val="24"/>
        </w:rPr>
        <w:t>e</w:t>
      </w:r>
      <w:r w:rsidR="004A5F63" w:rsidRPr="004C2A47">
        <w:rPr>
          <w:rFonts w:ascii="Times New Roman" w:eastAsia="Times New Roman" w:hAnsi="Times New Roman" w:cs="Times New Roman"/>
          <w:sz w:val="24"/>
          <w:szCs w:val="24"/>
        </w:rPr>
        <w:t xml:space="preserve"> se obračunava u iznosu od 5 eura godišnje po metru kvadratnom nekretnine,</w:t>
      </w:r>
      <w:r w:rsidR="00317736" w:rsidRPr="004C2A47">
        <w:rPr>
          <w:rFonts w:ascii="Times New Roman" w:eastAsia="Times New Roman" w:hAnsi="Times New Roman" w:cs="Times New Roman"/>
          <w:sz w:val="24"/>
          <w:szCs w:val="24"/>
        </w:rPr>
        <w:t xml:space="preserve"> </w:t>
      </w:r>
      <w:r w:rsidR="004A5F63" w:rsidRPr="004C2A47">
        <w:rPr>
          <w:rFonts w:ascii="Times New Roman" w:eastAsia="Times New Roman" w:hAnsi="Times New Roman" w:cs="Times New Roman"/>
          <w:sz w:val="24"/>
          <w:szCs w:val="24"/>
        </w:rPr>
        <w:t xml:space="preserve">a kako su rješenja izdana u </w:t>
      </w:r>
      <w:r w:rsidR="00317736" w:rsidRPr="004C2A47">
        <w:rPr>
          <w:rFonts w:ascii="Times New Roman" w:eastAsia="Times New Roman" w:hAnsi="Times New Roman" w:cs="Times New Roman"/>
          <w:sz w:val="24"/>
          <w:szCs w:val="24"/>
        </w:rPr>
        <w:t>listopadu ove godine</w:t>
      </w:r>
      <w:r w:rsidR="004A5F63" w:rsidRPr="004C2A47">
        <w:rPr>
          <w:rFonts w:ascii="Times New Roman" w:eastAsia="Times New Roman" w:hAnsi="Times New Roman" w:cs="Times New Roman"/>
          <w:sz w:val="24"/>
          <w:szCs w:val="24"/>
        </w:rPr>
        <w:t>, veća naplata se očekuje u 2026. godini.</w:t>
      </w:r>
    </w:p>
    <w:p w14:paraId="14AC083E" w14:textId="77777777" w:rsidR="00D43C3E" w:rsidRPr="004C2A47" w:rsidRDefault="00D43C3E" w:rsidP="00317736">
      <w:pPr>
        <w:widowControl w:val="0"/>
        <w:autoSpaceDE w:val="0"/>
        <w:autoSpaceDN w:val="0"/>
        <w:spacing w:after="0" w:line="276" w:lineRule="auto"/>
        <w:ind w:right="106"/>
        <w:jc w:val="both"/>
        <w:rPr>
          <w:rFonts w:ascii="Times New Roman" w:eastAsia="Times New Roman" w:hAnsi="Times New Roman" w:cs="Times New Roman"/>
          <w:sz w:val="24"/>
          <w:szCs w:val="24"/>
        </w:rPr>
      </w:pPr>
    </w:p>
    <w:p w14:paraId="342126D4" w14:textId="1FF9D853" w:rsidR="00B43E2F" w:rsidRPr="004C2A47" w:rsidRDefault="00EE2BB3" w:rsidP="00B43E2F">
      <w:pPr>
        <w:pStyle w:val="Tijeloteksta"/>
        <w:spacing w:line="276" w:lineRule="auto"/>
        <w:jc w:val="both"/>
        <w:rPr>
          <w:rFonts w:ascii="Times New Roman" w:eastAsia="Times New Roman" w:hAnsi="Times New Roman" w:cs="Times New Roman"/>
          <w:sz w:val="24"/>
          <w:szCs w:val="24"/>
        </w:rPr>
      </w:pPr>
      <w:r w:rsidRPr="004C2A47">
        <w:rPr>
          <w:rFonts w:ascii="Times New Roman" w:eastAsia="Times New Roman" w:hAnsi="Times New Roman" w:cs="Times New Roman"/>
          <w:i/>
          <w:iCs/>
          <w:sz w:val="24"/>
          <w:szCs w:val="24"/>
          <w:u w:val="single"/>
        </w:rPr>
        <w:t>Pomoći iz inozemstva i od subjekata unutar općeg proračuna</w:t>
      </w:r>
      <w:r w:rsidRPr="004C2A47">
        <w:rPr>
          <w:rFonts w:ascii="Times New Roman" w:eastAsia="Times New Roman" w:hAnsi="Times New Roman" w:cs="Times New Roman"/>
          <w:i/>
          <w:iCs/>
          <w:sz w:val="24"/>
          <w:szCs w:val="24"/>
        </w:rPr>
        <w:t xml:space="preserve"> </w:t>
      </w:r>
      <w:r w:rsidR="00D43C3E" w:rsidRPr="004C2A47">
        <w:rPr>
          <w:rFonts w:ascii="Times New Roman" w:eastAsia="Times New Roman" w:hAnsi="Times New Roman" w:cs="Times New Roman"/>
          <w:sz w:val="24"/>
          <w:szCs w:val="24"/>
        </w:rPr>
        <w:t>planirane su sukladno očekivanim sredstvima pomoći iz drugih proračuna te od institucija i tijela EU</w:t>
      </w:r>
      <w:r w:rsidR="00772B62" w:rsidRPr="004C2A47">
        <w:rPr>
          <w:rFonts w:ascii="Times New Roman" w:eastAsia="Times New Roman" w:hAnsi="Times New Roman" w:cs="Times New Roman"/>
          <w:sz w:val="24"/>
          <w:szCs w:val="24"/>
        </w:rPr>
        <w:t>, a u svrhu provođenja brojnih aktivnosti te tekućih i kapitalnih projekata što je vidljivo iz Posebnog dijela Proračuna.</w:t>
      </w:r>
      <w:r w:rsidR="005C59A0" w:rsidRPr="004C2A47">
        <w:rPr>
          <w:rFonts w:ascii="Times New Roman" w:eastAsia="Times New Roman" w:hAnsi="Times New Roman" w:cs="Times New Roman"/>
          <w:sz w:val="24"/>
          <w:szCs w:val="24"/>
        </w:rPr>
        <w:t xml:space="preserve"> </w:t>
      </w:r>
      <w:r w:rsidR="009D5447" w:rsidRPr="004C2A47">
        <w:rPr>
          <w:rFonts w:ascii="Times New Roman" w:hAnsi="Times New Roman" w:cs="Times New Roman"/>
          <w:sz w:val="24"/>
          <w:szCs w:val="24"/>
        </w:rPr>
        <w:t>Ministarstvo financija je napravilo izračun</w:t>
      </w:r>
      <w:r w:rsidR="009D5447" w:rsidRPr="004C2A47">
        <w:rPr>
          <w:rFonts w:ascii="Times New Roman" w:eastAsia="Times New Roman" w:hAnsi="Times New Roman" w:cs="Times New Roman"/>
          <w:sz w:val="24"/>
          <w:szCs w:val="24"/>
        </w:rPr>
        <w:t xml:space="preserve"> optimalnog udjela jedinica u ukupnom iznosu sredstava fiskalnog izravnanja u 202</w:t>
      </w:r>
      <w:r w:rsidR="005C59A0" w:rsidRPr="004C2A47">
        <w:rPr>
          <w:rFonts w:ascii="Times New Roman" w:eastAsia="Times New Roman" w:hAnsi="Times New Roman" w:cs="Times New Roman"/>
          <w:sz w:val="24"/>
          <w:szCs w:val="24"/>
        </w:rPr>
        <w:t>6</w:t>
      </w:r>
      <w:r w:rsidR="009D5447" w:rsidRPr="004C2A47">
        <w:rPr>
          <w:rFonts w:ascii="Times New Roman" w:eastAsia="Times New Roman" w:hAnsi="Times New Roman" w:cs="Times New Roman"/>
          <w:sz w:val="24"/>
          <w:szCs w:val="24"/>
        </w:rPr>
        <w:t xml:space="preserve">. godini, a prema kojem bi Gradu Šibeniku pripala sredstva za fiskalno izravnanje u iznosu od </w:t>
      </w:r>
      <w:r w:rsidR="0071199D" w:rsidRPr="004C2A47">
        <w:rPr>
          <w:rFonts w:ascii="Times New Roman" w:eastAsia="Times New Roman" w:hAnsi="Times New Roman" w:cs="Times New Roman"/>
          <w:sz w:val="24"/>
          <w:szCs w:val="24"/>
        </w:rPr>
        <w:t>650.487,00</w:t>
      </w:r>
      <w:r w:rsidR="009D5447" w:rsidRPr="004C2A47">
        <w:rPr>
          <w:rFonts w:ascii="Times New Roman" w:eastAsia="Times New Roman" w:hAnsi="Times New Roman" w:cs="Times New Roman"/>
          <w:sz w:val="24"/>
          <w:szCs w:val="24"/>
        </w:rPr>
        <w:t xml:space="preserve"> eura te su Prijedlogom proračuna za 202</w:t>
      </w:r>
      <w:r w:rsidR="005C59A0" w:rsidRPr="004C2A47">
        <w:rPr>
          <w:rFonts w:ascii="Times New Roman" w:eastAsia="Times New Roman" w:hAnsi="Times New Roman" w:cs="Times New Roman"/>
          <w:sz w:val="24"/>
          <w:szCs w:val="24"/>
        </w:rPr>
        <w:t>6</w:t>
      </w:r>
      <w:r w:rsidR="009D5447" w:rsidRPr="004C2A47">
        <w:rPr>
          <w:rFonts w:ascii="Times New Roman" w:eastAsia="Times New Roman" w:hAnsi="Times New Roman" w:cs="Times New Roman"/>
          <w:sz w:val="24"/>
          <w:szCs w:val="24"/>
        </w:rPr>
        <w:t>. godinu planirana na skupini Pomoći iz inozemstva i od subjekata unutar općeg proračuna (podskupina 635).</w:t>
      </w:r>
      <w:r w:rsidR="00163EC8" w:rsidRPr="004C2A47">
        <w:rPr>
          <w:rFonts w:ascii="Times New Roman" w:eastAsia="Times New Roman" w:hAnsi="Times New Roman" w:cs="Times New Roman"/>
          <w:sz w:val="24"/>
          <w:szCs w:val="24"/>
        </w:rPr>
        <w:t xml:space="preserve"> Informaciju o ukupnom iznosu sredstava potrebnom za osiguranje minimalnih financijskih standarda (bilančnih prava) u 2026. godini Ministarstvo financija će dostaviti naknadno, budući da je u tijeku provođenje dodatnih analiza potrebnih za određivanje konačnih iznosa. Do tada, ukupan iznos sredstava potreban za osiguranje minimalnih financijskih standarda (bilančnih  prava) za decentralizirane funkcije osnovnog školstva i vatrogastva u razdoblju 2026.-2028. godine planirani su na razini prethodne, odnosno na razini iznosa utvrđenih Odlukom Vlade RH o minimalnim financijskim standardima za decentralizirane funkcije u 2025. godini.</w:t>
      </w:r>
    </w:p>
    <w:p w14:paraId="0934616C" w14:textId="24476346" w:rsidR="004C2C00" w:rsidRPr="004C2A47" w:rsidRDefault="004C2C00" w:rsidP="00B43E2F">
      <w:pPr>
        <w:widowControl w:val="0"/>
        <w:autoSpaceDE w:val="0"/>
        <w:autoSpaceDN w:val="0"/>
        <w:spacing w:after="0" w:line="276" w:lineRule="auto"/>
        <w:ind w:right="106"/>
        <w:jc w:val="both"/>
        <w:rPr>
          <w:rFonts w:ascii="Times New Roman" w:eastAsia="Times New Roman" w:hAnsi="Times New Roman" w:cs="Times New Roman"/>
          <w:sz w:val="24"/>
          <w:szCs w:val="24"/>
        </w:rPr>
      </w:pPr>
      <w:r w:rsidRPr="004C2A47">
        <w:rPr>
          <w:rFonts w:ascii="Times New Roman" w:eastAsia="Times New Roman" w:hAnsi="Times New Roman" w:cs="Times New Roman"/>
          <w:i/>
          <w:iCs/>
          <w:sz w:val="24"/>
          <w:szCs w:val="24"/>
          <w:u w:val="single"/>
        </w:rPr>
        <w:t>Prihodi od imovine</w:t>
      </w:r>
      <w:r w:rsidRPr="004C2A47">
        <w:rPr>
          <w:rFonts w:ascii="Times New Roman" w:eastAsia="Times New Roman" w:hAnsi="Times New Roman" w:cs="Times New Roman"/>
          <w:sz w:val="24"/>
          <w:szCs w:val="24"/>
        </w:rPr>
        <w:t xml:space="preserve"> odnose se najvećim dijelom na prihode od zateznih kamata, nak</w:t>
      </w:r>
      <w:r w:rsidR="00E652AB" w:rsidRPr="004C2A47">
        <w:rPr>
          <w:rFonts w:ascii="Times New Roman" w:eastAsia="Times New Roman" w:hAnsi="Times New Roman" w:cs="Times New Roman"/>
          <w:sz w:val="24"/>
          <w:szCs w:val="24"/>
        </w:rPr>
        <w:t>na</w:t>
      </w:r>
      <w:r w:rsidRPr="004C2A47">
        <w:rPr>
          <w:rFonts w:ascii="Times New Roman" w:eastAsia="Times New Roman" w:hAnsi="Times New Roman" w:cs="Times New Roman"/>
          <w:sz w:val="24"/>
          <w:szCs w:val="24"/>
        </w:rPr>
        <w:t>da za koncesije, prihode od zakupa i iznajmljivanja imovine te naknada za korištenje nefinancijske imovine (eksploatacija mineralnih sirovina, korištenje prostora elektrana, spomenička renta)</w:t>
      </w:r>
      <w:r w:rsidR="009A5F70" w:rsidRPr="004C2A47">
        <w:rPr>
          <w:rFonts w:ascii="Times New Roman" w:eastAsia="Times New Roman" w:hAnsi="Times New Roman" w:cs="Times New Roman"/>
          <w:sz w:val="24"/>
          <w:szCs w:val="24"/>
        </w:rPr>
        <w:t xml:space="preserve"> te su planirani sukladno procjeni ostvarenja do kraja 2025. godine.</w:t>
      </w:r>
    </w:p>
    <w:p w14:paraId="398A106D" w14:textId="77777777" w:rsidR="004C2C00" w:rsidRPr="004C2A47" w:rsidRDefault="004C2C00"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00A4F52D" w14:textId="6F35DB27" w:rsidR="004C2C00" w:rsidRPr="004C2A47" w:rsidRDefault="004C2C00" w:rsidP="00B43E2F">
      <w:pPr>
        <w:widowControl w:val="0"/>
        <w:autoSpaceDE w:val="0"/>
        <w:autoSpaceDN w:val="0"/>
        <w:spacing w:after="0" w:line="276" w:lineRule="auto"/>
        <w:ind w:right="106"/>
        <w:jc w:val="both"/>
        <w:rPr>
          <w:rFonts w:ascii="Times New Roman" w:eastAsia="Times New Roman" w:hAnsi="Times New Roman" w:cs="Times New Roman"/>
          <w:sz w:val="24"/>
          <w:szCs w:val="24"/>
        </w:rPr>
      </w:pPr>
      <w:r w:rsidRPr="004C2A47">
        <w:rPr>
          <w:rFonts w:ascii="Times New Roman" w:eastAsia="Times New Roman" w:hAnsi="Times New Roman" w:cs="Times New Roman"/>
          <w:i/>
          <w:iCs/>
          <w:sz w:val="24"/>
          <w:szCs w:val="24"/>
          <w:u w:val="single"/>
        </w:rPr>
        <w:t>Prihodi od upravnih i administrativnih pristojbi, pristojbi po posebnim propisima i naknada</w:t>
      </w:r>
      <w:r w:rsidRPr="004C2A47">
        <w:rPr>
          <w:rFonts w:ascii="Times New Roman" w:eastAsia="Times New Roman" w:hAnsi="Times New Roman" w:cs="Times New Roman"/>
          <w:sz w:val="24"/>
          <w:szCs w:val="24"/>
        </w:rPr>
        <w:t xml:space="preserve"> obuhvaćaju gradske upravne pristojbe, prihode od prodaje državnih biljega, turističku pristojbu, sufinanciranje cijene usluge, participacije i slično (pretežno prihodi proračunskih korisnika)</w:t>
      </w:r>
      <w:r w:rsidR="00C357DC" w:rsidRPr="004C2A47">
        <w:rPr>
          <w:rFonts w:ascii="Times New Roman" w:eastAsia="Times New Roman" w:hAnsi="Times New Roman" w:cs="Times New Roman"/>
          <w:sz w:val="24"/>
          <w:szCs w:val="24"/>
        </w:rPr>
        <w:t>, prihode od naknada za pravo služnosti, za pravo građenja, za isporučenu energiju vjetroelektrana</w:t>
      </w:r>
      <w:r w:rsidRPr="004C2A47">
        <w:rPr>
          <w:rFonts w:ascii="Times New Roman" w:eastAsia="Times New Roman" w:hAnsi="Times New Roman" w:cs="Times New Roman"/>
          <w:sz w:val="24"/>
          <w:szCs w:val="24"/>
        </w:rPr>
        <w:t xml:space="preserve"> i komunalni doprinosi i naknade. </w:t>
      </w:r>
      <w:r w:rsidR="0031611E" w:rsidRPr="004C2A47">
        <w:rPr>
          <w:rFonts w:ascii="Times New Roman" w:eastAsia="Times New Roman" w:hAnsi="Times New Roman" w:cs="Times New Roman"/>
          <w:sz w:val="24"/>
          <w:szCs w:val="24"/>
        </w:rPr>
        <w:t>Planirani su sukladno procjeni ostvarenja do kraja 2025. godine.</w:t>
      </w:r>
    </w:p>
    <w:p w14:paraId="535E6F13" w14:textId="77777777" w:rsidR="004C2C00" w:rsidRPr="004C2A47" w:rsidRDefault="004C2C00"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68D820CA" w14:textId="4EECBB2C" w:rsidR="004C2C00" w:rsidRPr="004C2A47" w:rsidRDefault="004C2C00" w:rsidP="00B43E2F">
      <w:pPr>
        <w:widowControl w:val="0"/>
        <w:autoSpaceDE w:val="0"/>
        <w:autoSpaceDN w:val="0"/>
        <w:spacing w:after="0" w:line="276" w:lineRule="auto"/>
        <w:ind w:right="106"/>
        <w:jc w:val="both"/>
        <w:rPr>
          <w:rFonts w:ascii="Times New Roman" w:eastAsia="Times New Roman" w:hAnsi="Times New Roman" w:cs="Times New Roman"/>
          <w:sz w:val="24"/>
          <w:szCs w:val="24"/>
        </w:rPr>
      </w:pPr>
      <w:r w:rsidRPr="004C2A47">
        <w:rPr>
          <w:rFonts w:ascii="Times New Roman" w:eastAsia="Times New Roman" w:hAnsi="Times New Roman" w:cs="Times New Roman"/>
          <w:i/>
          <w:iCs/>
          <w:sz w:val="24"/>
          <w:szCs w:val="24"/>
          <w:u w:val="single"/>
        </w:rPr>
        <w:lastRenderedPageBreak/>
        <w:t>Prihode od prodaje proizvoda i robe te pruženih usluga i prihodi od donacija</w:t>
      </w:r>
      <w:r w:rsidRPr="004C2A47">
        <w:rPr>
          <w:rFonts w:ascii="Times New Roman" w:eastAsia="Times New Roman" w:hAnsi="Times New Roman" w:cs="Times New Roman"/>
          <w:sz w:val="24"/>
          <w:szCs w:val="24"/>
        </w:rPr>
        <w:t xml:space="preserve"> čine prihodi proračunskih korisnika koji obavljaju poslove na tržištu i prihodi od tekućih i kapitalnih donacija pravnih i fizičkih osoba izvan općeg proračuna za razne kulturne i sportske programe Grada i proračunskih korisnika.</w:t>
      </w:r>
      <w:r w:rsidR="00586F71" w:rsidRPr="004C2A47">
        <w:rPr>
          <w:rFonts w:ascii="Times New Roman" w:eastAsia="Times New Roman" w:hAnsi="Times New Roman" w:cs="Times New Roman"/>
          <w:sz w:val="24"/>
          <w:szCs w:val="24"/>
        </w:rPr>
        <w:t xml:space="preserve"> S obzirom da se ne može sa sigurnošću predvidjeti ostvarenje ove skupine prihoda, sredstva su p</w:t>
      </w:r>
      <w:r w:rsidR="00DA7996" w:rsidRPr="004C2A47">
        <w:rPr>
          <w:rFonts w:ascii="Times New Roman" w:eastAsia="Times New Roman" w:hAnsi="Times New Roman" w:cs="Times New Roman"/>
          <w:sz w:val="24"/>
          <w:szCs w:val="24"/>
        </w:rPr>
        <w:t>lan</w:t>
      </w:r>
      <w:r w:rsidR="00586F71" w:rsidRPr="004C2A47">
        <w:rPr>
          <w:rFonts w:ascii="Times New Roman" w:eastAsia="Times New Roman" w:hAnsi="Times New Roman" w:cs="Times New Roman"/>
          <w:sz w:val="24"/>
          <w:szCs w:val="24"/>
        </w:rPr>
        <w:t>irana u manjem iznosu u odnosu na 2025. godinu</w:t>
      </w:r>
      <w:r w:rsidR="00341B76">
        <w:rPr>
          <w:rFonts w:ascii="Times New Roman" w:eastAsia="Times New Roman" w:hAnsi="Times New Roman" w:cs="Times New Roman"/>
          <w:sz w:val="24"/>
          <w:szCs w:val="24"/>
        </w:rPr>
        <w:t>.</w:t>
      </w:r>
      <w:r w:rsidR="00586F71" w:rsidRPr="004C2A47">
        <w:rPr>
          <w:rFonts w:ascii="Times New Roman" w:eastAsia="Times New Roman" w:hAnsi="Times New Roman" w:cs="Times New Roman"/>
          <w:sz w:val="24"/>
          <w:szCs w:val="24"/>
        </w:rPr>
        <w:t xml:space="preserve"> </w:t>
      </w:r>
    </w:p>
    <w:p w14:paraId="6EA28EDF" w14:textId="77777777" w:rsidR="00E560DC" w:rsidRPr="004C2A47" w:rsidRDefault="00E560DC" w:rsidP="00DD6002">
      <w:pPr>
        <w:widowControl w:val="0"/>
        <w:autoSpaceDE w:val="0"/>
        <w:autoSpaceDN w:val="0"/>
        <w:spacing w:after="0" w:line="276" w:lineRule="auto"/>
        <w:ind w:right="106"/>
        <w:jc w:val="both"/>
        <w:rPr>
          <w:rFonts w:ascii="Times New Roman" w:eastAsia="Times New Roman" w:hAnsi="Times New Roman" w:cs="Times New Roman"/>
          <w:sz w:val="24"/>
          <w:szCs w:val="24"/>
        </w:rPr>
      </w:pPr>
    </w:p>
    <w:p w14:paraId="26ACEC3F" w14:textId="37697FAF" w:rsidR="004C2C00" w:rsidRPr="004C2A47" w:rsidRDefault="004C2C00" w:rsidP="00B43E2F">
      <w:pPr>
        <w:widowControl w:val="0"/>
        <w:autoSpaceDE w:val="0"/>
        <w:autoSpaceDN w:val="0"/>
        <w:spacing w:after="0" w:line="276" w:lineRule="auto"/>
        <w:ind w:right="106"/>
        <w:jc w:val="both"/>
        <w:rPr>
          <w:rFonts w:ascii="Times New Roman" w:eastAsia="Times New Roman" w:hAnsi="Times New Roman" w:cs="Times New Roman"/>
          <w:sz w:val="24"/>
          <w:szCs w:val="24"/>
        </w:rPr>
      </w:pPr>
      <w:r w:rsidRPr="004C2A47">
        <w:rPr>
          <w:rFonts w:ascii="Times New Roman" w:eastAsia="Times New Roman" w:hAnsi="Times New Roman" w:cs="Times New Roman"/>
          <w:i/>
          <w:iCs/>
          <w:sz w:val="24"/>
          <w:szCs w:val="24"/>
          <w:u w:val="single"/>
        </w:rPr>
        <w:t>Prihodi od kazni i upravnih mjera</w:t>
      </w:r>
      <w:r w:rsidRPr="004C2A47">
        <w:rPr>
          <w:rFonts w:ascii="Times New Roman" w:eastAsia="Times New Roman" w:hAnsi="Times New Roman" w:cs="Times New Roman"/>
          <w:sz w:val="24"/>
          <w:szCs w:val="24"/>
        </w:rPr>
        <w:t xml:space="preserve"> sačinjavaju kazne za porezne i druge prekršaje, naplaćene troškove prisilne naplate te kazne koje se naplaćuju obavljanjem poslova komunalnog i prometnog nadzora.</w:t>
      </w:r>
    </w:p>
    <w:p w14:paraId="4F56584B" w14:textId="77777777" w:rsidR="00035366" w:rsidRPr="004C2A47" w:rsidRDefault="00035366"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77152B30" w14:textId="77777777" w:rsidR="00035366" w:rsidRPr="004C2A47" w:rsidRDefault="00035366" w:rsidP="00035366">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38D24718" w14:textId="3B8A0601" w:rsidR="00035366" w:rsidRPr="004C2A47" w:rsidRDefault="00035366" w:rsidP="00B92A9B">
      <w:pPr>
        <w:widowControl w:val="0"/>
        <w:autoSpaceDE w:val="0"/>
        <w:autoSpaceDN w:val="0"/>
        <w:spacing w:after="0" w:line="276" w:lineRule="auto"/>
        <w:ind w:right="106"/>
        <w:jc w:val="both"/>
        <w:rPr>
          <w:rFonts w:ascii="Times New Roman" w:eastAsia="Times New Roman" w:hAnsi="Times New Roman" w:cs="Times New Roman"/>
          <w:b/>
          <w:bCs/>
          <w:sz w:val="24"/>
          <w:szCs w:val="24"/>
        </w:rPr>
      </w:pPr>
      <w:r w:rsidRPr="004C2A47">
        <w:rPr>
          <w:rFonts w:ascii="Times New Roman" w:eastAsia="Times New Roman" w:hAnsi="Times New Roman" w:cs="Times New Roman"/>
          <w:b/>
          <w:bCs/>
          <w:sz w:val="24"/>
          <w:szCs w:val="24"/>
        </w:rPr>
        <w:t xml:space="preserve"> Prihodi od prodaje nefinancijske imovine</w:t>
      </w:r>
    </w:p>
    <w:p w14:paraId="655436A3" w14:textId="77777777" w:rsidR="00A96B8A" w:rsidRPr="004C2A47" w:rsidRDefault="00A96B8A" w:rsidP="00FB76AF">
      <w:pPr>
        <w:widowControl w:val="0"/>
        <w:autoSpaceDE w:val="0"/>
        <w:autoSpaceDN w:val="0"/>
        <w:spacing w:after="0" w:line="276" w:lineRule="auto"/>
        <w:ind w:left="102" w:right="106" w:firstLine="768"/>
        <w:jc w:val="both"/>
        <w:rPr>
          <w:rFonts w:ascii="Times New Roman" w:eastAsia="Times New Roman" w:hAnsi="Times New Roman" w:cs="Times New Roman"/>
          <w:sz w:val="24"/>
          <w:szCs w:val="24"/>
        </w:rPr>
      </w:pPr>
    </w:p>
    <w:p w14:paraId="1985FF6C" w14:textId="3F472BCF" w:rsidR="009B5F96" w:rsidRPr="004C2A47" w:rsidRDefault="00C314C1" w:rsidP="00317736">
      <w:pPr>
        <w:spacing w:after="0" w:line="276" w:lineRule="auto"/>
        <w:jc w:val="both"/>
        <w:rPr>
          <w:rFonts w:ascii="Times New Roman" w:eastAsia="Times New Roman" w:hAnsi="Times New Roman" w:cs="Times New Roman"/>
          <w:sz w:val="24"/>
          <w:szCs w:val="24"/>
        </w:rPr>
      </w:pPr>
      <w:r w:rsidRPr="004C2A47">
        <w:rPr>
          <w:rFonts w:ascii="Times New Roman" w:eastAsia="Times New Roman" w:hAnsi="Times New Roman" w:cs="Times New Roman"/>
          <w:i/>
          <w:iCs/>
          <w:sz w:val="24"/>
          <w:szCs w:val="24"/>
          <w:u w:val="single"/>
        </w:rPr>
        <w:t>P</w:t>
      </w:r>
      <w:r w:rsidR="004C2C00" w:rsidRPr="004C2A47">
        <w:rPr>
          <w:rFonts w:ascii="Times New Roman" w:eastAsia="Times New Roman" w:hAnsi="Times New Roman" w:cs="Times New Roman"/>
          <w:i/>
          <w:iCs/>
          <w:sz w:val="24"/>
          <w:szCs w:val="24"/>
          <w:u w:val="single"/>
        </w:rPr>
        <w:t>rihodi od prodaje nefinancijske imovine</w:t>
      </w:r>
      <w:r w:rsidR="004C2C00" w:rsidRPr="004C2A47">
        <w:rPr>
          <w:rFonts w:ascii="Times New Roman" w:eastAsia="Times New Roman" w:hAnsi="Times New Roman" w:cs="Times New Roman"/>
          <w:sz w:val="24"/>
          <w:szCs w:val="24"/>
        </w:rPr>
        <w:t xml:space="preserve"> planiraju se u iznosu od </w:t>
      </w:r>
      <w:r w:rsidR="00695452" w:rsidRPr="004C2A47">
        <w:rPr>
          <w:rFonts w:ascii="Times New Roman" w:eastAsia="Times New Roman" w:hAnsi="Times New Roman" w:cs="Times New Roman"/>
          <w:sz w:val="24"/>
          <w:szCs w:val="24"/>
        </w:rPr>
        <w:t>2.430.000,00</w:t>
      </w:r>
      <w:r w:rsidR="004C2C00" w:rsidRPr="004C2A47">
        <w:rPr>
          <w:rFonts w:ascii="Times New Roman" w:eastAsia="Times New Roman" w:hAnsi="Times New Roman" w:cs="Times New Roman"/>
          <w:sz w:val="24"/>
          <w:szCs w:val="24"/>
        </w:rPr>
        <w:t xml:space="preserve"> eur</w:t>
      </w:r>
      <w:r w:rsidR="00F15C74" w:rsidRPr="004C2A47">
        <w:rPr>
          <w:rFonts w:ascii="Times New Roman" w:eastAsia="Times New Roman" w:hAnsi="Times New Roman" w:cs="Times New Roman"/>
          <w:sz w:val="24"/>
          <w:szCs w:val="24"/>
        </w:rPr>
        <w:t>a</w:t>
      </w:r>
      <w:r w:rsidR="004C2C00" w:rsidRPr="004C2A47">
        <w:rPr>
          <w:rFonts w:ascii="Times New Roman" w:eastAsia="Times New Roman" w:hAnsi="Times New Roman" w:cs="Times New Roman"/>
          <w:sz w:val="24"/>
          <w:szCs w:val="24"/>
        </w:rPr>
        <w:t>, a odnose se na prihode od prodaje zemljišta</w:t>
      </w:r>
      <w:r w:rsidR="00695452" w:rsidRPr="004C2A47">
        <w:rPr>
          <w:rFonts w:ascii="Times New Roman" w:eastAsia="Times New Roman" w:hAnsi="Times New Roman" w:cs="Times New Roman"/>
          <w:sz w:val="24"/>
          <w:szCs w:val="24"/>
        </w:rPr>
        <w:t xml:space="preserve"> u zoni Podi, građevinskih objekata u vlasništvu Grada</w:t>
      </w:r>
      <w:r w:rsidR="004C2C00" w:rsidRPr="004C2A47">
        <w:rPr>
          <w:rFonts w:ascii="Times New Roman" w:eastAsia="Times New Roman" w:hAnsi="Times New Roman" w:cs="Times New Roman"/>
          <w:sz w:val="24"/>
          <w:szCs w:val="24"/>
        </w:rPr>
        <w:t xml:space="preserve"> te prihod</w:t>
      </w:r>
      <w:r w:rsidR="00695452" w:rsidRPr="004C2A47">
        <w:rPr>
          <w:rFonts w:ascii="Times New Roman" w:eastAsia="Times New Roman" w:hAnsi="Times New Roman" w:cs="Times New Roman"/>
          <w:sz w:val="24"/>
          <w:szCs w:val="24"/>
        </w:rPr>
        <w:t>a</w:t>
      </w:r>
      <w:r w:rsidR="004C2C00" w:rsidRPr="004C2A47">
        <w:rPr>
          <w:rFonts w:ascii="Times New Roman" w:eastAsia="Times New Roman" w:hAnsi="Times New Roman" w:cs="Times New Roman"/>
          <w:sz w:val="24"/>
          <w:szCs w:val="24"/>
        </w:rPr>
        <w:t xml:space="preserve"> od prodaje stanova na kojima postoji stanarsko pravo. </w:t>
      </w:r>
    </w:p>
    <w:p w14:paraId="42C16020" w14:textId="77777777" w:rsidR="00035366" w:rsidRPr="004C2A47" w:rsidRDefault="00035366" w:rsidP="00FB76AF">
      <w:pPr>
        <w:spacing w:after="0" w:line="276" w:lineRule="auto"/>
        <w:ind w:firstLine="708"/>
        <w:jc w:val="both"/>
        <w:rPr>
          <w:rFonts w:ascii="Times New Roman" w:eastAsia="Times New Roman" w:hAnsi="Times New Roman" w:cs="Times New Roman"/>
          <w:sz w:val="24"/>
          <w:szCs w:val="24"/>
        </w:rPr>
      </w:pPr>
    </w:p>
    <w:p w14:paraId="59E8785D" w14:textId="465E5FC0" w:rsidR="00035366" w:rsidRPr="004C2A47" w:rsidRDefault="00035366" w:rsidP="00B92A9B">
      <w:pPr>
        <w:spacing w:after="0" w:line="276" w:lineRule="auto"/>
        <w:jc w:val="both"/>
        <w:rPr>
          <w:rFonts w:ascii="Times New Roman" w:eastAsia="Times New Roman" w:hAnsi="Times New Roman" w:cs="Times New Roman"/>
          <w:b/>
          <w:bCs/>
          <w:sz w:val="24"/>
          <w:szCs w:val="24"/>
        </w:rPr>
      </w:pPr>
      <w:r w:rsidRPr="004C2A47">
        <w:rPr>
          <w:rFonts w:ascii="Times New Roman" w:eastAsia="Times New Roman" w:hAnsi="Times New Roman" w:cs="Times New Roman"/>
          <w:b/>
          <w:bCs/>
          <w:sz w:val="24"/>
          <w:szCs w:val="24"/>
        </w:rPr>
        <w:t>Primici od financijske imovine i zaduživanja</w:t>
      </w:r>
    </w:p>
    <w:p w14:paraId="4302FF49" w14:textId="0A1BD5E4" w:rsidR="004C2C00" w:rsidRPr="004C2A47" w:rsidRDefault="004C2C00" w:rsidP="00FB76AF">
      <w:pPr>
        <w:widowControl w:val="0"/>
        <w:autoSpaceDE w:val="0"/>
        <w:autoSpaceDN w:val="0"/>
        <w:spacing w:after="0" w:line="276" w:lineRule="auto"/>
        <w:ind w:right="106"/>
        <w:jc w:val="both"/>
        <w:rPr>
          <w:rFonts w:ascii="Times New Roman" w:eastAsia="Times New Roman" w:hAnsi="Times New Roman" w:cs="Times New Roman"/>
          <w:sz w:val="24"/>
          <w:szCs w:val="24"/>
        </w:rPr>
      </w:pPr>
    </w:p>
    <w:p w14:paraId="4FD8D621" w14:textId="22F67788" w:rsidR="008C3B22" w:rsidRPr="004C2A47" w:rsidRDefault="004C2C00" w:rsidP="00317736">
      <w:pPr>
        <w:widowControl w:val="0"/>
        <w:autoSpaceDE w:val="0"/>
        <w:autoSpaceDN w:val="0"/>
        <w:spacing w:after="0" w:line="276" w:lineRule="auto"/>
        <w:ind w:left="102" w:right="106"/>
        <w:jc w:val="both"/>
        <w:rPr>
          <w:rFonts w:ascii="Times New Roman" w:eastAsia="Times New Roman" w:hAnsi="Times New Roman" w:cs="Times New Roman"/>
          <w:sz w:val="24"/>
          <w:szCs w:val="24"/>
        </w:rPr>
      </w:pPr>
      <w:r w:rsidRPr="004C2A47">
        <w:rPr>
          <w:rFonts w:ascii="Times New Roman" w:eastAsia="Times New Roman" w:hAnsi="Times New Roman" w:cs="Times New Roman"/>
          <w:i/>
          <w:iCs/>
          <w:sz w:val="24"/>
          <w:szCs w:val="24"/>
          <w:u w:val="single"/>
        </w:rPr>
        <w:t>Primici od financijske imovine i zaduživanja</w:t>
      </w:r>
      <w:r w:rsidRPr="004C2A47">
        <w:rPr>
          <w:rFonts w:ascii="Times New Roman" w:eastAsia="Times New Roman" w:hAnsi="Times New Roman" w:cs="Times New Roman"/>
          <w:sz w:val="24"/>
          <w:szCs w:val="24"/>
        </w:rPr>
        <w:t xml:space="preserve"> planiraju se u 202</w:t>
      </w:r>
      <w:r w:rsidR="002E70EA" w:rsidRPr="004C2A47">
        <w:rPr>
          <w:rFonts w:ascii="Times New Roman" w:eastAsia="Times New Roman" w:hAnsi="Times New Roman" w:cs="Times New Roman"/>
          <w:sz w:val="24"/>
          <w:szCs w:val="24"/>
        </w:rPr>
        <w:t>6</w:t>
      </w:r>
      <w:r w:rsidRPr="004C2A47">
        <w:rPr>
          <w:rFonts w:ascii="Times New Roman" w:eastAsia="Times New Roman" w:hAnsi="Times New Roman" w:cs="Times New Roman"/>
          <w:sz w:val="24"/>
          <w:szCs w:val="24"/>
        </w:rPr>
        <w:t xml:space="preserve">. godini u iznosu od </w:t>
      </w:r>
      <w:r w:rsidR="001B598F" w:rsidRPr="004C2A47">
        <w:rPr>
          <w:rFonts w:ascii="Times New Roman" w:eastAsia="Times New Roman" w:hAnsi="Times New Roman" w:cs="Times New Roman"/>
          <w:sz w:val="24"/>
          <w:szCs w:val="24"/>
        </w:rPr>
        <w:t>65</w:t>
      </w:r>
      <w:r w:rsidR="003241BD" w:rsidRPr="004C2A47">
        <w:rPr>
          <w:rFonts w:ascii="Times New Roman" w:eastAsia="Times New Roman" w:hAnsi="Times New Roman" w:cs="Times New Roman"/>
          <w:sz w:val="24"/>
          <w:szCs w:val="24"/>
        </w:rPr>
        <w:t>.000,00</w:t>
      </w:r>
      <w:r w:rsidRPr="004C2A47">
        <w:rPr>
          <w:rFonts w:ascii="Times New Roman" w:eastAsia="Times New Roman" w:hAnsi="Times New Roman" w:cs="Times New Roman"/>
          <w:sz w:val="24"/>
          <w:szCs w:val="24"/>
        </w:rPr>
        <w:t xml:space="preserve"> eur</w:t>
      </w:r>
      <w:r w:rsidR="00F15C74" w:rsidRPr="004C2A47">
        <w:rPr>
          <w:rFonts w:ascii="Times New Roman" w:eastAsia="Times New Roman" w:hAnsi="Times New Roman" w:cs="Times New Roman"/>
          <w:sz w:val="24"/>
          <w:szCs w:val="24"/>
        </w:rPr>
        <w:t>a</w:t>
      </w:r>
      <w:r w:rsidRPr="004C2A47">
        <w:rPr>
          <w:rFonts w:ascii="Times New Roman" w:eastAsia="Times New Roman" w:hAnsi="Times New Roman" w:cs="Times New Roman"/>
          <w:sz w:val="24"/>
          <w:szCs w:val="24"/>
        </w:rPr>
        <w:t xml:space="preserve">, a odnose se na povrat stambenih kredita građana za stanove POS-a na </w:t>
      </w:r>
      <w:proofErr w:type="spellStart"/>
      <w:r w:rsidRPr="004C2A47">
        <w:rPr>
          <w:rFonts w:ascii="Times New Roman" w:eastAsia="Times New Roman" w:hAnsi="Times New Roman" w:cs="Times New Roman"/>
          <w:sz w:val="24"/>
          <w:szCs w:val="24"/>
        </w:rPr>
        <w:t>Meterizama</w:t>
      </w:r>
      <w:proofErr w:type="spellEnd"/>
      <w:r w:rsidRPr="004C2A47">
        <w:rPr>
          <w:rFonts w:ascii="Times New Roman" w:eastAsia="Times New Roman" w:hAnsi="Times New Roman" w:cs="Times New Roman"/>
          <w:sz w:val="24"/>
          <w:szCs w:val="24"/>
        </w:rPr>
        <w:t>.</w:t>
      </w:r>
    </w:p>
    <w:p w14:paraId="1BA3D367" w14:textId="77777777" w:rsidR="006942ED" w:rsidRPr="004C2A47" w:rsidRDefault="006942ED" w:rsidP="00FB76AF">
      <w:pPr>
        <w:spacing w:line="276" w:lineRule="auto"/>
      </w:pPr>
    </w:p>
    <w:p w14:paraId="6C2B1196" w14:textId="3C575529" w:rsidR="00695F53" w:rsidRPr="004C2A47" w:rsidRDefault="00C31749" w:rsidP="00FB76AF">
      <w:pPr>
        <w:pStyle w:val="Odlomakpopisa"/>
        <w:widowControl w:val="0"/>
        <w:numPr>
          <w:ilvl w:val="1"/>
          <w:numId w:val="5"/>
        </w:numPr>
        <w:autoSpaceDE w:val="0"/>
        <w:autoSpaceDN w:val="0"/>
        <w:spacing w:after="0" w:line="276" w:lineRule="auto"/>
        <w:ind w:right="106"/>
        <w:jc w:val="both"/>
        <w:rPr>
          <w:rFonts w:ascii="Times New Roman" w:eastAsia="Times New Roman" w:hAnsi="Times New Roman" w:cs="Times New Roman"/>
          <w:b/>
          <w:bCs/>
          <w:sz w:val="24"/>
          <w:szCs w:val="24"/>
        </w:rPr>
      </w:pPr>
      <w:r w:rsidRPr="004C2A47">
        <w:rPr>
          <w:rFonts w:ascii="Times New Roman" w:eastAsia="Times New Roman" w:hAnsi="Times New Roman" w:cs="Times New Roman"/>
          <w:b/>
          <w:bCs/>
          <w:sz w:val="24"/>
          <w:szCs w:val="24"/>
        </w:rPr>
        <w:t>RASHODI I IZDACI</w:t>
      </w:r>
    </w:p>
    <w:p w14:paraId="1ECCB475" w14:textId="2692FA0A" w:rsidR="00AD1486" w:rsidRPr="004C2A47" w:rsidRDefault="00AD1486" w:rsidP="00FB76AF">
      <w:pPr>
        <w:spacing w:after="0" w:line="276" w:lineRule="auto"/>
        <w:jc w:val="both"/>
        <w:rPr>
          <w:rFonts w:ascii="Times New Roman" w:eastAsia="Calibri" w:hAnsi="Times New Roman" w:cs="Times New Roman"/>
          <w:sz w:val="24"/>
          <w:szCs w:val="24"/>
          <w:lang w:eastAsia="hr-HR"/>
        </w:rPr>
      </w:pPr>
    </w:p>
    <w:p w14:paraId="2E33C106"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U svrhu ostvarenja strateških ciljeva planira se niz gradskih projekata kojim je osnovna funkcija i zadaća razvoj cijelog područja grada uz konstantan porast životnog standarda svih stanovnika. </w:t>
      </w:r>
    </w:p>
    <w:p w14:paraId="1280D8D3"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Organizacijskom klasifikacijom Posebnog dijela Proračuna formirani su razdjeli i proračunske glave unutar kojih se nalaze proračunski korisnici. Sukladno tome, sredstva se u Proračunu osiguravaju upravnim odjelima i proračunskim korisnicima iz njihove nadležnosti i to kako slijedi:</w:t>
      </w:r>
    </w:p>
    <w:p w14:paraId="740AE1BA"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 Javna vatrogasna postrojba grada Šibenika, </w:t>
      </w:r>
    </w:p>
    <w:p w14:paraId="60829CEC"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 osnovne škole, </w:t>
      </w:r>
    </w:p>
    <w:p w14:paraId="0DCAE96C"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 Muzej grada Šibenika, </w:t>
      </w:r>
    </w:p>
    <w:p w14:paraId="3C6985FD"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 Gradska knjižnica Juraj </w:t>
      </w:r>
      <w:proofErr w:type="spellStart"/>
      <w:r w:rsidRPr="004C2A47">
        <w:rPr>
          <w:rFonts w:ascii="Times New Roman" w:eastAsia="Times New Roman" w:hAnsi="Times New Roman"/>
          <w:sz w:val="24"/>
          <w:szCs w:val="24"/>
          <w:lang w:eastAsia="hr-HR"/>
        </w:rPr>
        <w:t>Šižgorić</w:t>
      </w:r>
      <w:proofErr w:type="spellEnd"/>
      <w:r w:rsidRPr="004C2A47">
        <w:rPr>
          <w:rFonts w:ascii="Times New Roman" w:eastAsia="Times New Roman" w:hAnsi="Times New Roman"/>
          <w:sz w:val="24"/>
          <w:szCs w:val="24"/>
          <w:lang w:eastAsia="hr-HR"/>
        </w:rPr>
        <w:t xml:space="preserve">, </w:t>
      </w:r>
    </w:p>
    <w:p w14:paraId="374605C4"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 Hrvatsko narodno kazalište u Šibeniku, </w:t>
      </w:r>
    </w:p>
    <w:p w14:paraId="1457F54A"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vrtići grada Šibenika: Dječji vrtić Smilje i Dječji vrtić Maslina,</w:t>
      </w:r>
    </w:p>
    <w:p w14:paraId="0D69DD7F"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 Javna ustanova Športski objekti, </w:t>
      </w:r>
    </w:p>
    <w:p w14:paraId="3162FACC"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 Tvrđava kulture Šibenik,  </w:t>
      </w:r>
    </w:p>
    <w:p w14:paraId="3D3C3DA6"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 Galerija sv. Krševan i </w:t>
      </w:r>
    </w:p>
    <w:p w14:paraId="4B15E577"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 Centar za pružanje usluga u zajednici grada Šibenika. </w:t>
      </w:r>
    </w:p>
    <w:p w14:paraId="2210F01B" w14:textId="77777777"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p>
    <w:p w14:paraId="7ED80888" w14:textId="4EDE8F1F"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lastRenderedPageBreak/>
        <w:t>U Proračunu za razdoblje 202</w:t>
      </w:r>
      <w:r w:rsidR="00FE5D17" w:rsidRPr="004C2A47">
        <w:rPr>
          <w:rFonts w:ascii="Times New Roman" w:eastAsia="Times New Roman" w:hAnsi="Times New Roman"/>
          <w:sz w:val="24"/>
          <w:szCs w:val="24"/>
          <w:lang w:eastAsia="hr-HR"/>
        </w:rPr>
        <w:t>6</w:t>
      </w:r>
      <w:r w:rsidRPr="004C2A47">
        <w:rPr>
          <w:rFonts w:ascii="Times New Roman" w:eastAsia="Times New Roman" w:hAnsi="Times New Roman"/>
          <w:sz w:val="24"/>
          <w:szCs w:val="24"/>
          <w:lang w:eastAsia="hr-HR"/>
        </w:rPr>
        <w:t>.-202</w:t>
      </w:r>
      <w:r w:rsidR="00FE5D17" w:rsidRPr="004C2A47">
        <w:rPr>
          <w:rFonts w:ascii="Times New Roman" w:eastAsia="Times New Roman" w:hAnsi="Times New Roman"/>
          <w:sz w:val="24"/>
          <w:szCs w:val="24"/>
          <w:lang w:eastAsia="hr-HR"/>
        </w:rPr>
        <w:t>8</w:t>
      </w:r>
      <w:r w:rsidRPr="004C2A47">
        <w:rPr>
          <w:rFonts w:ascii="Times New Roman" w:eastAsia="Times New Roman" w:hAnsi="Times New Roman"/>
          <w:sz w:val="24"/>
          <w:szCs w:val="24"/>
          <w:lang w:eastAsia="hr-HR"/>
        </w:rPr>
        <w:t xml:space="preserve">. godine planiraju se svi vlastiti i namjenski prihodi proračunskih korisnika, kao i rashodi koji se iz njih financiraju. </w:t>
      </w:r>
    </w:p>
    <w:p w14:paraId="67C33572" w14:textId="4D24FB6B" w:rsidR="00AD1486" w:rsidRPr="004C2A47" w:rsidRDefault="00AD1486" w:rsidP="00FB76AF">
      <w:pPr>
        <w:pStyle w:val="Odlomakpopisa"/>
        <w:spacing w:line="276" w:lineRule="auto"/>
        <w:ind w:left="0" w:firstLine="709"/>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Kod planiranja rashoda proračuna za razdoblje 202</w:t>
      </w:r>
      <w:r w:rsidR="00452FCD" w:rsidRPr="004C2A47">
        <w:rPr>
          <w:rFonts w:ascii="Times New Roman" w:eastAsia="Times New Roman" w:hAnsi="Times New Roman"/>
          <w:sz w:val="24"/>
          <w:szCs w:val="24"/>
          <w:lang w:eastAsia="hr-HR"/>
        </w:rPr>
        <w:t>6</w:t>
      </w:r>
      <w:r w:rsidRPr="004C2A47">
        <w:rPr>
          <w:rFonts w:ascii="Times New Roman" w:eastAsia="Times New Roman" w:hAnsi="Times New Roman"/>
          <w:sz w:val="24"/>
          <w:szCs w:val="24"/>
          <w:lang w:eastAsia="hr-HR"/>
        </w:rPr>
        <w:t>.-202</w:t>
      </w:r>
      <w:r w:rsidR="00452FCD" w:rsidRPr="004C2A47">
        <w:rPr>
          <w:rFonts w:ascii="Times New Roman" w:eastAsia="Times New Roman" w:hAnsi="Times New Roman"/>
          <w:sz w:val="24"/>
          <w:szCs w:val="24"/>
          <w:lang w:eastAsia="hr-HR"/>
        </w:rPr>
        <w:t>8</w:t>
      </w:r>
      <w:r w:rsidRPr="004C2A47">
        <w:rPr>
          <w:rFonts w:ascii="Times New Roman" w:eastAsia="Times New Roman" w:hAnsi="Times New Roman"/>
          <w:sz w:val="24"/>
          <w:szCs w:val="24"/>
          <w:lang w:eastAsia="hr-HR"/>
        </w:rPr>
        <w:t>. godine vodili smo se zadanim obvezama propisanih posebnim zakonima kojima se utvrđuje funkcioniranje djelatnosti Grada kao jedinice lokalne samouprave, zatim obvezama po potpisanim ugovorima, a čija realizacija obuhvaća razdoblje 202</w:t>
      </w:r>
      <w:r w:rsidR="00452FCD" w:rsidRPr="004C2A47">
        <w:rPr>
          <w:rFonts w:ascii="Times New Roman" w:eastAsia="Times New Roman" w:hAnsi="Times New Roman"/>
          <w:sz w:val="24"/>
          <w:szCs w:val="24"/>
          <w:lang w:eastAsia="hr-HR"/>
        </w:rPr>
        <w:t>6</w:t>
      </w:r>
      <w:r w:rsidRPr="004C2A47">
        <w:rPr>
          <w:rFonts w:ascii="Times New Roman" w:eastAsia="Times New Roman" w:hAnsi="Times New Roman"/>
          <w:sz w:val="24"/>
          <w:szCs w:val="24"/>
          <w:lang w:eastAsia="hr-HR"/>
        </w:rPr>
        <w:t>.-202</w:t>
      </w:r>
      <w:r w:rsidR="00452FCD" w:rsidRPr="004C2A47">
        <w:rPr>
          <w:rFonts w:ascii="Times New Roman" w:eastAsia="Times New Roman" w:hAnsi="Times New Roman"/>
          <w:sz w:val="24"/>
          <w:szCs w:val="24"/>
          <w:lang w:eastAsia="hr-HR"/>
        </w:rPr>
        <w:t>8</w:t>
      </w:r>
      <w:r w:rsidRPr="004C2A47">
        <w:rPr>
          <w:rFonts w:ascii="Times New Roman" w:eastAsia="Times New Roman" w:hAnsi="Times New Roman"/>
          <w:sz w:val="24"/>
          <w:szCs w:val="24"/>
          <w:lang w:eastAsia="hr-HR"/>
        </w:rPr>
        <w:t>. godine uključuju</w:t>
      </w:r>
      <w:r w:rsidR="00452FCD" w:rsidRPr="004C2A47">
        <w:rPr>
          <w:rFonts w:ascii="Times New Roman" w:eastAsia="Times New Roman" w:hAnsi="Times New Roman"/>
          <w:sz w:val="24"/>
          <w:szCs w:val="24"/>
          <w:lang w:eastAsia="hr-HR"/>
        </w:rPr>
        <w:t>ći</w:t>
      </w:r>
      <w:r w:rsidRPr="004C2A47">
        <w:rPr>
          <w:rFonts w:ascii="Times New Roman" w:eastAsia="Times New Roman" w:hAnsi="Times New Roman"/>
          <w:sz w:val="24"/>
          <w:szCs w:val="24"/>
          <w:lang w:eastAsia="hr-HR"/>
        </w:rPr>
        <w:t xml:space="preserve"> i obveze po anuitetima i kamatama po kreditima Grada Šibenika, a sve u okviru očekivanih prihoda.</w:t>
      </w:r>
    </w:p>
    <w:p w14:paraId="46E645AF" w14:textId="77777777" w:rsidR="00AD1486" w:rsidRPr="004C2A47" w:rsidRDefault="00AD1486" w:rsidP="00FB76AF">
      <w:pPr>
        <w:widowControl w:val="0"/>
        <w:autoSpaceDE w:val="0"/>
        <w:autoSpaceDN w:val="0"/>
        <w:spacing w:after="0" w:line="276" w:lineRule="auto"/>
        <w:ind w:right="106" w:firstLine="708"/>
        <w:jc w:val="both"/>
        <w:rPr>
          <w:rFonts w:ascii="Times New Roman" w:eastAsia="Times New Roman" w:hAnsi="Times New Roman" w:cs="Times New Roman"/>
          <w:spacing w:val="1"/>
          <w:sz w:val="24"/>
          <w:szCs w:val="24"/>
        </w:rPr>
      </w:pPr>
      <w:r w:rsidRPr="004C2A47">
        <w:rPr>
          <w:rFonts w:ascii="Times New Roman" w:eastAsia="Times New Roman" w:hAnsi="Times New Roman"/>
          <w:sz w:val="24"/>
          <w:szCs w:val="24"/>
          <w:lang w:eastAsia="hr-HR"/>
        </w:rPr>
        <w:t xml:space="preserve">U posebnom dijelu Proračuna rashodi i izdaci se planiraju prema </w:t>
      </w:r>
      <w:r w:rsidRPr="004C2A47">
        <w:rPr>
          <w:rFonts w:ascii="Times New Roman" w:eastAsia="Times New Roman" w:hAnsi="Times New Roman" w:cs="Times New Roman"/>
          <w:spacing w:val="1"/>
          <w:sz w:val="24"/>
          <w:szCs w:val="24"/>
        </w:rPr>
        <w:t>organizacijskoj klasifikaciji, izvorima financiranja i ekonomskoj klasifikaciji, raspoređenih u programe koji se sastoje od aktivnosti i projekata.</w:t>
      </w:r>
    </w:p>
    <w:p w14:paraId="6D926860" w14:textId="77777777" w:rsidR="00330012" w:rsidRPr="004C2A47" w:rsidRDefault="00330012" w:rsidP="00FB76AF">
      <w:pPr>
        <w:widowControl w:val="0"/>
        <w:autoSpaceDE w:val="0"/>
        <w:autoSpaceDN w:val="0"/>
        <w:spacing w:after="0" w:line="276" w:lineRule="auto"/>
        <w:ind w:right="106" w:firstLine="708"/>
        <w:jc w:val="both"/>
        <w:rPr>
          <w:rFonts w:ascii="Times New Roman" w:eastAsia="Times New Roman" w:hAnsi="Times New Roman" w:cs="Times New Roman"/>
        </w:rPr>
      </w:pPr>
    </w:p>
    <w:p w14:paraId="0F338EDD" w14:textId="1ECE1CCD" w:rsidR="00AD1486" w:rsidRPr="004C2A47" w:rsidRDefault="00AD1486" w:rsidP="00330012">
      <w:pPr>
        <w:widowControl w:val="0"/>
        <w:autoSpaceDE w:val="0"/>
        <w:autoSpaceDN w:val="0"/>
        <w:spacing w:after="0" w:line="276" w:lineRule="auto"/>
        <w:ind w:right="106" w:firstLine="708"/>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Ukupni rashodi i izdaci Prijedloga Proračuna Grada Šibenika</w:t>
      </w:r>
      <w:r w:rsidR="00452FCD" w:rsidRPr="004C2A47">
        <w:rPr>
          <w:rFonts w:ascii="Times New Roman" w:eastAsia="Times New Roman" w:hAnsi="Times New Roman"/>
          <w:sz w:val="24"/>
          <w:szCs w:val="24"/>
          <w:lang w:eastAsia="hr-HR"/>
        </w:rPr>
        <w:t xml:space="preserve"> iznose</w:t>
      </w:r>
      <w:r w:rsidRPr="004C2A47">
        <w:rPr>
          <w:rFonts w:ascii="Times New Roman" w:eastAsia="Times New Roman" w:hAnsi="Times New Roman"/>
          <w:sz w:val="24"/>
          <w:szCs w:val="24"/>
          <w:lang w:eastAsia="hr-HR"/>
        </w:rPr>
        <w:t xml:space="preserve"> </w:t>
      </w:r>
      <w:r w:rsidR="00452FCD" w:rsidRPr="004C2A47">
        <w:rPr>
          <w:rFonts w:ascii="Times New Roman" w:eastAsia="Times New Roman" w:hAnsi="Times New Roman" w:cs="Times New Roman"/>
          <w:sz w:val="24"/>
          <w:szCs w:val="24"/>
        </w:rPr>
        <w:t xml:space="preserve">123.700.000,00 eura za 2026. godinu, 135.900.000,00 </w:t>
      </w:r>
      <w:r w:rsidR="00330012" w:rsidRPr="004C2A47">
        <w:rPr>
          <w:rFonts w:ascii="Times New Roman" w:eastAsia="Times New Roman" w:hAnsi="Times New Roman" w:cs="Times New Roman"/>
          <w:sz w:val="24"/>
          <w:szCs w:val="24"/>
        </w:rPr>
        <w:t xml:space="preserve">eura </w:t>
      </w:r>
      <w:r w:rsidR="00452FCD" w:rsidRPr="004C2A47">
        <w:rPr>
          <w:rFonts w:ascii="Times New Roman" w:eastAsia="Times New Roman" w:hAnsi="Times New Roman" w:cs="Times New Roman"/>
          <w:sz w:val="24"/>
          <w:szCs w:val="24"/>
        </w:rPr>
        <w:t>za 2027. godinu te 129.200.000,00</w:t>
      </w:r>
      <w:r w:rsidR="00330012" w:rsidRPr="004C2A47">
        <w:rPr>
          <w:rFonts w:ascii="Times New Roman" w:eastAsia="Times New Roman" w:hAnsi="Times New Roman" w:cs="Times New Roman"/>
          <w:sz w:val="24"/>
          <w:szCs w:val="24"/>
        </w:rPr>
        <w:t xml:space="preserve"> eura</w:t>
      </w:r>
      <w:r w:rsidR="00452FCD" w:rsidRPr="004C2A47">
        <w:rPr>
          <w:rFonts w:ascii="Times New Roman" w:eastAsia="Times New Roman" w:hAnsi="Times New Roman" w:cs="Times New Roman"/>
          <w:sz w:val="24"/>
          <w:szCs w:val="24"/>
        </w:rPr>
        <w:t xml:space="preserve"> za 2028. godinu. </w:t>
      </w:r>
      <w:r w:rsidRPr="004C2A47">
        <w:rPr>
          <w:rFonts w:ascii="Times New Roman" w:eastAsia="Times New Roman" w:hAnsi="Times New Roman"/>
          <w:sz w:val="24"/>
          <w:szCs w:val="24"/>
          <w:lang w:eastAsia="hr-HR"/>
        </w:rPr>
        <w:t>Proračunom za razdoblje 202</w:t>
      </w:r>
      <w:r w:rsidR="00B37EE9" w:rsidRPr="004C2A47">
        <w:rPr>
          <w:rFonts w:ascii="Times New Roman" w:eastAsia="Times New Roman" w:hAnsi="Times New Roman"/>
          <w:sz w:val="24"/>
          <w:szCs w:val="24"/>
          <w:lang w:eastAsia="hr-HR"/>
        </w:rPr>
        <w:t>6</w:t>
      </w:r>
      <w:r w:rsidRPr="004C2A47">
        <w:rPr>
          <w:rFonts w:ascii="Times New Roman" w:eastAsia="Times New Roman" w:hAnsi="Times New Roman"/>
          <w:sz w:val="24"/>
          <w:szCs w:val="24"/>
          <w:lang w:eastAsia="hr-HR"/>
        </w:rPr>
        <w:t>.-202</w:t>
      </w:r>
      <w:r w:rsidR="00B37EE9" w:rsidRPr="004C2A47">
        <w:rPr>
          <w:rFonts w:ascii="Times New Roman" w:eastAsia="Times New Roman" w:hAnsi="Times New Roman"/>
          <w:sz w:val="24"/>
          <w:szCs w:val="24"/>
          <w:lang w:eastAsia="hr-HR"/>
        </w:rPr>
        <w:t>8</w:t>
      </w:r>
      <w:r w:rsidRPr="004C2A47">
        <w:rPr>
          <w:rFonts w:ascii="Times New Roman" w:eastAsia="Times New Roman" w:hAnsi="Times New Roman"/>
          <w:sz w:val="24"/>
          <w:szCs w:val="24"/>
          <w:lang w:eastAsia="hr-HR"/>
        </w:rPr>
        <w:t>. godine se planiraju velike investicije i projekti iz različitih područja djelokruga rada Grada, od kojih su neki pred završetkom, a neki u početnoj fazi. Velik broj projekata se sufinancira iz europskih sredstava te se i nadalje planira intenzivno pripremati projekte s kojima se može aplicirati na natječaje za europska sredstva, obzirom na dosadašnju uspješnost Grada u realizaciji velikog broja projekata koji se na taj način sufinanciraju.</w:t>
      </w:r>
    </w:p>
    <w:p w14:paraId="42AB8C2C" w14:textId="77777777" w:rsidR="008D2D3E" w:rsidRPr="004C2A47" w:rsidRDefault="008D2D3E" w:rsidP="00330012">
      <w:pPr>
        <w:widowControl w:val="0"/>
        <w:autoSpaceDE w:val="0"/>
        <w:autoSpaceDN w:val="0"/>
        <w:spacing w:after="0" w:line="276" w:lineRule="auto"/>
        <w:ind w:right="106" w:firstLine="708"/>
        <w:jc w:val="both"/>
        <w:rPr>
          <w:rFonts w:ascii="Times New Roman" w:eastAsia="Times New Roman" w:hAnsi="Times New Roman" w:cs="Times New Roman"/>
          <w:sz w:val="24"/>
          <w:szCs w:val="24"/>
        </w:rPr>
      </w:pPr>
    </w:p>
    <w:p w14:paraId="6BE0D379" w14:textId="3847D34F" w:rsidR="00330012" w:rsidRPr="004C2A47" w:rsidRDefault="00330012" w:rsidP="00330012">
      <w:pPr>
        <w:spacing w:after="0" w:line="240" w:lineRule="auto"/>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 xml:space="preserve">Rashodi i izdaci Proračuna Grada </w:t>
      </w:r>
      <w:r w:rsidR="008D2D3E" w:rsidRPr="004C2A47">
        <w:rPr>
          <w:rFonts w:ascii="Times New Roman" w:eastAsia="Times New Roman" w:hAnsi="Times New Roman" w:cs="Times New Roman"/>
          <w:sz w:val="24"/>
          <w:szCs w:val="24"/>
          <w:lang w:eastAsia="hr-HR"/>
        </w:rPr>
        <w:t>Šibenika</w:t>
      </w:r>
      <w:r w:rsidRPr="004C2A47">
        <w:rPr>
          <w:rFonts w:ascii="Times New Roman" w:eastAsia="Times New Roman" w:hAnsi="Times New Roman" w:cs="Times New Roman"/>
          <w:sz w:val="24"/>
          <w:szCs w:val="24"/>
          <w:lang w:eastAsia="hr-HR"/>
        </w:rPr>
        <w:t xml:space="preserve"> za 2026. su:</w:t>
      </w:r>
    </w:p>
    <w:p w14:paraId="2B1DA9B1" w14:textId="77777777" w:rsidR="00330012" w:rsidRPr="004C2A47" w:rsidRDefault="00330012" w:rsidP="00330012">
      <w:pPr>
        <w:spacing w:after="0" w:line="240" w:lineRule="auto"/>
        <w:jc w:val="both"/>
        <w:rPr>
          <w:rFonts w:ascii="Times New Roman" w:eastAsia="Times New Roman" w:hAnsi="Times New Roman" w:cs="Times New Roman"/>
          <w:sz w:val="24"/>
          <w:szCs w:val="24"/>
          <w:lang w:eastAsia="hr-HR"/>
        </w:rPr>
      </w:pPr>
    </w:p>
    <w:p w14:paraId="2C03B1F6" w14:textId="77777777" w:rsidR="00330012" w:rsidRPr="004C2A47" w:rsidRDefault="00330012" w:rsidP="00330012">
      <w:pPr>
        <w:spacing w:after="0" w:line="240" w:lineRule="auto"/>
        <w:jc w:val="both"/>
        <w:rPr>
          <w:rFonts w:ascii="Times New Roman" w:eastAsia="Times New Roman" w:hAnsi="Times New Roman" w:cs="Times New Roman"/>
          <w:bCs/>
          <w:sz w:val="24"/>
          <w:szCs w:val="24"/>
          <w:lang w:eastAsia="hr-HR"/>
        </w:rPr>
      </w:pPr>
      <w:r w:rsidRPr="004C2A47">
        <w:rPr>
          <w:rFonts w:ascii="Times New Roman" w:eastAsia="Times New Roman" w:hAnsi="Times New Roman" w:cs="Times New Roman"/>
          <w:bCs/>
          <w:sz w:val="24"/>
          <w:szCs w:val="24"/>
          <w:lang w:eastAsia="hr-HR"/>
        </w:rPr>
        <w:t>RASHODI POSLOVANJA</w:t>
      </w:r>
    </w:p>
    <w:p w14:paraId="24CEE8DC" w14:textId="77777777" w:rsidR="00330012" w:rsidRPr="004C2A47" w:rsidRDefault="00330012" w:rsidP="00330012">
      <w:pPr>
        <w:numPr>
          <w:ilvl w:val="0"/>
          <w:numId w:val="45"/>
        </w:numPr>
        <w:spacing w:after="0" w:line="240" w:lineRule="auto"/>
        <w:ind w:left="1497" w:hanging="357"/>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rashodi za zaposlene,</w:t>
      </w:r>
    </w:p>
    <w:p w14:paraId="30C80622" w14:textId="77777777" w:rsidR="00330012" w:rsidRPr="004C2A47" w:rsidRDefault="00330012" w:rsidP="00330012">
      <w:pPr>
        <w:numPr>
          <w:ilvl w:val="0"/>
          <w:numId w:val="45"/>
        </w:numPr>
        <w:spacing w:after="0" w:line="240" w:lineRule="auto"/>
        <w:ind w:left="1497" w:hanging="357"/>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materijalni rashodi,</w:t>
      </w:r>
    </w:p>
    <w:p w14:paraId="04A00166" w14:textId="77777777" w:rsidR="00330012" w:rsidRPr="004C2A47" w:rsidRDefault="00330012" w:rsidP="00330012">
      <w:pPr>
        <w:numPr>
          <w:ilvl w:val="0"/>
          <w:numId w:val="45"/>
        </w:numPr>
        <w:spacing w:after="0" w:line="240" w:lineRule="auto"/>
        <w:ind w:left="1497" w:hanging="357"/>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financijski rashodi,</w:t>
      </w:r>
    </w:p>
    <w:p w14:paraId="09625EA1" w14:textId="77777777" w:rsidR="00330012" w:rsidRPr="004C2A47" w:rsidRDefault="00330012" w:rsidP="00330012">
      <w:pPr>
        <w:numPr>
          <w:ilvl w:val="0"/>
          <w:numId w:val="45"/>
        </w:numPr>
        <w:spacing w:after="0" w:line="240" w:lineRule="auto"/>
        <w:ind w:left="1497" w:hanging="357"/>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subvencije,</w:t>
      </w:r>
    </w:p>
    <w:p w14:paraId="1DD4FF49" w14:textId="77777777" w:rsidR="00330012" w:rsidRPr="004C2A47" w:rsidRDefault="00330012" w:rsidP="00330012">
      <w:pPr>
        <w:numPr>
          <w:ilvl w:val="0"/>
          <w:numId w:val="45"/>
        </w:numPr>
        <w:spacing w:after="0" w:line="240" w:lineRule="auto"/>
        <w:ind w:left="1497" w:hanging="357"/>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pomoći dane u inozemstvo i unutar općeg proračuna,</w:t>
      </w:r>
    </w:p>
    <w:p w14:paraId="0F526139" w14:textId="77777777" w:rsidR="00330012" w:rsidRPr="004C2A47" w:rsidRDefault="00330012" w:rsidP="00330012">
      <w:pPr>
        <w:numPr>
          <w:ilvl w:val="0"/>
          <w:numId w:val="45"/>
        </w:numPr>
        <w:spacing w:after="0" w:line="240" w:lineRule="auto"/>
        <w:ind w:left="1497" w:hanging="357"/>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naknade građanima i kućanstvima na temelju osiguranja i druge naknade,</w:t>
      </w:r>
    </w:p>
    <w:p w14:paraId="6668890B" w14:textId="6433B1A6" w:rsidR="00330012" w:rsidRPr="004C2A47" w:rsidRDefault="00330012" w:rsidP="00330012">
      <w:pPr>
        <w:numPr>
          <w:ilvl w:val="0"/>
          <w:numId w:val="45"/>
        </w:numPr>
        <w:spacing w:after="120" w:line="240" w:lineRule="auto"/>
        <w:ind w:left="1497" w:hanging="357"/>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rashodi za donacije, kazne, naknade šteta i kapitalne pomoći</w:t>
      </w:r>
    </w:p>
    <w:p w14:paraId="6B31CBC1" w14:textId="77777777" w:rsidR="00007925" w:rsidRPr="004C2A47" w:rsidRDefault="00007925" w:rsidP="00007925">
      <w:pPr>
        <w:spacing w:line="276" w:lineRule="auto"/>
        <w:jc w:val="both"/>
        <w:rPr>
          <w:rFonts w:ascii="Times New Roman" w:eastAsia="Times New Roman" w:hAnsi="Times New Roman"/>
          <w:sz w:val="24"/>
          <w:szCs w:val="24"/>
          <w:lang w:eastAsia="hr-HR"/>
        </w:rPr>
      </w:pPr>
    </w:p>
    <w:p w14:paraId="772A2229" w14:textId="266D80E6" w:rsidR="007B6F18" w:rsidRPr="004C2A47" w:rsidRDefault="00007925" w:rsidP="00906FB6">
      <w:pPr>
        <w:spacing w:line="276" w:lineRule="auto"/>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Rashodi poslovanja planiraju se u ukupnom iznosu od 73.051.722,00 eura u 2026. godini, 74.547.518,00 eura u 2027. godini te 75.395.869,00 eura u 2028. godini.</w:t>
      </w:r>
    </w:p>
    <w:p w14:paraId="112F3696" w14:textId="77777777" w:rsidR="00007925" w:rsidRPr="004C2A47" w:rsidRDefault="00007925" w:rsidP="00330012">
      <w:pPr>
        <w:tabs>
          <w:tab w:val="left" w:pos="360"/>
        </w:tabs>
        <w:spacing w:after="0" w:line="240" w:lineRule="auto"/>
        <w:rPr>
          <w:rFonts w:ascii="Times New Roman" w:eastAsia="Times New Roman" w:hAnsi="Times New Roman" w:cs="Times New Roman"/>
          <w:bCs/>
          <w:sz w:val="24"/>
          <w:szCs w:val="24"/>
          <w:lang w:eastAsia="hr-HR"/>
        </w:rPr>
      </w:pPr>
    </w:p>
    <w:p w14:paraId="64C27D8C" w14:textId="77777777" w:rsidR="00330012" w:rsidRPr="004C2A47" w:rsidRDefault="00330012" w:rsidP="00330012">
      <w:pPr>
        <w:tabs>
          <w:tab w:val="left" w:pos="360"/>
        </w:tabs>
        <w:spacing w:after="0" w:line="240" w:lineRule="auto"/>
        <w:rPr>
          <w:rFonts w:ascii="Times New Roman" w:eastAsia="Times New Roman" w:hAnsi="Times New Roman" w:cs="Times New Roman"/>
          <w:bCs/>
          <w:sz w:val="24"/>
          <w:szCs w:val="24"/>
          <w:lang w:eastAsia="hr-HR"/>
        </w:rPr>
      </w:pPr>
      <w:r w:rsidRPr="004C2A47">
        <w:rPr>
          <w:rFonts w:ascii="Times New Roman" w:eastAsia="Times New Roman" w:hAnsi="Times New Roman" w:cs="Times New Roman"/>
          <w:bCs/>
          <w:sz w:val="24"/>
          <w:szCs w:val="24"/>
          <w:lang w:eastAsia="hr-HR"/>
        </w:rPr>
        <w:t>RASHODI ZA NABAVU NEFINANCIJSKE IMOVINE</w:t>
      </w:r>
    </w:p>
    <w:p w14:paraId="14575108" w14:textId="77777777" w:rsidR="00330012" w:rsidRPr="004C2A47" w:rsidRDefault="00330012" w:rsidP="00330012">
      <w:pPr>
        <w:tabs>
          <w:tab w:val="left" w:pos="360"/>
        </w:tabs>
        <w:spacing w:after="0" w:line="240" w:lineRule="auto"/>
        <w:rPr>
          <w:rFonts w:ascii="Times New Roman" w:eastAsia="Times New Roman" w:hAnsi="Times New Roman" w:cs="Times New Roman"/>
          <w:sz w:val="24"/>
          <w:szCs w:val="24"/>
          <w:lang w:eastAsia="hr-HR"/>
        </w:rPr>
      </w:pPr>
    </w:p>
    <w:p w14:paraId="74CC6C55" w14:textId="77777777" w:rsidR="00330012" w:rsidRPr="004C2A47" w:rsidRDefault="00330012" w:rsidP="00330012">
      <w:pPr>
        <w:numPr>
          <w:ilvl w:val="0"/>
          <w:numId w:val="45"/>
        </w:numPr>
        <w:spacing w:after="0" w:line="240" w:lineRule="auto"/>
        <w:ind w:left="1497" w:hanging="357"/>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 xml:space="preserve">rashodi za nabavu </w:t>
      </w:r>
      <w:proofErr w:type="spellStart"/>
      <w:r w:rsidRPr="004C2A47">
        <w:rPr>
          <w:rFonts w:ascii="Times New Roman" w:eastAsia="Times New Roman" w:hAnsi="Times New Roman" w:cs="Times New Roman"/>
          <w:sz w:val="24"/>
          <w:szCs w:val="24"/>
          <w:lang w:eastAsia="hr-HR"/>
        </w:rPr>
        <w:t>neproizvedene</w:t>
      </w:r>
      <w:proofErr w:type="spellEnd"/>
      <w:r w:rsidRPr="004C2A47">
        <w:rPr>
          <w:rFonts w:ascii="Times New Roman" w:eastAsia="Times New Roman" w:hAnsi="Times New Roman" w:cs="Times New Roman"/>
          <w:sz w:val="24"/>
          <w:szCs w:val="24"/>
          <w:lang w:eastAsia="hr-HR"/>
        </w:rPr>
        <w:t xml:space="preserve"> dugotrajne imovine,</w:t>
      </w:r>
    </w:p>
    <w:p w14:paraId="6164DD35" w14:textId="77777777" w:rsidR="00330012" w:rsidRPr="004C2A47" w:rsidRDefault="00330012" w:rsidP="00330012">
      <w:pPr>
        <w:numPr>
          <w:ilvl w:val="0"/>
          <w:numId w:val="45"/>
        </w:numPr>
        <w:spacing w:after="0" w:line="240" w:lineRule="auto"/>
        <w:ind w:left="1497" w:hanging="357"/>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rashodi za nabavu proizvedene dugotrajne imovine,</w:t>
      </w:r>
    </w:p>
    <w:p w14:paraId="5B5C9FE8" w14:textId="51F6B0B9" w:rsidR="00330012" w:rsidRPr="004C2A47" w:rsidRDefault="00330012" w:rsidP="00330012">
      <w:pPr>
        <w:numPr>
          <w:ilvl w:val="0"/>
          <w:numId w:val="45"/>
        </w:numPr>
        <w:spacing w:after="0" w:line="240" w:lineRule="auto"/>
        <w:ind w:left="1497" w:hanging="357"/>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rashodi za dodatna ulaganja na nefinancijskoj imovini</w:t>
      </w:r>
    </w:p>
    <w:p w14:paraId="4611FDE7" w14:textId="77777777" w:rsidR="00007925" w:rsidRPr="004C2A47" w:rsidRDefault="00007925" w:rsidP="00007925">
      <w:pPr>
        <w:spacing w:after="0" w:line="240" w:lineRule="auto"/>
        <w:jc w:val="both"/>
        <w:rPr>
          <w:rFonts w:ascii="Times New Roman" w:eastAsia="Times New Roman" w:hAnsi="Times New Roman" w:cs="Times New Roman"/>
          <w:sz w:val="24"/>
          <w:szCs w:val="24"/>
          <w:lang w:eastAsia="hr-HR"/>
        </w:rPr>
      </w:pPr>
    </w:p>
    <w:p w14:paraId="0F7ABDEA" w14:textId="77777777" w:rsidR="00007925" w:rsidRPr="004C2A47" w:rsidRDefault="00007925" w:rsidP="00007925">
      <w:pPr>
        <w:spacing w:line="276" w:lineRule="auto"/>
        <w:ind w:firstLine="708"/>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Rashodi za nabavu nefinancijske imovine (kapitalni rashodi) planiraju se u iznosu od 50.097.278,00 eura u 2026. godini, 60.801.481,00 eura u 2027. godini te 53.253.131,00 eura u 2028. godini, a sve sukladno dinamici očekivanog dovršetka pojedinih investicija kao i planu onih koji se planiraju započeti u razdoblju od 2026.-2028. godine.</w:t>
      </w:r>
    </w:p>
    <w:p w14:paraId="0B6F5FA0" w14:textId="77777777" w:rsidR="00330012" w:rsidRPr="004C2A47" w:rsidRDefault="00330012" w:rsidP="00330012">
      <w:pPr>
        <w:tabs>
          <w:tab w:val="left" w:pos="360"/>
        </w:tabs>
        <w:spacing w:after="0" w:line="240" w:lineRule="auto"/>
        <w:rPr>
          <w:rFonts w:ascii="Times New Roman" w:eastAsia="Times New Roman" w:hAnsi="Times New Roman" w:cs="Times New Roman"/>
          <w:bCs/>
          <w:sz w:val="24"/>
          <w:szCs w:val="24"/>
          <w:lang w:eastAsia="hr-HR"/>
        </w:rPr>
      </w:pPr>
    </w:p>
    <w:p w14:paraId="4AB43685" w14:textId="77777777" w:rsidR="00330012" w:rsidRPr="004C2A47" w:rsidRDefault="00330012" w:rsidP="00330012">
      <w:pPr>
        <w:tabs>
          <w:tab w:val="left" w:pos="360"/>
        </w:tabs>
        <w:spacing w:after="0" w:line="240" w:lineRule="auto"/>
        <w:rPr>
          <w:rFonts w:ascii="Times New Roman" w:eastAsia="Times New Roman" w:hAnsi="Times New Roman" w:cs="Times New Roman"/>
          <w:bCs/>
          <w:sz w:val="24"/>
          <w:szCs w:val="24"/>
          <w:lang w:eastAsia="hr-HR"/>
        </w:rPr>
      </w:pPr>
      <w:r w:rsidRPr="004C2A47">
        <w:rPr>
          <w:rFonts w:ascii="Times New Roman" w:eastAsia="Times New Roman" w:hAnsi="Times New Roman" w:cs="Times New Roman"/>
          <w:bCs/>
          <w:sz w:val="24"/>
          <w:szCs w:val="24"/>
          <w:lang w:eastAsia="hr-HR"/>
        </w:rPr>
        <w:t>IZDACI ZA FINANCIJSKU IMOVINU I OTPLATE  ZAJMOVA</w:t>
      </w:r>
    </w:p>
    <w:p w14:paraId="7E9C6B66" w14:textId="77777777" w:rsidR="00330012" w:rsidRPr="004C2A47" w:rsidRDefault="00330012" w:rsidP="00330012">
      <w:pPr>
        <w:tabs>
          <w:tab w:val="left" w:pos="360"/>
        </w:tabs>
        <w:spacing w:after="0" w:line="240" w:lineRule="auto"/>
        <w:rPr>
          <w:rFonts w:ascii="Times New Roman" w:eastAsia="Times New Roman" w:hAnsi="Times New Roman" w:cs="Times New Roman"/>
          <w:b/>
          <w:sz w:val="24"/>
          <w:szCs w:val="24"/>
          <w:lang w:eastAsia="hr-HR"/>
        </w:rPr>
      </w:pPr>
    </w:p>
    <w:p w14:paraId="5D253EA0" w14:textId="77777777" w:rsidR="00330012" w:rsidRPr="004C2A47" w:rsidRDefault="00330012" w:rsidP="00330012">
      <w:pPr>
        <w:numPr>
          <w:ilvl w:val="0"/>
          <w:numId w:val="45"/>
        </w:numPr>
        <w:spacing w:after="0" w:line="240" w:lineRule="auto"/>
        <w:ind w:left="1497" w:hanging="357"/>
        <w:jc w:val="both"/>
        <w:rPr>
          <w:rFonts w:ascii="Times New Roman" w:eastAsia="Times New Roman" w:hAnsi="Times New Roman" w:cs="Times New Roman"/>
          <w:sz w:val="24"/>
          <w:szCs w:val="24"/>
          <w:lang w:eastAsia="hr-HR"/>
        </w:rPr>
      </w:pPr>
      <w:r w:rsidRPr="004C2A47">
        <w:rPr>
          <w:rFonts w:ascii="Times New Roman" w:eastAsia="Times New Roman" w:hAnsi="Times New Roman" w:cs="Times New Roman"/>
          <w:sz w:val="24"/>
          <w:szCs w:val="24"/>
          <w:lang w:eastAsia="hr-HR"/>
        </w:rPr>
        <w:t>izdaci za ulaganja u financijske instrumente – dionice i udjele u glavnici,</w:t>
      </w:r>
    </w:p>
    <w:p w14:paraId="78E06892" w14:textId="7FE699BF" w:rsidR="00330012" w:rsidRPr="004C2A47" w:rsidRDefault="00330012" w:rsidP="00330012">
      <w:pPr>
        <w:numPr>
          <w:ilvl w:val="0"/>
          <w:numId w:val="45"/>
        </w:numPr>
        <w:spacing w:after="0" w:line="240" w:lineRule="auto"/>
        <w:ind w:left="1497" w:hanging="357"/>
        <w:jc w:val="both"/>
        <w:rPr>
          <w:rFonts w:ascii="Arial" w:eastAsia="Times New Roman" w:hAnsi="Arial" w:cs="Arial"/>
          <w:sz w:val="20"/>
          <w:szCs w:val="20"/>
          <w:lang w:eastAsia="hr-HR"/>
        </w:rPr>
      </w:pPr>
      <w:r w:rsidRPr="004C2A47">
        <w:rPr>
          <w:rFonts w:ascii="Times New Roman" w:eastAsia="Times New Roman" w:hAnsi="Times New Roman" w:cs="Times New Roman"/>
          <w:sz w:val="24"/>
          <w:szCs w:val="24"/>
          <w:lang w:eastAsia="hr-HR"/>
        </w:rPr>
        <w:t>izdaci za otplatu glavnice primljenih kredita i zajmova</w:t>
      </w:r>
    </w:p>
    <w:p w14:paraId="62AEEDAC" w14:textId="77777777" w:rsidR="00330012" w:rsidRPr="004C2A47" w:rsidRDefault="00330012" w:rsidP="00330012">
      <w:pPr>
        <w:spacing w:line="276" w:lineRule="auto"/>
        <w:jc w:val="both"/>
        <w:rPr>
          <w:rFonts w:ascii="Times New Roman" w:eastAsia="Times New Roman" w:hAnsi="Times New Roman"/>
          <w:sz w:val="24"/>
          <w:szCs w:val="24"/>
          <w:lang w:eastAsia="hr-HR"/>
        </w:rPr>
      </w:pPr>
    </w:p>
    <w:p w14:paraId="6AAE09E1" w14:textId="77DCA23D" w:rsidR="00FB4473" w:rsidRPr="004C2A47" w:rsidRDefault="00AD1486" w:rsidP="00007925">
      <w:pPr>
        <w:spacing w:line="276" w:lineRule="auto"/>
        <w:ind w:firstLine="708"/>
        <w:jc w:val="both"/>
        <w:rPr>
          <w:rFonts w:ascii="Times New Roman" w:hAnsi="Times New Roman"/>
          <w:sz w:val="24"/>
          <w:szCs w:val="24"/>
        </w:rPr>
      </w:pPr>
      <w:r w:rsidRPr="004C2A47">
        <w:rPr>
          <w:rFonts w:ascii="Times New Roman" w:eastAsia="Times New Roman" w:hAnsi="Times New Roman"/>
          <w:sz w:val="24"/>
          <w:szCs w:val="24"/>
          <w:lang w:eastAsia="hr-HR"/>
        </w:rPr>
        <w:t>Izdaci za financijsku imovinu i otplate zajmova u razdoblju 202</w:t>
      </w:r>
      <w:r w:rsidR="00E90E0D" w:rsidRPr="004C2A47">
        <w:rPr>
          <w:rFonts w:ascii="Times New Roman" w:eastAsia="Times New Roman" w:hAnsi="Times New Roman"/>
          <w:sz w:val="24"/>
          <w:szCs w:val="24"/>
          <w:lang w:eastAsia="hr-HR"/>
        </w:rPr>
        <w:t>6</w:t>
      </w:r>
      <w:r w:rsidRPr="004C2A47">
        <w:rPr>
          <w:rFonts w:ascii="Times New Roman" w:eastAsia="Times New Roman" w:hAnsi="Times New Roman"/>
          <w:sz w:val="24"/>
          <w:szCs w:val="24"/>
          <w:lang w:eastAsia="hr-HR"/>
        </w:rPr>
        <w:t>.-202</w:t>
      </w:r>
      <w:r w:rsidR="00E90E0D" w:rsidRPr="004C2A47">
        <w:rPr>
          <w:rFonts w:ascii="Times New Roman" w:eastAsia="Times New Roman" w:hAnsi="Times New Roman"/>
          <w:sz w:val="24"/>
          <w:szCs w:val="24"/>
          <w:lang w:eastAsia="hr-HR"/>
        </w:rPr>
        <w:t>8</w:t>
      </w:r>
      <w:r w:rsidRPr="004C2A47">
        <w:rPr>
          <w:rFonts w:ascii="Times New Roman" w:eastAsia="Times New Roman" w:hAnsi="Times New Roman"/>
          <w:sz w:val="24"/>
          <w:szCs w:val="24"/>
          <w:lang w:eastAsia="hr-HR"/>
        </w:rPr>
        <w:t xml:space="preserve">. godine se planiraju za sredstva koja se odnose na otplatu glavnice po odobrenom zajmu Ministarstva financija za izgradnju Centra za gospodarenje otpadom </w:t>
      </w:r>
      <w:proofErr w:type="spellStart"/>
      <w:r w:rsidRPr="004C2A47">
        <w:rPr>
          <w:rFonts w:ascii="Times New Roman" w:eastAsia="Times New Roman" w:hAnsi="Times New Roman"/>
          <w:sz w:val="24"/>
          <w:szCs w:val="24"/>
          <w:lang w:eastAsia="hr-HR"/>
        </w:rPr>
        <w:t>Bikarac</w:t>
      </w:r>
      <w:proofErr w:type="spellEnd"/>
      <w:r w:rsidRPr="004C2A47">
        <w:rPr>
          <w:rFonts w:ascii="Times New Roman" w:eastAsia="Times New Roman" w:hAnsi="Times New Roman"/>
          <w:sz w:val="24"/>
          <w:szCs w:val="24"/>
          <w:lang w:eastAsia="hr-HR"/>
        </w:rPr>
        <w:t xml:space="preserve"> I. faza, otplatu glavnice po zajmu Ministarstva financija za izgradnju Centra za gospodarenje otpadom </w:t>
      </w:r>
      <w:proofErr w:type="spellStart"/>
      <w:r w:rsidRPr="004C2A47">
        <w:rPr>
          <w:rFonts w:ascii="Times New Roman" w:eastAsia="Times New Roman" w:hAnsi="Times New Roman"/>
          <w:sz w:val="24"/>
          <w:szCs w:val="24"/>
          <w:lang w:eastAsia="hr-HR"/>
        </w:rPr>
        <w:t>Bikarac</w:t>
      </w:r>
      <w:proofErr w:type="spellEnd"/>
      <w:r w:rsidRPr="004C2A47">
        <w:rPr>
          <w:rFonts w:ascii="Times New Roman" w:eastAsia="Times New Roman" w:hAnsi="Times New Roman"/>
          <w:sz w:val="24"/>
          <w:szCs w:val="24"/>
          <w:lang w:eastAsia="hr-HR"/>
        </w:rPr>
        <w:t xml:space="preserve"> II. faza te otplatu glavnice sukladno sklopljenom </w:t>
      </w:r>
      <w:r w:rsidRPr="004C2A47">
        <w:rPr>
          <w:rFonts w:ascii="Times New Roman" w:hAnsi="Times New Roman"/>
          <w:sz w:val="24"/>
          <w:szCs w:val="24"/>
        </w:rPr>
        <w:t>Ugovoru o dugoročnom kreditu broj s Hrvatskom poštanskom bankom d.d., Zagreb za financiranje kapitalnih projekata.</w:t>
      </w:r>
      <w:r w:rsidR="00007925" w:rsidRPr="004C2A47">
        <w:rPr>
          <w:rFonts w:ascii="Times New Roman" w:hAnsi="Times New Roman"/>
          <w:sz w:val="24"/>
          <w:szCs w:val="24"/>
        </w:rPr>
        <w:t xml:space="preserve"> </w:t>
      </w:r>
      <w:r w:rsidRPr="004C2A47">
        <w:rPr>
          <w:rFonts w:ascii="Times New Roman" w:eastAsia="Times New Roman" w:hAnsi="Times New Roman"/>
          <w:sz w:val="24"/>
          <w:szCs w:val="24"/>
          <w:lang w:eastAsia="hr-HR"/>
        </w:rPr>
        <w:t>S obzirom na dostavljene planove otplate kredita i zajmova iznos izdataka</w:t>
      </w:r>
      <w:r w:rsidR="00E90E0D" w:rsidRPr="004C2A47">
        <w:rPr>
          <w:rFonts w:ascii="Times New Roman" w:eastAsia="Times New Roman" w:hAnsi="Times New Roman"/>
          <w:sz w:val="24"/>
          <w:szCs w:val="24"/>
          <w:lang w:eastAsia="hr-HR"/>
        </w:rPr>
        <w:t xml:space="preserve"> za razdoblje 2026.-2028. </w:t>
      </w:r>
      <w:r w:rsidRPr="004C2A47">
        <w:rPr>
          <w:rFonts w:ascii="Times New Roman" w:eastAsia="Times New Roman" w:hAnsi="Times New Roman"/>
          <w:sz w:val="24"/>
          <w:szCs w:val="24"/>
          <w:lang w:eastAsia="hr-HR"/>
        </w:rPr>
        <w:t xml:space="preserve">se planira u iznosu </w:t>
      </w:r>
      <w:r w:rsidR="00E90E0D" w:rsidRPr="004C2A47">
        <w:rPr>
          <w:rFonts w:ascii="Times New Roman" w:eastAsia="Times New Roman" w:hAnsi="Times New Roman"/>
          <w:sz w:val="24"/>
          <w:szCs w:val="24"/>
          <w:lang w:eastAsia="hr-HR"/>
        </w:rPr>
        <w:t xml:space="preserve"> od </w:t>
      </w:r>
      <w:r w:rsidRPr="004C2A47">
        <w:rPr>
          <w:rFonts w:ascii="Times New Roman" w:eastAsia="Times New Roman" w:hAnsi="Times New Roman"/>
          <w:sz w:val="24"/>
          <w:szCs w:val="24"/>
          <w:lang w:eastAsia="hr-HR"/>
        </w:rPr>
        <w:t>551.000,00 eura</w:t>
      </w:r>
      <w:r w:rsidR="00962C10" w:rsidRPr="004C2A47">
        <w:rPr>
          <w:rFonts w:ascii="Times New Roman" w:eastAsia="Times New Roman" w:hAnsi="Times New Roman"/>
          <w:sz w:val="24"/>
          <w:szCs w:val="24"/>
          <w:lang w:eastAsia="hr-HR"/>
        </w:rPr>
        <w:t xml:space="preserve"> za svaku pojedinu godinu</w:t>
      </w:r>
      <w:r w:rsidR="00E90E0D" w:rsidRPr="004C2A47">
        <w:rPr>
          <w:rFonts w:ascii="Times New Roman" w:eastAsia="Times New Roman" w:hAnsi="Times New Roman"/>
          <w:sz w:val="24"/>
          <w:szCs w:val="24"/>
          <w:lang w:eastAsia="hr-HR"/>
        </w:rPr>
        <w:t>.</w:t>
      </w:r>
    </w:p>
    <w:p w14:paraId="5716A286" w14:textId="23AA7BF3" w:rsidR="007B67BA" w:rsidRPr="004C2A47" w:rsidRDefault="007B67BA" w:rsidP="007B67BA">
      <w:pPr>
        <w:jc w:val="both"/>
        <w:rPr>
          <w:rFonts w:ascii="Times New Roman" w:hAnsi="Times New Roman" w:cs="Times New Roman"/>
          <w:sz w:val="24"/>
          <w:szCs w:val="24"/>
        </w:rPr>
      </w:pPr>
      <w:r w:rsidRPr="004C2A47">
        <w:rPr>
          <w:rFonts w:ascii="Times New Roman" w:hAnsi="Times New Roman" w:cs="Times New Roman"/>
          <w:sz w:val="24"/>
          <w:szCs w:val="24"/>
        </w:rPr>
        <w:t>U nastavku se daje obrazloženje posebnog dijela Proračuna po pojedinim razdjelima.</w:t>
      </w:r>
    </w:p>
    <w:p w14:paraId="4442C8FF" w14:textId="77777777" w:rsidR="007B67BA" w:rsidRPr="004C2A47" w:rsidRDefault="007B67BA" w:rsidP="007B67BA">
      <w:pPr>
        <w:pStyle w:val="Tijeloteksta"/>
        <w:spacing w:line="276" w:lineRule="auto"/>
        <w:ind w:right="110"/>
        <w:rPr>
          <w:rFonts w:ascii="Times New Roman" w:eastAsia="Times New Roman" w:hAnsi="Times New Roman" w:cs="Times New Roman"/>
          <w:sz w:val="24"/>
          <w:szCs w:val="24"/>
          <w:lang w:eastAsia="hr-HR"/>
        </w:rPr>
      </w:pPr>
    </w:p>
    <w:p w14:paraId="72471375" w14:textId="77777777" w:rsidR="00C314C1" w:rsidRPr="004C2A47" w:rsidRDefault="00C314C1" w:rsidP="007B67BA">
      <w:pPr>
        <w:pStyle w:val="Tijeloteksta"/>
        <w:spacing w:line="276" w:lineRule="auto"/>
        <w:ind w:right="110"/>
        <w:rPr>
          <w:rFonts w:ascii="Times New Roman" w:eastAsia="Times New Roman" w:hAnsi="Times New Roman" w:cs="Times New Roman"/>
          <w:sz w:val="24"/>
          <w:szCs w:val="24"/>
          <w:lang w:eastAsia="hr-HR"/>
        </w:rPr>
      </w:pPr>
    </w:p>
    <w:p w14:paraId="77F8A496" w14:textId="77777777" w:rsidR="00007925" w:rsidRPr="004C2A47" w:rsidRDefault="00007925" w:rsidP="007B67BA">
      <w:pPr>
        <w:pStyle w:val="Tijeloteksta"/>
        <w:spacing w:line="276" w:lineRule="auto"/>
        <w:ind w:right="110"/>
        <w:rPr>
          <w:rFonts w:ascii="Times New Roman" w:eastAsia="Times New Roman" w:hAnsi="Times New Roman" w:cs="Times New Roman"/>
          <w:sz w:val="24"/>
          <w:szCs w:val="24"/>
          <w:lang w:eastAsia="hr-HR"/>
        </w:rPr>
      </w:pPr>
    </w:p>
    <w:p w14:paraId="58BEA811" w14:textId="77777777" w:rsidR="00007925" w:rsidRPr="004C2A47" w:rsidRDefault="00007925" w:rsidP="007B67BA">
      <w:pPr>
        <w:pStyle w:val="Tijeloteksta"/>
        <w:spacing w:line="276" w:lineRule="auto"/>
        <w:ind w:right="110"/>
        <w:rPr>
          <w:rFonts w:ascii="Times New Roman" w:eastAsia="Times New Roman" w:hAnsi="Times New Roman" w:cs="Times New Roman"/>
          <w:sz w:val="24"/>
          <w:szCs w:val="24"/>
          <w:lang w:eastAsia="hr-HR"/>
        </w:rPr>
      </w:pPr>
    </w:p>
    <w:p w14:paraId="03606027" w14:textId="77777777" w:rsidR="00007925" w:rsidRPr="004C2A47" w:rsidRDefault="00007925" w:rsidP="007B67BA">
      <w:pPr>
        <w:pStyle w:val="Tijeloteksta"/>
        <w:spacing w:line="276" w:lineRule="auto"/>
        <w:ind w:right="110"/>
        <w:rPr>
          <w:rFonts w:ascii="Times New Roman" w:eastAsia="Times New Roman" w:hAnsi="Times New Roman" w:cs="Times New Roman"/>
          <w:sz w:val="24"/>
          <w:szCs w:val="24"/>
          <w:lang w:eastAsia="hr-HR"/>
        </w:rPr>
      </w:pPr>
    </w:p>
    <w:p w14:paraId="1CBC6563" w14:textId="77777777" w:rsidR="00007925" w:rsidRPr="004C2A47" w:rsidRDefault="00007925" w:rsidP="007B67BA">
      <w:pPr>
        <w:pStyle w:val="Tijeloteksta"/>
        <w:spacing w:line="276" w:lineRule="auto"/>
        <w:ind w:right="110"/>
        <w:rPr>
          <w:rFonts w:ascii="Times New Roman" w:eastAsia="Times New Roman" w:hAnsi="Times New Roman" w:cs="Times New Roman"/>
          <w:sz w:val="24"/>
          <w:szCs w:val="24"/>
          <w:lang w:eastAsia="hr-HR"/>
        </w:rPr>
      </w:pPr>
    </w:p>
    <w:p w14:paraId="0D3B63DB" w14:textId="77777777" w:rsidR="00007925" w:rsidRPr="004C2A47" w:rsidRDefault="00007925" w:rsidP="007B67BA">
      <w:pPr>
        <w:pStyle w:val="Tijeloteksta"/>
        <w:spacing w:line="276" w:lineRule="auto"/>
        <w:ind w:right="110"/>
        <w:rPr>
          <w:rFonts w:ascii="Times New Roman" w:eastAsia="Times New Roman" w:hAnsi="Times New Roman" w:cs="Times New Roman"/>
          <w:sz w:val="24"/>
          <w:szCs w:val="24"/>
          <w:lang w:eastAsia="hr-HR"/>
        </w:rPr>
      </w:pPr>
    </w:p>
    <w:p w14:paraId="52F3C61E" w14:textId="77777777" w:rsidR="00007925" w:rsidRPr="004C2A47" w:rsidRDefault="00007925" w:rsidP="007B67BA">
      <w:pPr>
        <w:pStyle w:val="Tijeloteksta"/>
        <w:spacing w:line="276" w:lineRule="auto"/>
        <w:ind w:right="110"/>
        <w:rPr>
          <w:rFonts w:ascii="Times New Roman" w:eastAsia="Times New Roman" w:hAnsi="Times New Roman" w:cs="Times New Roman"/>
          <w:sz w:val="24"/>
          <w:szCs w:val="24"/>
          <w:lang w:eastAsia="hr-HR"/>
        </w:rPr>
      </w:pPr>
    </w:p>
    <w:p w14:paraId="5AA4351A" w14:textId="77777777" w:rsidR="00007925" w:rsidRPr="004C2A47" w:rsidRDefault="00007925" w:rsidP="007B67BA">
      <w:pPr>
        <w:pStyle w:val="Tijeloteksta"/>
        <w:spacing w:line="276" w:lineRule="auto"/>
        <w:ind w:right="110"/>
        <w:rPr>
          <w:rFonts w:ascii="Times New Roman" w:eastAsia="Times New Roman" w:hAnsi="Times New Roman" w:cs="Times New Roman"/>
          <w:sz w:val="24"/>
          <w:szCs w:val="24"/>
          <w:lang w:eastAsia="hr-HR"/>
        </w:rPr>
      </w:pPr>
    </w:p>
    <w:p w14:paraId="61AC131D" w14:textId="77777777" w:rsidR="00007925" w:rsidRPr="004C2A47" w:rsidRDefault="00007925" w:rsidP="007B67BA">
      <w:pPr>
        <w:pStyle w:val="Tijeloteksta"/>
        <w:spacing w:line="276" w:lineRule="auto"/>
        <w:ind w:right="110"/>
        <w:rPr>
          <w:rFonts w:ascii="Times New Roman" w:eastAsia="Times New Roman" w:hAnsi="Times New Roman" w:cs="Times New Roman"/>
          <w:sz w:val="24"/>
          <w:szCs w:val="24"/>
          <w:lang w:eastAsia="hr-HR"/>
        </w:rPr>
      </w:pPr>
    </w:p>
    <w:p w14:paraId="6A014ED5" w14:textId="77777777" w:rsidR="00007925" w:rsidRPr="004C2A47" w:rsidRDefault="00007925" w:rsidP="007B67BA">
      <w:pPr>
        <w:pStyle w:val="Tijeloteksta"/>
        <w:spacing w:line="276" w:lineRule="auto"/>
        <w:ind w:right="110"/>
        <w:rPr>
          <w:rFonts w:ascii="Times New Roman" w:eastAsia="Times New Roman" w:hAnsi="Times New Roman" w:cs="Times New Roman"/>
          <w:sz w:val="24"/>
          <w:szCs w:val="24"/>
          <w:lang w:eastAsia="hr-HR"/>
        </w:rPr>
      </w:pPr>
    </w:p>
    <w:p w14:paraId="038446F2" w14:textId="77777777" w:rsidR="00906FB6" w:rsidRPr="004C2A47" w:rsidRDefault="00906FB6" w:rsidP="007B67BA">
      <w:pPr>
        <w:pStyle w:val="Tijeloteksta"/>
        <w:spacing w:line="276" w:lineRule="auto"/>
        <w:ind w:right="110"/>
        <w:rPr>
          <w:rFonts w:ascii="Times New Roman" w:eastAsia="Times New Roman" w:hAnsi="Times New Roman" w:cs="Times New Roman"/>
          <w:sz w:val="24"/>
          <w:szCs w:val="24"/>
          <w:lang w:eastAsia="hr-HR"/>
        </w:rPr>
      </w:pPr>
    </w:p>
    <w:p w14:paraId="66BF0BFD" w14:textId="77777777" w:rsidR="00906FB6" w:rsidRPr="004C2A47" w:rsidRDefault="00906FB6" w:rsidP="007B67BA">
      <w:pPr>
        <w:pStyle w:val="Tijeloteksta"/>
        <w:spacing w:line="276" w:lineRule="auto"/>
        <w:ind w:right="110"/>
        <w:rPr>
          <w:rFonts w:ascii="Times New Roman" w:eastAsia="Times New Roman" w:hAnsi="Times New Roman" w:cs="Times New Roman"/>
          <w:sz w:val="24"/>
          <w:szCs w:val="24"/>
          <w:lang w:eastAsia="hr-HR"/>
        </w:rPr>
      </w:pPr>
    </w:p>
    <w:p w14:paraId="72CD645B" w14:textId="77777777" w:rsidR="00906FB6" w:rsidRPr="004C2A47" w:rsidRDefault="00906FB6" w:rsidP="007B67BA">
      <w:pPr>
        <w:pStyle w:val="Tijeloteksta"/>
        <w:spacing w:line="276" w:lineRule="auto"/>
        <w:ind w:right="110"/>
        <w:rPr>
          <w:rFonts w:ascii="Times New Roman" w:eastAsia="Times New Roman" w:hAnsi="Times New Roman" w:cs="Times New Roman"/>
          <w:sz w:val="24"/>
          <w:szCs w:val="24"/>
          <w:lang w:eastAsia="hr-HR"/>
        </w:rPr>
      </w:pPr>
    </w:p>
    <w:p w14:paraId="4AD9ADFB" w14:textId="77777777" w:rsidR="00906FB6" w:rsidRPr="004C2A47" w:rsidRDefault="00906FB6" w:rsidP="007B67BA">
      <w:pPr>
        <w:pStyle w:val="Tijeloteksta"/>
        <w:spacing w:line="276" w:lineRule="auto"/>
        <w:ind w:right="110"/>
        <w:rPr>
          <w:rFonts w:ascii="Times New Roman" w:eastAsia="Times New Roman" w:hAnsi="Times New Roman" w:cs="Times New Roman"/>
          <w:sz w:val="24"/>
          <w:szCs w:val="24"/>
          <w:lang w:eastAsia="hr-HR"/>
        </w:rPr>
      </w:pPr>
    </w:p>
    <w:p w14:paraId="05197A17" w14:textId="77777777" w:rsidR="00906FB6" w:rsidRPr="004C2A47" w:rsidRDefault="00906FB6" w:rsidP="007B67BA">
      <w:pPr>
        <w:pStyle w:val="Tijeloteksta"/>
        <w:spacing w:line="276" w:lineRule="auto"/>
        <w:ind w:right="110"/>
        <w:rPr>
          <w:rFonts w:ascii="Times New Roman" w:eastAsia="Times New Roman" w:hAnsi="Times New Roman" w:cs="Times New Roman"/>
          <w:sz w:val="24"/>
          <w:szCs w:val="24"/>
          <w:lang w:eastAsia="hr-HR"/>
        </w:rPr>
      </w:pPr>
    </w:p>
    <w:p w14:paraId="2C614F21" w14:textId="77777777" w:rsidR="00906FB6" w:rsidRPr="004C2A47" w:rsidRDefault="00906FB6" w:rsidP="007B67BA">
      <w:pPr>
        <w:pStyle w:val="Tijeloteksta"/>
        <w:spacing w:line="276" w:lineRule="auto"/>
        <w:ind w:right="110"/>
        <w:rPr>
          <w:rFonts w:ascii="Times New Roman" w:eastAsia="Times New Roman" w:hAnsi="Times New Roman" w:cs="Times New Roman"/>
          <w:sz w:val="24"/>
          <w:szCs w:val="24"/>
          <w:lang w:eastAsia="hr-HR"/>
        </w:rPr>
      </w:pPr>
    </w:p>
    <w:p w14:paraId="330F98C1" w14:textId="77777777" w:rsidR="00906FB6" w:rsidRPr="004C2A47" w:rsidRDefault="00906FB6" w:rsidP="007B67BA">
      <w:pPr>
        <w:pStyle w:val="Tijeloteksta"/>
        <w:spacing w:line="276" w:lineRule="auto"/>
        <w:ind w:right="110"/>
        <w:rPr>
          <w:rFonts w:ascii="Times New Roman" w:eastAsia="Times New Roman" w:hAnsi="Times New Roman" w:cs="Times New Roman"/>
          <w:sz w:val="24"/>
          <w:szCs w:val="24"/>
          <w:lang w:eastAsia="hr-HR"/>
        </w:rPr>
      </w:pPr>
    </w:p>
    <w:p w14:paraId="2B0A59BE" w14:textId="77777777" w:rsidR="00906FB6" w:rsidRPr="004C2A47" w:rsidRDefault="00906FB6" w:rsidP="007B67BA">
      <w:pPr>
        <w:pStyle w:val="Tijeloteksta"/>
        <w:spacing w:line="276" w:lineRule="auto"/>
        <w:ind w:right="110"/>
        <w:rPr>
          <w:rFonts w:ascii="Times New Roman" w:eastAsia="Times New Roman" w:hAnsi="Times New Roman" w:cs="Times New Roman"/>
          <w:sz w:val="24"/>
          <w:szCs w:val="24"/>
          <w:lang w:eastAsia="hr-HR"/>
        </w:rPr>
      </w:pPr>
    </w:p>
    <w:p w14:paraId="0931B66D" w14:textId="77777777" w:rsidR="00791414" w:rsidRPr="004C2A47" w:rsidRDefault="00791414" w:rsidP="007B67BA">
      <w:pPr>
        <w:pStyle w:val="Tijeloteksta"/>
        <w:spacing w:line="276" w:lineRule="auto"/>
        <w:ind w:right="110"/>
        <w:rPr>
          <w:rFonts w:ascii="Times New Roman" w:eastAsia="Times New Roman" w:hAnsi="Times New Roman" w:cs="Times New Roman"/>
          <w:sz w:val="24"/>
          <w:szCs w:val="24"/>
          <w:lang w:eastAsia="hr-HR"/>
        </w:rPr>
      </w:pPr>
    </w:p>
    <w:p w14:paraId="6698F66D" w14:textId="77777777" w:rsidR="00FB4473" w:rsidRPr="004C2A47" w:rsidRDefault="00FB4473" w:rsidP="00FB4473">
      <w:pPr>
        <w:spacing w:after="200" w:line="276" w:lineRule="auto"/>
        <w:ind w:firstLine="708"/>
        <w:jc w:val="center"/>
        <w:rPr>
          <w:rFonts w:ascii="Times New Roman" w:hAnsi="Times New Roman" w:cs="Times New Roman"/>
          <w:b/>
          <w:bCs/>
          <w:sz w:val="24"/>
          <w:szCs w:val="24"/>
        </w:rPr>
      </w:pPr>
      <w:r w:rsidRPr="004C2A47">
        <w:rPr>
          <w:rFonts w:ascii="Times New Roman" w:hAnsi="Times New Roman" w:cs="Times New Roman"/>
          <w:b/>
          <w:bCs/>
          <w:sz w:val="24"/>
          <w:szCs w:val="24"/>
        </w:rPr>
        <w:lastRenderedPageBreak/>
        <w:t>POSEBNI DIO</w:t>
      </w:r>
    </w:p>
    <w:p w14:paraId="1F7E84E2" w14:textId="16418406" w:rsidR="00353484" w:rsidRPr="004C2A47" w:rsidRDefault="003D7F7A" w:rsidP="001A201F">
      <w:pPr>
        <w:jc w:val="center"/>
        <w:rPr>
          <w:rFonts w:ascii="Times New Roman" w:hAnsi="Times New Roman" w:cs="Times New Roman"/>
          <w:b/>
          <w:bCs/>
          <w:sz w:val="24"/>
          <w:szCs w:val="24"/>
        </w:rPr>
      </w:pPr>
      <w:r w:rsidRPr="004C2A47">
        <w:rPr>
          <w:rFonts w:ascii="Times New Roman" w:hAnsi="Times New Roman" w:cs="Times New Roman"/>
          <w:b/>
          <w:bCs/>
          <w:sz w:val="24"/>
          <w:szCs w:val="24"/>
        </w:rPr>
        <w:t>OBRAZLOŽENJE PRORAČUNA PO PROGRAMIMA U 2026. GODINI</w:t>
      </w:r>
    </w:p>
    <w:p w14:paraId="036EE1B4" w14:textId="77777777" w:rsidR="00353484" w:rsidRPr="004C2A47" w:rsidRDefault="00353484" w:rsidP="00353484">
      <w:pPr>
        <w:spacing w:line="254" w:lineRule="auto"/>
        <w:jc w:val="center"/>
        <w:rPr>
          <w:rFonts w:ascii="Times New Roman" w:eastAsia="Calibri" w:hAnsi="Times New Roman" w:cs="Times New Roman"/>
          <w:sz w:val="24"/>
          <w:szCs w:val="24"/>
        </w:rPr>
      </w:pPr>
    </w:p>
    <w:p w14:paraId="4FD56EA9" w14:textId="77777777" w:rsidR="00353484" w:rsidRPr="004C2A47" w:rsidRDefault="00353484" w:rsidP="00353484">
      <w:pPr>
        <w:spacing w:line="254" w:lineRule="auto"/>
        <w:jc w:val="both"/>
        <w:rPr>
          <w:rFonts w:ascii="Times New Roman" w:eastAsia="Calibri" w:hAnsi="Times New Roman" w:cs="Times New Roman"/>
          <w:b/>
          <w:sz w:val="24"/>
          <w:szCs w:val="24"/>
          <w:u w:val="single"/>
        </w:rPr>
      </w:pPr>
      <w:bookmarkStart w:id="0" w:name="_Hlk183508865"/>
      <w:r w:rsidRPr="004C2A47">
        <w:rPr>
          <w:rFonts w:ascii="Times New Roman" w:eastAsia="Calibri" w:hAnsi="Times New Roman" w:cs="Times New Roman"/>
          <w:b/>
          <w:sz w:val="24"/>
          <w:szCs w:val="24"/>
          <w:u w:val="single"/>
        </w:rPr>
        <w:t xml:space="preserve">RAZDJEL: TAJNIŠTVO GRADA </w:t>
      </w:r>
    </w:p>
    <w:tbl>
      <w:tblPr>
        <w:tblStyle w:val="TableGrid"/>
        <w:tblW w:w="9356" w:type="dxa"/>
        <w:tblInd w:w="-147" w:type="dxa"/>
        <w:tblCellMar>
          <w:top w:w="53" w:type="dxa"/>
          <w:left w:w="108" w:type="dxa"/>
          <w:right w:w="54" w:type="dxa"/>
        </w:tblCellMar>
        <w:tblLook w:val="04A0" w:firstRow="1" w:lastRow="0" w:firstColumn="1" w:lastColumn="0" w:noHBand="0" w:noVBand="1"/>
      </w:tblPr>
      <w:tblGrid>
        <w:gridCol w:w="2665"/>
        <w:gridCol w:w="6691"/>
      </w:tblGrid>
      <w:tr w:rsidR="00353484" w:rsidRPr="004C2A47" w14:paraId="1D1BC9EA" w14:textId="77777777" w:rsidTr="00544851">
        <w:trPr>
          <w:trHeight w:val="302"/>
        </w:trPr>
        <w:tc>
          <w:tcPr>
            <w:tcW w:w="9356" w:type="dxa"/>
            <w:gridSpan w:val="2"/>
            <w:tcBorders>
              <w:top w:val="single" w:sz="4" w:space="0" w:color="000000"/>
              <w:left w:val="single" w:sz="4" w:space="0" w:color="000000"/>
              <w:bottom w:val="single" w:sz="4" w:space="0" w:color="000000"/>
              <w:right w:val="single" w:sz="4" w:space="0" w:color="000000"/>
            </w:tcBorders>
            <w:hideMark/>
          </w:tcPr>
          <w:bookmarkEnd w:id="0"/>
          <w:p w14:paraId="4A03330B" w14:textId="77777777" w:rsidR="00353484" w:rsidRPr="004C2A47" w:rsidRDefault="00353484" w:rsidP="00544851">
            <w:pPr>
              <w:rPr>
                <w:rFonts w:ascii="Times New Roman" w:eastAsia="Calibri" w:hAnsi="Times New Roman" w:cs="Times New Roman"/>
                <w:b/>
                <w:sz w:val="24"/>
                <w:szCs w:val="24"/>
              </w:rPr>
            </w:pPr>
            <w:r w:rsidRPr="004C2A47">
              <w:rPr>
                <w:rFonts w:ascii="Times New Roman" w:eastAsia="Calibri" w:hAnsi="Times New Roman" w:cs="Times New Roman"/>
                <w:b/>
                <w:sz w:val="24"/>
                <w:szCs w:val="24"/>
              </w:rPr>
              <w:t>Razdjel: 001 TAJNIŠTVO GRADA</w:t>
            </w:r>
          </w:p>
          <w:p w14:paraId="77CA0B2E" w14:textId="77777777" w:rsidR="00353484" w:rsidRPr="004C2A47" w:rsidRDefault="00353484" w:rsidP="00544851">
            <w:pPr>
              <w:rPr>
                <w:rFonts w:ascii="Times New Roman" w:eastAsia="Calibri" w:hAnsi="Times New Roman" w:cs="Times New Roman"/>
                <w:b/>
                <w:sz w:val="24"/>
                <w:szCs w:val="24"/>
              </w:rPr>
            </w:pPr>
            <w:r w:rsidRPr="004C2A47">
              <w:rPr>
                <w:rFonts w:ascii="Times New Roman" w:eastAsia="Calibri" w:hAnsi="Times New Roman" w:cs="Times New Roman"/>
                <w:b/>
                <w:sz w:val="24"/>
                <w:szCs w:val="24"/>
              </w:rPr>
              <w:t>Glava</w:t>
            </w:r>
            <w:r w:rsidRPr="004C2A47">
              <w:rPr>
                <w:rFonts w:ascii="Times New Roman" w:eastAsia="Calibri" w:hAnsi="Times New Roman" w:cs="Times New Roman"/>
                <w:b/>
                <w:bCs/>
                <w:sz w:val="24"/>
                <w:szCs w:val="24"/>
              </w:rPr>
              <w:t>: 00101 TAJNIŠTVO GRADA</w:t>
            </w:r>
          </w:p>
        </w:tc>
      </w:tr>
      <w:tr w:rsidR="00353484" w:rsidRPr="004C2A47" w14:paraId="0B34C8D0" w14:textId="77777777" w:rsidTr="00544851">
        <w:trPr>
          <w:trHeight w:val="315"/>
        </w:trPr>
        <w:tc>
          <w:tcPr>
            <w:tcW w:w="2665" w:type="dxa"/>
            <w:tcBorders>
              <w:top w:val="single" w:sz="4" w:space="0" w:color="000000"/>
              <w:left w:val="single" w:sz="4" w:space="0" w:color="000000"/>
              <w:bottom w:val="single" w:sz="4" w:space="0" w:color="auto"/>
              <w:right w:val="single" w:sz="4" w:space="0" w:color="000000"/>
            </w:tcBorders>
            <w:hideMark/>
          </w:tcPr>
          <w:p w14:paraId="4E1DE68E"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NAZIV PROGRAMA </w:t>
            </w:r>
          </w:p>
        </w:tc>
        <w:tc>
          <w:tcPr>
            <w:tcW w:w="6691" w:type="dxa"/>
            <w:tcBorders>
              <w:top w:val="single" w:sz="4" w:space="0" w:color="000000"/>
              <w:left w:val="single" w:sz="4" w:space="0" w:color="000000"/>
              <w:bottom w:val="single" w:sz="4" w:space="0" w:color="auto"/>
              <w:right w:val="single" w:sz="4" w:space="0" w:color="000000"/>
            </w:tcBorders>
            <w:hideMark/>
          </w:tcPr>
          <w:p w14:paraId="6C22B98A" w14:textId="77777777" w:rsidR="00353484" w:rsidRPr="004C2A47" w:rsidRDefault="00353484" w:rsidP="00544851">
            <w:pPr>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1000 JAVNA UPRAVA I ADMINISTRACIJA</w:t>
            </w:r>
          </w:p>
        </w:tc>
      </w:tr>
      <w:tr w:rsidR="00353484" w:rsidRPr="004C2A47" w14:paraId="0C9C187E" w14:textId="77777777" w:rsidTr="00544851">
        <w:trPr>
          <w:trHeight w:val="285"/>
        </w:trPr>
        <w:tc>
          <w:tcPr>
            <w:tcW w:w="2665" w:type="dxa"/>
            <w:tcBorders>
              <w:top w:val="single" w:sz="4" w:space="0" w:color="auto"/>
              <w:left w:val="single" w:sz="4" w:space="0" w:color="000000"/>
              <w:bottom w:val="single" w:sz="4" w:space="0" w:color="000000"/>
              <w:right w:val="single" w:sz="4" w:space="0" w:color="000000"/>
            </w:tcBorders>
            <w:hideMark/>
          </w:tcPr>
          <w:p w14:paraId="030899C6" w14:textId="77777777" w:rsidR="00353484" w:rsidRPr="004C2A47" w:rsidRDefault="00353484" w:rsidP="00544851">
            <w:pPr>
              <w:rPr>
                <w:rFonts w:ascii="Times New Roman" w:eastAsia="Calibri" w:hAnsi="Times New Roman" w:cs="Times New Roman"/>
                <w:b/>
                <w:sz w:val="24"/>
                <w:szCs w:val="24"/>
              </w:rPr>
            </w:pPr>
            <w:r w:rsidRPr="004C2A47">
              <w:rPr>
                <w:rFonts w:ascii="Times New Roman" w:eastAsia="Calibri" w:hAnsi="Times New Roman" w:cs="Times New Roman"/>
                <w:b/>
                <w:sz w:val="24"/>
                <w:szCs w:val="24"/>
              </w:rPr>
              <w:t>Funkcijska oznaka</w:t>
            </w:r>
          </w:p>
        </w:tc>
        <w:tc>
          <w:tcPr>
            <w:tcW w:w="6691" w:type="dxa"/>
            <w:tcBorders>
              <w:top w:val="single" w:sz="4" w:space="0" w:color="auto"/>
              <w:left w:val="single" w:sz="4" w:space="0" w:color="000000"/>
              <w:bottom w:val="single" w:sz="4" w:space="0" w:color="000000"/>
              <w:right w:val="single" w:sz="4" w:space="0" w:color="000000"/>
            </w:tcBorders>
          </w:tcPr>
          <w:p w14:paraId="7BFFFBF8"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sz w:val="24"/>
                <w:szCs w:val="24"/>
              </w:rPr>
              <w:t>0111 Izvršna i zakonodavna tijela</w:t>
            </w:r>
          </w:p>
          <w:p w14:paraId="26725E65" w14:textId="77777777" w:rsidR="00353484" w:rsidRPr="004C2A47" w:rsidRDefault="00353484" w:rsidP="00544851">
            <w:pPr>
              <w:rPr>
                <w:rFonts w:ascii="Times New Roman" w:eastAsia="Calibri" w:hAnsi="Times New Roman" w:cs="Times New Roman"/>
                <w:sz w:val="24"/>
                <w:szCs w:val="24"/>
              </w:rPr>
            </w:pPr>
          </w:p>
        </w:tc>
      </w:tr>
      <w:tr w:rsidR="00353484" w:rsidRPr="004C2A47" w14:paraId="6FA6E960" w14:textId="77777777" w:rsidTr="00544851">
        <w:trPr>
          <w:trHeight w:val="2355"/>
        </w:trPr>
        <w:tc>
          <w:tcPr>
            <w:tcW w:w="2665" w:type="dxa"/>
            <w:tcBorders>
              <w:top w:val="single" w:sz="4" w:space="0" w:color="000000"/>
              <w:left w:val="single" w:sz="4" w:space="0" w:color="000000"/>
              <w:bottom w:val="single" w:sz="4" w:space="0" w:color="000000"/>
              <w:right w:val="single" w:sz="4" w:space="0" w:color="000000"/>
            </w:tcBorders>
            <w:hideMark/>
          </w:tcPr>
          <w:p w14:paraId="5B645E68"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Regulatorni okvir </w:t>
            </w:r>
          </w:p>
        </w:tc>
        <w:tc>
          <w:tcPr>
            <w:tcW w:w="6691" w:type="dxa"/>
            <w:tcBorders>
              <w:top w:val="single" w:sz="4" w:space="0" w:color="000000"/>
              <w:left w:val="single" w:sz="4" w:space="0" w:color="000000"/>
              <w:bottom w:val="single" w:sz="4" w:space="0" w:color="000000"/>
              <w:right w:val="single" w:sz="4" w:space="0" w:color="000000"/>
            </w:tcBorders>
          </w:tcPr>
          <w:p w14:paraId="3486A44F" w14:textId="77777777" w:rsidR="00353484" w:rsidRPr="004C2A47" w:rsidRDefault="00353484"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Zakon o lokalnoj i područnoj (regionalnoj) samoupravi - čl. 31.</w:t>
            </w:r>
          </w:p>
          <w:p w14:paraId="2C5A2D16" w14:textId="77777777" w:rsidR="00353484" w:rsidRPr="004C2A47" w:rsidRDefault="00353484"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Odluka o naknadama članovima Gradskog vijeća Grada Šibenika i članovima radnih tijela Gradskog vijeća Grada Šibenika ("Službeni glasnik Grada Šibenika" br. 2/21)</w:t>
            </w:r>
          </w:p>
          <w:p w14:paraId="1A807C49" w14:textId="77777777" w:rsidR="00353484" w:rsidRPr="004C2A47" w:rsidRDefault="00353484"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Odluka o priznanjima Grada Šibenika</w:t>
            </w:r>
          </w:p>
          <w:p w14:paraId="4E2CC773" w14:textId="77777777" w:rsidR="00353484" w:rsidRPr="004C2A47" w:rsidRDefault="00353484"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Zakon o financiranju političkih aktivnosti, izborne promidžbe i referenduma</w:t>
            </w:r>
          </w:p>
          <w:p w14:paraId="26EC52D5" w14:textId="77777777" w:rsidR="00353484" w:rsidRPr="004C2A47" w:rsidRDefault="00353484"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Odluka o financiranju političkih stranaka i nezavisnih članova u Gradskom vijeću Grada Šibenika ("Službeni glasnik Grada Šibenika" br. 2/09)</w:t>
            </w:r>
          </w:p>
          <w:p w14:paraId="533276DE" w14:textId="77777777" w:rsidR="00353484" w:rsidRPr="004C2A47" w:rsidRDefault="00353484"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Ustavni zakon o pravima nacionalnih manjina – čl. 28</w:t>
            </w:r>
          </w:p>
          <w:p w14:paraId="5206F30C" w14:textId="77777777" w:rsidR="00353484" w:rsidRPr="004C2A47" w:rsidRDefault="00353484" w:rsidP="00544851">
            <w:pPr>
              <w:jc w:val="both"/>
              <w:rPr>
                <w:rFonts w:ascii="Times New Roman" w:eastAsia="Calibri" w:hAnsi="Times New Roman" w:cs="Times New Roman"/>
                <w:sz w:val="24"/>
                <w:szCs w:val="24"/>
              </w:rPr>
            </w:pPr>
          </w:p>
        </w:tc>
      </w:tr>
      <w:tr w:rsidR="00353484" w:rsidRPr="004C2A47" w14:paraId="66B497B4" w14:textId="77777777" w:rsidTr="00544851">
        <w:trPr>
          <w:trHeight w:val="1181"/>
        </w:trPr>
        <w:tc>
          <w:tcPr>
            <w:tcW w:w="2665" w:type="dxa"/>
            <w:tcBorders>
              <w:top w:val="single" w:sz="4" w:space="0" w:color="000000"/>
              <w:left w:val="single" w:sz="4" w:space="0" w:color="000000"/>
              <w:bottom w:val="single" w:sz="4" w:space="0" w:color="000000"/>
              <w:right w:val="single" w:sz="4" w:space="0" w:color="000000"/>
            </w:tcBorders>
            <w:hideMark/>
          </w:tcPr>
          <w:p w14:paraId="7153F5CB"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Opis programa </w:t>
            </w:r>
          </w:p>
        </w:tc>
        <w:tc>
          <w:tcPr>
            <w:tcW w:w="6691" w:type="dxa"/>
            <w:tcBorders>
              <w:top w:val="single" w:sz="4" w:space="0" w:color="000000"/>
              <w:left w:val="single" w:sz="4" w:space="0" w:color="000000"/>
              <w:bottom w:val="single" w:sz="4" w:space="0" w:color="000000"/>
              <w:right w:val="single" w:sz="4" w:space="0" w:color="000000"/>
            </w:tcBorders>
          </w:tcPr>
          <w:p w14:paraId="3D095892" w14:textId="77777777" w:rsidR="00353484" w:rsidRPr="004C2A47" w:rsidRDefault="00353484" w:rsidP="00544851">
            <w:pPr>
              <w:autoSpaceDE w:val="0"/>
              <w:autoSpaceDN w:val="0"/>
              <w:adjustRightInd w:val="0"/>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A100001 Rad predstavničkih i izvršnih tijela Grada</w:t>
            </w:r>
          </w:p>
          <w:p w14:paraId="2A979B34" w14:textId="77777777" w:rsidR="00353484" w:rsidRPr="004C2A47" w:rsidRDefault="00353484" w:rsidP="00544851">
            <w:pPr>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 xml:space="preserve">Šibenika </w:t>
            </w:r>
          </w:p>
          <w:p w14:paraId="1529DC48" w14:textId="77777777" w:rsidR="00353484" w:rsidRPr="004C2A47" w:rsidRDefault="00353484" w:rsidP="00544851">
            <w:pPr>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A100002 Nagrade i priznanja</w:t>
            </w:r>
          </w:p>
          <w:p w14:paraId="01F46717" w14:textId="77777777" w:rsidR="00353484" w:rsidRPr="004C2A47" w:rsidRDefault="00353484" w:rsidP="00544851">
            <w:pPr>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A100003 Tekuće donacije političkim strankama</w:t>
            </w:r>
          </w:p>
          <w:p w14:paraId="182381EC" w14:textId="77777777" w:rsidR="00353484" w:rsidRPr="004C2A47" w:rsidRDefault="00353484" w:rsidP="00544851">
            <w:pPr>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A100004 Vijeća nacionalnih manjina</w:t>
            </w:r>
          </w:p>
          <w:p w14:paraId="253C06CA" w14:textId="77777777" w:rsidR="00353484" w:rsidRPr="004C2A47" w:rsidRDefault="00353484" w:rsidP="00544851">
            <w:pPr>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A100005 Pokroviteljstva Gradskog vijeća</w:t>
            </w:r>
          </w:p>
          <w:p w14:paraId="0ADD4BE0" w14:textId="77777777" w:rsidR="00353484" w:rsidRPr="004C2A47" w:rsidRDefault="00353484" w:rsidP="00544851">
            <w:pPr>
              <w:rPr>
                <w:rFonts w:ascii="Times New Roman" w:eastAsia="Calibri" w:hAnsi="Times New Roman" w:cs="Times New Roman"/>
                <w:sz w:val="24"/>
                <w:szCs w:val="24"/>
              </w:rPr>
            </w:pPr>
          </w:p>
        </w:tc>
      </w:tr>
      <w:tr w:rsidR="00353484" w:rsidRPr="004C2A47" w14:paraId="6D556008" w14:textId="77777777" w:rsidTr="00544851">
        <w:trPr>
          <w:trHeight w:val="890"/>
        </w:trPr>
        <w:tc>
          <w:tcPr>
            <w:tcW w:w="2665" w:type="dxa"/>
            <w:tcBorders>
              <w:top w:val="single" w:sz="4" w:space="0" w:color="000000"/>
              <w:left w:val="single" w:sz="4" w:space="0" w:color="000000"/>
              <w:bottom w:val="single" w:sz="4" w:space="0" w:color="000000"/>
              <w:right w:val="single" w:sz="4" w:space="0" w:color="000000"/>
            </w:tcBorders>
            <w:hideMark/>
          </w:tcPr>
          <w:p w14:paraId="392CD199"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Ciljevi programa </w:t>
            </w:r>
          </w:p>
        </w:tc>
        <w:tc>
          <w:tcPr>
            <w:tcW w:w="6691" w:type="dxa"/>
            <w:tcBorders>
              <w:top w:val="single" w:sz="4" w:space="0" w:color="000000"/>
              <w:left w:val="single" w:sz="4" w:space="0" w:color="000000"/>
              <w:bottom w:val="single" w:sz="4" w:space="0" w:color="000000"/>
              <w:right w:val="single" w:sz="4" w:space="0" w:color="000000"/>
            </w:tcBorders>
            <w:hideMark/>
          </w:tcPr>
          <w:p w14:paraId="0771A211" w14:textId="18647232" w:rsidR="00353484" w:rsidRPr="004C2A47" w:rsidRDefault="00353484" w:rsidP="00544851">
            <w:pPr>
              <w:ind w:right="54"/>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Vijećnici Gradskog vijeća Grada Šibenika imaju pravo na mjesečnu naknadu u Gradskom vijeću. Nag</w:t>
            </w:r>
            <w:r w:rsidR="007B6F18">
              <w:rPr>
                <w:rFonts w:ascii="Times New Roman" w:eastAsia="Calibri" w:hAnsi="Times New Roman" w:cs="Times New Roman"/>
                <w:sz w:val="24"/>
                <w:szCs w:val="24"/>
              </w:rPr>
              <w:t>r</w:t>
            </w:r>
            <w:r w:rsidRPr="004C2A47">
              <w:rPr>
                <w:rFonts w:ascii="Times New Roman" w:eastAsia="Calibri" w:hAnsi="Times New Roman" w:cs="Times New Roman"/>
                <w:sz w:val="24"/>
                <w:szCs w:val="24"/>
              </w:rPr>
              <w:t>ada za životno djelo Grada Šibenika sastoji se od diplome i novčanog iznosa u visini trostruke prosječne plaće ostvarene u prethodnom tromjesečju u Republici Hrvatskoj. Nagrada Grada Šibenika, kada se dodjeljuje građanima, sastoji se od diplome i novčanog iznosa u visini jedne prosječne plaće ostvarene u prethodnom tromjesečju u Republici Hrvatskoj. Nagrada Grada Šibenika, kada se dodjeljuje pravnim osobama, sastoji se od diplome. Priznanje počasnog građanina Grada Šibenika sastoji se od povelje i upisuje se u posebnu spomen knjigu Grada Šibenika.</w:t>
            </w:r>
          </w:p>
          <w:p w14:paraId="2D632498" w14:textId="77777777" w:rsidR="00353484" w:rsidRPr="004C2A47" w:rsidRDefault="00353484" w:rsidP="00544851">
            <w:pPr>
              <w:ind w:right="54"/>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Odredbe Zakona o financiranju političkih aktivnosti, izborne promidžbe i referenduma primjenjuju se na redovito godišnje financiranje političkih stranaka, nezavisnih vijećnika te na financiranje izborne promidžbe političkih stranaka, neovisnih lista odnosno lista grupe birača i kandidata na izborima za gradonačelnika i njegovog zamjenike te za članove predstavničkih tijela jedinica samouprave.</w:t>
            </w:r>
          </w:p>
          <w:p w14:paraId="4F7F9A75" w14:textId="77777777" w:rsidR="00353484" w:rsidRPr="004C2A47" w:rsidRDefault="00353484" w:rsidP="00544851">
            <w:pPr>
              <w:ind w:right="54"/>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lastRenderedPageBreak/>
              <w:t>Jedinice samouprave osiguravaju sredstva za rad vijeća nacionalnih manjina, uključujući sredstva za obavljanje administrativnih poslova za njihove potrebe, a mogu osigurati i sredstva za provođenje određenih aktivnosti utvrđenih programom rada vijeća nacionalne manjine.</w:t>
            </w:r>
            <w:r w:rsidRPr="004C2A47">
              <w:rPr>
                <w:rFonts w:ascii="Times New Roman" w:eastAsia="Aptos" w:hAnsi="Times New Roman" w:cs="Times New Roman"/>
                <w:sz w:val="24"/>
                <w:szCs w:val="24"/>
              </w:rPr>
              <w:t xml:space="preserve"> </w:t>
            </w:r>
            <w:r w:rsidRPr="004C2A47">
              <w:rPr>
                <w:rFonts w:ascii="Times New Roman" w:eastAsia="Calibri" w:hAnsi="Times New Roman" w:cs="Times New Roman"/>
                <w:sz w:val="24"/>
                <w:szCs w:val="24"/>
              </w:rPr>
              <w:t xml:space="preserve">Financijska potpora organizaciji i projektima različitih ustanova i institucija koje Grad ocijeni vrijednima i važnima za građane. Podizanje kvalitete života građana kroz ponudu kulturnih, zabavnih, edukativnih ili sportskih sadržaja. </w:t>
            </w:r>
          </w:p>
        </w:tc>
      </w:tr>
      <w:tr w:rsidR="00353484" w:rsidRPr="004C2A47" w14:paraId="7E4B7A2C" w14:textId="77777777" w:rsidTr="00544851">
        <w:trPr>
          <w:trHeight w:val="372"/>
        </w:trPr>
        <w:tc>
          <w:tcPr>
            <w:tcW w:w="2665" w:type="dxa"/>
            <w:tcBorders>
              <w:top w:val="single" w:sz="4" w:space="0" w:color="000000"/>
              <w:left w:val="single" w:sz="4" w:space="0" w:color="000000"/>
              <w:bottom w:val="single" w:sz="4" w:space="0" w:color="000000"/>
              <w:right w:val="single" w:sz="4" w:space="0" w:color="000000"/>
            </w:tcBorders>
            <w:hideMark/>
          </w:tcPr>
          <w:p w14:paraId="7F51F176"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lastRenderedPageBreak/>
              <w:t xml:space="preserve">Pokazatelj rezultata </w:t>
            </w:r>
          </w:p>
        </w:tc>
        <w:tc>
          <w:tcPr>
            <w:tcW w:w="6691" w:type="dxa"/>
            <w:tcBorders>
              <w:top w:val="single" w:sz="4" w:space="0" w:color="000000"/>
              <w:left w:val="single" w:sz="4" w:space="0" w:color="000000"/>
              <w:bottom w:val="single" w:sz="4" w:space="0" w:color="000000"/>
              <w:right w:val="single" w:sz="4" w:space="0" w:color="000000"/>
            </w:tcBorders>
          </w:tcPr>
          <w:p w14:paraId="05A94511"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sz w:val="24"/>
                <w:szCs w:val="24"/>
              </w:rPr>
              <w:t>Izvršene odredbe Zakona i odredbe gore navedene odluke.</w:t>
            </w:r>
          </w:p>
          <w:p w14:paraId="49CB40C4" w14:textId="4D3BDA96" w:rsidR="00353484" w:rsidRPr="004C2A47" w:rsidRDefault="00353484" w:rsidP="007B6F18">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Uspješna realizacija projekata i manifestacija kojima će se</w:t>
            </w:r>
            <w:r w:rsidR="007B6F18">
              <w:rPr>
                <w:rFonts w:ascii="Times New Roman" w:eastAsia="Calibri" w:hAnsi="Times New Roman" w:cs="Times New Roman"/>
                <w:sz w:val="24"/>
                <w:szCs w:val="24"/>
              </w:rPr>
              <w:t xml:space="preserve"> </w:t>
            </w:r>
            <w:r w:rsidRPr="004C2A47">
              <w:rPr>
                <w:rFonts w:ascii="Times New Roman" w:eastAsia="Calibri" w:hAnsi="Times New Roman" w:cs="Times New Roman"/>
                <w:sz w:val="24"/>
                <w:szCs w:val="24"/>
              </w:rPr>
              <w:t>poboljšati kvaliteta života građana te poboljšati kulturna i turistička promidžba Grada.</w:t>
            </w:r>
          </w:p>
          <w:p w14:paraId="158083C3" w14:textId="77777777" w:rsidR="00353484" w:rsidRPr="004C2A47" w:rsidRDefault="00353484" w:rsidP="00544851">
            <w:pPr>
              <w:rPr>
                <w:rFonts w:ascii="Times New Roman" w:eastAsia="Calibri" w:hAnsi="Times New Roman" w:cs="Times New Roman"/>
                <w:sz w:val="24"/>
                <w:szCs w:val="24"/>
              </w:rPr>
            </w:pPr>
          </w:p>
        </w:tc>
      </w:tr>
      <w:tr w:rsidR="00353484" w:rsidRPr="004C2A47" w14:paraId="7916184F" w14:textId="77777777" w:rsidTr="00544851">
        <w:trPr>
          <w:trHeight w:val="2594"/>
        </w:trPr>
        <w:tc>
          <w:tcPr>
            <w:tcW w:w="2665" w:type="dxa"/>
            <w:tcBorders>
              <w:top w:val="single" w:sz="4" w:space="0" w:color="000000"/>
              <w:left w:val="single" w:sz="4" w:space="0" w:color="000000"/>
              <w:bottom w:val="single" w:sz="4" w:space="0" w:color="000000"/>
              <w:right w:val="single" w:sz="4" w:space="0" w:color="000000"/>
            </w:tcBorders>
            <w:hideMark/>
          </w:tcPr>
          <w:p w14:paraId="309ADBE0"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Obrazloženje </w:t>
            </w:r>
          </w:p>
        </w:tc>
        <w:tc>
          <w:tcPr>
            <w:tcW w:w="6691" w:type="dxa"/>
            <w:tcBorders>
              <w:top w:val="single" w:sz="4" w:space="0" w:color="000000"/>
              <w:left w:val="single" w:sz="4" w:space="0" w:color="000000"/>
              <w:bottom w:val="single" w:sz="4" w:space="0" w:color="000000"/>
              <w:right w:val="single" w:sz="4" w:space="0" w:color="000000"/>
            </w:tcBorders>
          </w:tcPr>
          <w:p w14:paraId="3FF1FDD0" w14:textId="77777777" w:rsidR="00353484" w:rsidRPr="004C2A47" w:rsidRDefault="00353484" w:rsidP="00544851">
            <w:pPr>
              <w:ind w:right="52"/>
              <w:jc w:val="both"/>
              <w:rPr>
                <w:rFonts w:ascii="Times New Roman" w:eastAsia="Calibri" w:hAnsi="Times New Roman" w:cs="Times New Roman"/>
                <w:sz w:val="24"/>
                <w:szCs w:val="24"/>
                <w:shd w:val="clear" w:color="auto" w:fill="FFFFFF"/>
              </w:rPr>
            </w:pPr>
            <w:r w:rsidRPr="004C2A47">
              <w:rPr>
                <w:rFonts w:ascii="Times New Roman" w:eastAsia="Calibri" w:hAnsi="Times New Roman" w:cs="Times New Roman"/>
                <w:sz w:val="24"/>
                <w:szCs w:val="24"/>
                <w:shd w:val="clear" w:color="auto" w:fill="FFFFFF"/>
              </w:rPr>
              <w:t>Član predstavničkog tijela ima pravo na naknadu u skladu s odlukom predstavničkog tijela.</w:t>
            </w:r>
          </w:p>
          <w:p w14:paraId="41A2DB72" w14:textId="77777777" w:rsidR="00353484" w:rsidRPr="004C2A47" w:rsidRDefault="00353484" w:rsidP="00544851">
            <w:pPr>
              <w:ind w:right="52"/>
              <w:jc w:val="both"/>
              <w:rPr>
                <w:rFonts w:ascii="Times New Roman" w:eastAsia="Calibri" w:hAnsi="Times New Roman" w:cs="Times New Roman"/>
                <w:sz w:val="24"/>
                <w:szCs w:val="24"/>
                <w:shd w:val="clear" w:color="auto" w:fill="FFFFFF"/>
              </w:rPr>
            </w:pPr>
            <w:r w:rsidRPr="004C2A47">
              <w:rPr>
                <w:rFonts w:ascii="Times New Roman" w:eastAsia="Calibri" w:hAnsi="Times New Roman" w:cs="Times New Roman"/>
                <w:sz w:val="24"/>
                <w:szCs w:val="24"/>
                <w:shd w:val="clear" w:color="auto" w:fill="FFFFFF"/>
              </w:rPr>
              <w:t>Financiranjem političkog djelovanja se smatra stjecanje financijskih sredstava te primanje usluga ili primanje proizvoda bez obveze plaćanja u svrhu potpore i promicanja političkog djelovanja političkih stranaka, nezavisnih vijećnika, neovisnih lista odnosno lista grupe birača i kandidata te trošenje financijskih sredstava odnosno korištenje proizvoda i usluga za političko djelovanje, u skladu s gore navedenim Zakonom.</w:t>
            </w:r>
          </w:p>
          <w:p w14:paraId="1FC977D0" w14:textId="77777777" w:rsidR="00353484" w:rsidRPr="004C2A47" w:rsidRDefault="00353484" w:rsidP="00544851">
            <w:pPr>
              <w:ind w:right="52"/>
              <w:jc w:val="both"/>
              <w:rPr>
                <w:rFonts w:ascii="Times New Roman" w:eastAsia="Calibri" w:hAnsi="Times New Roman" w:cs="Times New Roman"/>
                <w:sz w:val="24"/>
                <w:szCs w:val="24"/>
                <w:shd w:val="clear" w:color="auto" w:fill="FFFFFF"/>
              </w:rPr>
            </w:pPr>
            <w:r w:rsidRPr="004C2A47">
              <w:rPr>
                <w:rFonts w:ascii="Times New Roman" w:eastAsia="Calibri" w:hAnsi="Times New Roman" w:cs="Times New Roman"/>
                <w:sz w:val="24"/>
                <w:szCs w:val="24"/>
                <w:shd w:val="clear" w:color="auto" w:fill="FFFFFF"/>
              </w:rPr>
              <w:t>Pod aktivnošću pokroviteljstva podrazumijevaju se različiti oblici financijske i nefinancijske pomoći u svrhu održavanja društvenih, znanstvenih, kulturnih, sportskih ili drugih manifestacija, priredaba i skupova koji su značajni za Grad Šibenik.</w:t>
            </w:r>
          </w:p>
          <w:p w14:paraId="0F062069" w14:textId="77777777" w:rsidR="00353484" w:rsidRPr="004C2A47" w:rsidRDefault="00353484" w:rsidP="00544851">
            <w:pPr>
              <w:ind w:right="52"/>
              <w:jc w:val="both"/>
              <w:rPr>
                <w:rFonts w:ascii="Times New Roman" w:eastAsia="Calibri" w:hAnsi="Times New Roman" w:cs="Times New Roman"/>
                <w:sz w:val="24"/>
                <w:szCs w:val="24"/>
                <w:shd w:val="clear" w:color="auto" w:fill="FFFFFF"/>
              </w:rPr>
            </w:pPr>
          </w:p>
        </w:tc>
      </w:tr>
      <w:tr w:rsidR="00353484" w:rsidRPr="004C2A47" w14:paraId="4276D8F8" w14:textId="77777777" w:rsidTr="00544851">
        <w:trPr>
          <w:trHeight w:val="345"/>
        </w:trPr>
        <w:tc>
          <w:tcPr>
            <w:tcW w:w="2665" w:type="dxa"/>
            <w:tcBorders>
              <w:top w:val="single" w:sz="4" w:space="0" w:color="000000"/>
              <w:left w:val="single" w:sz="4" w:space="0" w:color="000000"/>
              <w:bottom w:val="single" w:sz="4" w:space="0" w:color="auto"/>
              <w:right w:val="single" w:sz="4" w:space="0" w:color="000000"/>
            </w:tcBorders>
            <w:hideMark/>
          </w:tcPr>
          <w:p w14:paraId="5FAF896E"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NAZIV PROGRAMA </w:t>
            </w:r>
          </w:p>
        </w:tc>
        <w:tc>
          <w:tcPr>
            <w:tcW w:w="6691" w:type="dxa"/>
            <w:tcBorders>
              <w:top w:val="single" w:sz="4" w:space="0" w:color="000000"/>
              <w:left w:val="single" w:sz="4" w:space="0" w:color="000000"/>
              <w:bottom w:val="single" w:sz="4" w:space="0" w:color="auto"/>
              <w:right w:val="single" w:sz="4" w:space="0" w:color="000000"/>
            </w:tcBorders>
            <w:hideMark/>
          </w:tcPr>
          <w:p w14:paraId="6C382F2E"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bCs/>
                <w:sz w:val="24"/>
                <w:szCs w:val="24"/>
              </w:rPr>
              <w:t>1001 MJESNA SAMOUPRAVA</w:t>
            </w:r>
          </w:p>
        </w:tc>
      </w:tr>
      <w:tr w:rsidR="00353484" w:rsidRPr="004C2A47" w14:paraId="6C7C5335" w14:textId="77777777" w:rsidTr="00544851">
        <w:trPr>
          <w:trHeight w:val="240"/>
        </w:trPr>
        <w:tc>
          <w:tcPr>
            <w:tcW w:w="2665" w:type="dxa"/>
            <w:tcBorders>
              <w:top w:val="single" w:sz="4" w:space="0" w:color="auto"/>
              <w:left w:val="single" w:sz="4" w:space="0" w:color="000000"/>
              <w:bottom w:val="single" w:sz="4" w:space="0" w:color="000000"/>
              <w:right w:val="single" w:sz="4" w:space="0" w:color="000000"/>
            </w:tcBorders>
            <w:hideMark/>
          </w:tcPr>
          <w:p w14:paraId="646E733D" w14:textId="77777777" w:rsidR="00353484" w:rsidRPr="004C2A47" w:rsidRDefault="00353484" w:rsidP="00544851">
            <w:pPr>
              <w:rPr>
                <w:rFonts w:ascii="Times New Roman" w:eastAsia="Calibri" w:hAnsi="Times New Roman" w:cs="Times New Roman"/>
                <w:b/>
                <w:sz w:val="24"/>
                <w:szCs w:val="24"/>
              </w:rPr>
            </w:pPr>
            <w:r w:rsidRPr="004C2A47">
              <w:rPr>
                <w:rFonts w:ascii="Times New Roman" w:eastAsia="Calibri" w:hAnsi="Times New Roman" w:cs="Times New Roman"/>
                <w:b/>
                <w:sz w:val="24"/>
                <w:szCs w:val="24"/>
              </w:rPr>
              <w:t>Funkcijska oznaka</w:t>
            </w:r>
          </w:p>
        </w:tc>
        <w:tc>
          <w:tcPr>
            <w:tcW w:w="6691" w:type="dxa"/>
            <w:tcBorders>
              <w:top w:val="single" w:sz="4" w:space="0" w:color="auto"/>
              <w:left w:val="single" w:sz="4" w:space="0" w:color="000000"/>
              <w:bottom w:val="single" w:sz="4" w:space="0" w:color="000000"/>
              <w:right w:val="single" w:sz="4" w:space="0" w:color="000000"/>
            </w:tcBorders>
            <w:hideMark/>
          </w:tcPr>
          <w:p w14:paraId="7C47E07F"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sz w:val="24"/>
                <w:szCs w:val="24"/>
              </w:rPr>
              <w:t>0111 Izvršna i zakonodavna tijela</w:t>
            </w:r>
          </w:p>
        </w:tc>
      </w:tr>
      <w:tr w:rsidR="00353484" w:rsidRPr="004C2A47" w14:paraId="62DB2F43" w14:textId="77777777" w:rsidTr="007B6F18">
        <w:trPr>
          <w:trHeight w:val="618"/>
        </w:trPr>
        <w:tc>
          <w:tcPr>
            <w:tcW w:w="2665" w:type="dxa"/>
            <w:tcBorders>
              <w:top w:val="single" w:sz="4" w:space="0" w:color="000000"/>
              <w:left w:val="single" w:sz="4" w:space="0" w:color="000000"/>
              <w:bottom w:val="single" w:sz="4" w:space="0" w:color="000000"/>
              <w:right w:val="single" w:sz="4" w:space="0" w:color="000000"/>
            </w:tcBorders>
            <w:hideMark/>
          </w:tcPr>
          <w:p w14:paraId="789107D2"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Regulatorni okvir </w:t>
            </w:r>
          </w:p>
        </w:tc>
        <w:tc>
          <w:tcPr>
            <w:tcW w:w="6691" w:type="dxa"/>
            <w:tcBorders>
              <w:top w:val="single" w:sz="4" w:space="0" w:color="000000"/>
              <w:left w:val="single" w:sz="4" w:space="0" w:color="000000"/>
              <w:bottom w:val="single" w:sz="4" w:space="0" w:color="000000"/>
              <w:right w:val="single" w:sz="4" w:space="0" w:color="000000"/>
            </w:tcBorders>
            <w:hideMark/>
          </w:tcPr>
          <w:p w14:paraId="6EE5EEF5" w14:textId="77777777" w:rsidR="00353484" w:rsidRPr="004C2A47" w:rsidRDefault="00353484" w:rsidP="00544851">
            <w:pPr>
              <w:ind w:right="897"/>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Zakon o lokalnoj i područnoj (regionalnoj) samoupravi  </w:t>
            </w:r>
          </w:p>
          <w:p w14:paraId="42A8DAB5" w14:textId="643B7042" w:rsidR="00353484" w:rsidRPr="004C2A47" w:rsidRDefault="00353484" w:rsidP="00544851">
            <w:pPr>
              <w:ind w:right="897"/>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Statut Grada Šibenika</w:t>
            </w:r>
          </w:p>
        </w:tc>
      </w:tr>
      <w:tr w:rsidR="00353484" w:rsidRPr="004C2A47" w14:paraId="479646DF" w14:textId="77777777" w:rsidTr="007B6F18">
        <w:trPr>
          <w:trHeight w:val="504"/>
        </w:trPr>
        <w:tc>
          <w:tcPr>
            <w:tcW w:w="2665" w:type="dxa"/>
            <w:tcBorders>
              <w:top w:val="single" w:sz="4" w:space="0" w:color="000000"/>
              <w:left w:val="single" w:sz="4" w:space="0" w:color="000000"/>
              <w:bottom w:val="single" w:sz="4" w:space="0" w:color="000000"/>
              <w:right w:val="single" w:sz="4" w:space="0" w:color="000000"/>
            </w:tcBorders>
            <w:hideMark/>
          </w:tcPr>
          <w:p w14:paraId="0DB1118F"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Opis programa </w:t>
            </w:r>
          </w:p>
        </w:tc>
        <w:tc>
          <w:tcPr>
            <w:tcW w:w="6691" w:type="dxa"/>
            <w:tcBorders>
              <w:top w:val="single" w:sz="4" w:space="0" w:color="000000"/>
              <w:left w:val="single" w:sz="4" w:space="0" w:color="000000"/>
              <w:bottom w:val="single" w:sz="4" w:space="0" w:color="000000"/>
              <w:right w:val="single" w:sz="4" w:space="0" w:color="000000"/>
            </w:tcBorders>
            <w:hideMark/>
          </w:tcPr>
          <w:p w14:paraId="5CFB43DC" w14:textId="77777777" w:rsidR="00353484" w:rsidRPr="004C2A47" w:rsidRDefault="00353484" w:rsidP="00544851">
            <w:pPr>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A100101 Donacije mjesnim odborima</w:t>
            </w:r>
          </w:p>
          <w:p w14:paraId="2E672F81" w14:textId="77777777" w:rsidR="00353484" w:rsidRPr="004C2A47" w:rsidRDefault="00353484" w:rsidP="00544851">
            <w:pPr>
              <w:rPr>
                <w:rFonts w:ascii="Times New Roman" w:eastAsia="Calibri" w:hAnsi="Times New Roman" w:cs="Times New Roman"/>
                <w:sz w:val="24"/>
                <w:szCs w:val="24"/>
              </w:rPr>
            </w:pPr>
          </w:p>
        </w:tc>
      </w:tr>
      <w:tr w:rsidR="00353484" w:rsidRPr="004C2A47" w14:paraId="404F2ADA" w14:textId="77777777" w:rsidTr="00544851">
        <w:trPr>
          <w:trHeight w:val="308"/>
        </w:trPr>
        <w:tc>
          <w:tcPr>
            <w:tcW w:w="2665" w:type="dxa"/>
            <w:tcBorders>
              <w:top w:val="single" w:sz="4" w:space="0" w:color="000000"/>
              <w:left w:val="single" w:sz="4" w:space="0" w:color="000000"/>
              <w:bottom w:val="single" w:sz="4" w:space="0" w:color="000000"/>
              <w:right w:val="single" w:sz="4" w:space="0" w:color="000000"/>
            </w:tcBorders>
            <w:hideMark/>
          </w:tcPr>
          <w:p w14:paraId="6B29BF23"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Ciljevi programa </w:t>
            </w:r>
          </w:p>
        </w:tc>
        <w:tc>
          <w:tcPr>
            <w:tcW w:w="6691" w:type="dxa"/>
            <w:tcBorders>
              <w:top w:val="single" w:sz="4" w:space="0" w:color="000000"/>
              <w:left w:val="single" w:sz="4" w:space="0" w:color="000000"/>
              <w:bottom w:val="single" w:sz="4" w:space="0" w:color="000000"/>
              <w:right w:val="single" w:sz="4" w:space="0" w:color="000000"/>
            </w:tcBorders>
          </w:tcPr>
          <w:p w14:paraId="3B9691A9" w14:textId="77777777" w:rsidR="00353484" w:rsidRPr="004C2A47" w:rsidRDefault="00353484"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Cilj ovog programa je vođenje brige o uređenju područja mjesnog odbora provođenjem manjih komunalnih akcija kojima se poboljšava komunalni standard građana na području mjesnog odbora, te vođenje brige o poboljšavanju zadovoljavanja lokalnih potreba građana u oblasti zdravstva, socijalne skrbi, kulture, sporta i drugih lokalnih potreba. </w:t>
            </w:r>
          </w:p>
          <w:p w14:paraId="1A5EC242" w14:textId="77777777" w:rsidR="00353484" w:rsidRPr="004C2A47" w:rsidRDefault="00353484" w:rsidP="00544851">
            <w:pPr>
              <w:rPr>
                <w:rFonts w:ascii="Times New Roman" w:eastAsia="Calibri" w:hAnsi="Times New Roman" w:cs="Times New Roman"/>
                <w:sz w:val="24"/>
                <w:szCs w:val="24"/>
              </w:rPr>
            </w:pPr>
          </w:p>
        </w:tc>
      </w:tr>
      <w:tr w:rsidR="00353484" w:rsidRPr="004C2A47" w14:paraId="00646C7F" w14:textId="77777777" w:rsidTr="00544851">
        <w:trPr>
          <w:trHeight w:val="305"/>
        </w:trPr>
        <w:tc>
          <w:tcPr>
            <w:tcW w:w="2665" w:type="dxa"/>
            <w:tcBorders>
              <w:top w:val="single" w:sz="4" w:space="0" w:color="000000"/>
              <w:left w:val="single" w:sz="4" w:space="0" w:color="000000"/>
              <w:bottom w:val="single" w:sz="4" w:space="0" w:color="000000"/>
              <w:right w:val="single" w:sz="4" w:space="0" w:color="000000"/>
            </w:tcBorders>
            <w:hideMark/>
          </w:tcPr>
          <w:p w14:paraId="382BD4F9"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Pokazatelj rezultata </w:t>
            </w:r>
          </w:p>
        </w:tc>
        <w:tc>
          <w:tcPr>
            <w:tcW w:w="6691" w:type="dxa"/>
            <w:tcBorders>
              <w:top w:val="single" w:sz="4" w:space="0" w:color="000000"/>
              <w:left w:val="single" w:sz="4" w:space="0" w:color="000000"/>
              <w:bottom w:val="single" w:sz="4" w:space="0" w:color="000000"/>
              <w:right w:val="single" w:sz="4" w:space="0" w:color="000000"/>
            </w:tcBorders>
            <w:hideMark/>
          </w:tcPr>
          <w:p w14:paraId="04961DE4" w14:textId="77777777" w:rsidR="00353484" w:rsidRPr="004C2A47" w:rsidRDefault="00353484"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Rezultat zadanog cilja unutar ove aktivnosti ostvaren je kroz aktivnu</w:t>
            </w:r>
          </w:p>
          <w:p w14:paraId="0E6F707F" w14:textId="77777777" w:rsidR="00353484" w:rsidRDefault="00353484"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suradnju gradskih upravnih tijela i mjesne samouprave.</w:t>
            </w:r>
          </w:p>
          <w:p w14:paraId="0E05679B" w14:textId="77777777" w:rsidR="007B6F18" w:rsidRPr="004C2A47" w:rsidRDefault="007B6F18" w:rsidP="00544851">
            <w:pPr>
              <w:jc w:val="both"/>
              <w:rPr>
                <w:rFonts w:ascii="Times New Roman" w:eastAsia="Calibri" w:hAnsi="Times New Roman" w:cs="Times New Roman"/>
                <w:sz w:val="24"/>
                <w:szCs w:val="24"/>
              </w:rPr>
            </w:pPr>
          </w:p>
        </w:tc>
      </w:tr>
      <w:tr w:rsidR="00353484" w:rsidRPr="004C2A47" w14:paraId="3A91733E" w14:textId="77777777" w:rsidTr="007B6F18">
        <w:trPr>
          <w:trHeight w:val="876"/>
        </w:trPr>
        <w:tc>
          <w:tcPr>
            <w:tcW w:w="2665" w:type="dxa"/>
            <w:tcBorders>
              <w:top w:val="single" w:sz="4" w:space="0" w:color="000000"/>
              <w:left w:val="single" w:sz="4" w:space="0" w:color="000000"/>
              <w:bottom w:val="single" w:sz="4" w:space="0" w:color="000000"/>
              <w:right w:val="single" w:sz="4" w:space="0" w:color="000000"/>
            </w:tcBorders>
            <w:hideMark/>
          </w:tcPr>
          <w:p w14:paraId="27A2E6AE" w14:textId="77777777" w:rsidR="00353484" w:rsidRPr="004C2A47" w:rsidRDefault="00353484" w:rsidP="00544851">
            <w:pPr>
              <w:rPr>
                <w:rFonts w:ascii="Times New Roman" w:eastAsia="Calibri" w:hAnsi="Times New Roman" w:cs="Times New Roman"/>
                <w:sz w:val="24"/>
                <w:szCs w:val="24"/>
              </w:rPr>
            </w:pPr>
            <w:r w:rsidRPr="004C2A47">
              <w:rPr>
                <w:rFonts w:ascii="Times New Roman" w:eastAsia="Calibri" w:hAnsi="Times New Roman" w:cs="Times New Roman"/>
                <w:b/>
                <w:sz w:val="24"/>
                <w:szCs w:val="24"/>
              </w:rPr>
              <w:t xml:space="preserve">Obrazloženje </w:t>
            </w:r>
          </w:p>
        </w:tc>
        <w:tc>
          <w:tcPr>
            <w:tcW w:w="6691" w:type="dxa"/>
            <w:tcBorders>
              <w:top w:val="single" w:sz="4" w:space="0" w:color="000000"/>
              <w:left w:val="single" w:sz="4" w:space="0" w:color="000000"/>
              <w:bottom w:val="single" w:sz="4" w:space="0" w:color="000000"/>
              <w:right w:val="single" w:sz="4" w:space="0" w:color="000000"/>
            </w:tcBorders>
          </w:tcPr>
          <w:p w14:paraId="2F7870F0" w14:textId="77777777" w:rsidR="00353484" w:rsidRPr="004C2A47" w:rsidRDefault="00353484" w:rsidP="00544851">
            <w:pPr>
              <w:autoSpaceDE w:val="0"/>
              <w:autoSpaceDN w:val="0"/>
              <w:adjustRightInd w:val="0"/>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Odobrena sredstva raspoređuju se mjesnim odborima i gradskim četvrtima Grada Šibenika za rashode poslovanja u jednakom iznosu.  </w:t>
            </w:r>
          </w:p>
        </w:tc>
      </w:tr>
    </w:tbl>
    <w:p w14:paraId="064E430C" w14:textId="77777777" w:rsidR="00353484" w:rsidRPr="004C2A47" w:rsidRDefault="00353484" w:rsidP="00723C5E">
      <w:pPr>
        <w:jc w:val="center"/>
        <w:rPr>
          <w:rFonts w:ascii="Times New Roman" w:hAnsi="Times New Roman" w:cs="Times New Roman"/>
          <w:b/>
          <w:bCs/>
          <w:sz w:val="24"/>
          <w:szCs w:val="24"/>
        </w:rPr>
      </w:pPr>
    </w:p>
    <w:tbl>
      <w:tblPr>
        <w:tblStyle w:val="TableGrid"/>
        <w:tblW w:w="9429" w:type="dxa"/>
        <w:tblInd w:w="-214" w:type="dxa"/>
        <w:tblCellMar>
          <w:top w:w="53" w:type="dxa"/>
          <w:left w:w="108" w:type="dxa"/>
          <w:right w:w="54" w:type="dxa"/>
        </w:tblCellMar>
        <w:tblLook w:val="04A0" w:firstRow="1" w:lastRow="0" w:firstColumn="1" w:lastColumn="0" w:noHBand="0" w:noVBand="1"/>
      </w:tblPr>
      <w:tblGrid>
        <w:gridCol w:w="2638"/>
        <w:gridCol w:w="6791"/>
      </w:tblGrid>
      <w:tr w:rsidR="00723C5E" w:rsidRPr="004C2A47" w14:paraId="6B611F41" w14:textId="77777777" w:rsidTr="00544851">
        <w:trPr>
          <w:trHeight w:val="302"/>
        </w:trPr>
        <w:tc>
          <w:tcPr>
            <w:tcW w:w="9429" w:type="dxa"/>
            <w:gridSpan w:val="2"/>
            <w:tcBorders>
              <w:top w:val="single" w:sz="4" w:space="0" w:color="000000"/>
              <w:left w:val="single" w:sz="4" w:space="0" w:color="000000"/>
              <w:bottom w:val="single" w:sz="4" w:space="0" w:color="000000"/>
              <w:right w:val="single" w:sz="4" w:space="0" w:color="000000"/>
            </w:tcBorders>
          </w:tcPr>
          <w:p w14:paraId="64ACD917" w14:textId="77777777" w:rsidR="00723C5E" w:rsidRPr="004C2A47" w:rsidRDefault="00723C5E" w:rsidP="00723C5E">
            <w:pPr>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lastRenderedPageBreak/>
              <w:t>Razdjel: 001 TAJNIŠTVO GRADA</w:t>
            </w:r>
          </w:p>
          <w:p w14:paraId="56112910" w14:textId="77777777" w:rsidR="00723C5E" w:rsidRPr="004C2A47" w:rsidRDefault="00723C5E" w:rsidP="00723C5E">
            <w:pPr>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Glava: 00102 URED GRADONAČELNIKA</w:t>
            </w:r>
          </w:p>
        </w:tc>
      </w:tr>
      <w:tr w:rsidR="00723C5E" w:rsidRPr="004C2A47" w14:paraId="6FE99C00" w14:textId="77777777" w:rsidTr="00544851">
        <w:trPr>
          <w:trHeight w:val="315"/>
        </w:trPr>
        <w:tc>
          <w:tcPr>
            <w:tcW w:w="2638" w:type="dxa"/>
            <w:tcBorders>
              <w:top w:val="single" w:sz="4" w:space="0" w:color="000000"/>
              <w:left w:val="single" w:sz="4" w:space="0" w:color="000000"/>
              <w:bottom w:val="single" w:sz="4" w:space="0" w:color="auto"/>
              <w:right w:val="single" w:sz="4" w:space="0" w:color="000000"/>
            </w:tcBorders>
          </w:tcPr>
          <w:p w14:paraId="07F8F5A8"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791" w:type="dxa"/>
            <w:tcBorders>
              <w:top w:val="single" w:sz="4" w:space="0" w:color="000000"/>
              <w:left w:val="single" w:sz="4" w:space="0" w:color="000000"/>
              <w:bottom w:val="single" w:sz="4" w:space="0" w:color="auto"/>
              <w:right w:val="single" w:sz="4" w:space="0" w:color="000000"/>
            </w:tcBorders>
          </w:tcPr>
          <w:p w14:paraId="74F4D704" w14:textId="77777777" w:rsidR="00723C5E" w:rsidRPr="004C2A47" w:rsidRDefault="00723C5E" w:rsidP="00723C5E">
            <w:pPr>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1002 MEĐUDRŽAVNA I MEĐUGRADSKA SURADNJA  </w:t>
            </w:r>
          </w:p>
        </w:tc>
      </w:tr>
      <w:tr w:rsidR="00723C5E" w:rsidRPr="004C2A47" w14:paraId="00D5A3E7" w14:textId="77777777" w:rsidTr="00544851">
        <w:trPr>
          <w:trHeight w:val="285"/>
        </w:trPr>
        <w:tc>
          <w:tcPr>
            <w:tcW w:w="2638" w:type="dxa"/>
            <w:tcBorders>
              <w:top w:val="single" w:sz="4" w:space="0" w:color="auto"/>
              <w:left w:val="single" w:sz="4" w:space="0" w:color="000000"/>
              <w:bottom w:val="single" w:sz="4" w:space="0" w:color="000000"/>
              <w:right w:val="single" w:sz="4" w:space="0" w:color="000000"/>
            </w:tcBorders>
          </w:tcPr>
          <w:p w14:paraId="7012AD66" w14:textId="77777777" w:rsidR="00723C5E" w:rsidRPr="004C2A47" w:rsidRDefault="00723C5E" w:rsidP="00723C5E">
            <w:pPr>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791" w:type="dxa"/>
            <w:tcBorders>
              <w:top w:val="single" w:sz="4" w:space="0" w:color="auto"/>
              <w:left w:val="single" w:sz="4" w:space="0" w:color="000000"/>
              <w:bottom w:val="single" w:sz="4" w:space="0" w:color="000000"/>
              <w:right w:val="single" w:sz="4" w:space="0" w:color="000000"/>
            </w:tcBorders>
          </w:tcPr>
          <w:p w14:paraId="17931692"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bCs/>
                <w:color w:val="FF0000"/>
                <w:sz w:val="24"/>
                <w:szCs w:val="24"/>
              </w:rPr>
              <w:t xml:space="preserve"> </w:t>
            </w:r>
            <w:r w:rsidRPr="004C2A47">
              <w:rPr>
                <w:rFonts w:ascii="Times New Roman" w:eastAsia="Calibri" w:hAnsi="Times New Roman" w:cs="Times New Roman"/>
                <w:color w:val="000000" w:themeColor="text1"/>
                <w:sz w:val="24"/>
                <w:szCs w:val="24"/>
              </w:rPr>
              <w:t>0111 Izvršna i zakonodavna tijela</w:t>
            </w:r>
          </w:p>
        </w:tc>
      </w:tr>
      <w:tr w:rsidR="00723C5E" w:rsidRPr="004C2A47" w14:paraId="504C19A7" w14:textId="77777777" w:rsidTr="007B6F18">
        <w:trPr>
          <w:trHeight w:val="1426"/>
        </w:trPr>
        <w:tc>
          <w:tcPr>
            <w:tcW w:w="2638" w:type="dxa"/>
            <w:tcBorders>
              <w:top w:val="single" w:sz="4" w:space="0" w:color="000000"/>
              <w:left w:val="single" w:sz="4" w:space="0" w:color="000000"/>
              <w:bottom w:val="single" w:sz="4" w:space="0" w:color="000000"/>
              <w:right w:val="single" w:sz="4" w:space="0" w:color="000000"/>
            </w:tcBorders>
          </w:tcPr>
          <w:p w14:paraId="1EFD85A0"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791" w:type="dxa"/>
            <w:tcBorders>
              <w:top w:val="single" w:sz="4" w:space="0" w:color="000000"/>
              <w:left w:val="single" w:sz="4" w:space="0" w:color="000000"/>
              <w:bottom w:val="single" w:sz="4" w:space="0" w:color="000000"/>
              <w:right w:val="single" w:sz="4" w:space="0" w:color="000000"/>
            </w:tcBorders>
          </w:tcPr>
          <w:p w14:paraId="7EFC0125" w14:textId="77777777" w:rsidR="00723C5E" w:rsidRPr="004C2A47" w:rsidRDefault="00723C5E" w:rsidP="007B6F18">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lokalnoj i područnoj (regionalnoj) samoupravi  </w:t>
            </w:r>
          </w:p>
          <w:p w14:paraId="24C4F2B9" w14:textId="77777777" w:rsidR="00723C5E" w:rsidRPr="004C2A47" w:rsidRDefault="00723C5E" w:rsidP="007B6F18">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proračunu</w:t>
            </w:r>
          </w:p>
          <w:p w14:paraId="32A07242" w14:textId="362F55EE" w:rsidR="00723C5E" w:rsidRPr="004C2A47" w:rsidRDefault="00723C5E" w:rsidP="007B6F18">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Statut Grada Šibenika  - </w:t>
            </w:r>
            <w:r w:rsidR="007B6F18">
              <w:rPr>
                <w:rFonts w:ascii="Times New Roman" w:eastAsia="Calibri" w:hAnsi="Times New Roman" w:cs="Times New Roman"/>
                <w:color w:val="000000"/>
                <w:sz w:val="24"/>
                <w:szCs w:val="24"/>
              </w:rPr>
              <w:t>č</w:t>
            </w:r>
            <w:r w:rsidRPr="004C2A47">
              <w:rPr>
                <w:rFonts w:ascii="Times New Roman" w:eastAsia="Calibri" w:hAnsi="Times New Roman" w:cs="Times New Roman"/>
                <w:color w:val="000000"/>
                <w:sz w:val="24"/>
                <w:szCs w:val="24"/>
              </w:rPr>
              <w:t>lanci 12. i 13. ("Službeni glasnik Grada Šibenika" br. 8/10, 5/12, 2/13 i 2/18)</w:t>
            </w:r>
          </w:p>
        </w:tc>
      </w:tr>
      <w:tr w:rsidR="00723C5E" w:rsidRPr="004C2A47" w14:paraId="6866E6A9" w14:textId="77777777" w:rsidTr="007B6F18">
        <w:trPr>
          <w:trHeight w:val="510"/>
        </w:trPr>
        <w:tc>
          <w:tcPr>
            <w:tcW w:w="2638" w:type="dxa"/>
            <w:tcBorders>
              <w:top w:val="single" w:sz="4" w:space="0" w:color="000000"/>
              <w:left w:val="single" w:sz="4" w:space="0" w:color="000000"/>
              <w:bottom w:val="single" w:sz="4" w:space="0" w:color="000000"/>
              <w:right w:val="single" w:sz="4" w:space="0" w:color="000000"/>
            </w:tcBorders>
          </w:tcPr>
          <w:p w14:paraId="1281070B"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7AF7EFA2"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A100201 Međugradska i međudržavna suradnja </w:t>
            </w:r>
          </w:p>
          <w:p w14:paraId="14B1145D"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 </w:t>
            </w:r>
          </w:p>
        </w:tc>
      </w:tr>
      <w:tr w:rsidR="00723C5E" w:rsidRPr="004C2A47" w14:paraId="05CD2AC9" w14:textId="77777777" w:rsidTr="00544851">
        <w:trPr>
          <w:trHeight w:val="890"/>
        </w:trPr>
        <w:tc>
          <w:tcPr>
            <w:tcW w:w="2638" w:type="dxa"/>
            <w:tcBorders>
              <w:top w:val="single" w:sz="4" w:space="0" w:color="000000"/>
              <w:left w:val="single" w:sz="4" w:space="0" w:color="000000"/>
              <w:bottom w:val="single" w:sz="4" w:space="0" w:color="000000"/>
              <w:right w:val="single" w:sz="4" w:space="0" w:color="000000"/>
            </w:tcBorders>
          </w:tcPr>
          <w:p w14:paraId="4EABC80C"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2F26485B" w14:textId="3850045A" w:rsidR="00723C5E" w:rsidRPr="004C2A47" w:rsidRDefault="00723C5E" w:rsidP="00723C5E">
            <w:pPr>
              <w:ind w:right="54"/>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Grad Šibenik je sporazume o prijateljstvu i suradnji potpisao s osam inozemnih i tri hrvatska grada - francuskim gradom </w:t>
            </w:r>
            <w:proofErr w:type="spellStart"/>
            <w:r w:rsidRPr="004C2A47">
              <w:rPr>
                <w:rFonts w:ascii="Times New Roman" w:eastAsia="Calibri" w:hAnsi="Times New Roman" w:cs="Times New Roman"/>
                <w:color w:val="000000"/>
                <w:sz w:val="24"/>
                <w:szCs w:val="24"/>
              </w:rPr>
              <w:t>Voironom</w:t>
            </w:r>
            <w:proofErr w:type="spellEnd"/>
            <w:r w:rsidRPr="004C2A47">
              <w:rPr>
                <w:rFonts w:ascii="Times New Roman" w:eastAsia="Calibri" w:hAnsi="Times New Roman" w:cs="Times New Roman"/>
                <w:color w:val="000000"/>
                <w:sz w:val="24"/>
                <w:szCs w:val="24"/>
              </w:rPr>
              <w:t xml:space="preserve">,   njemačkim okrugom </w:t>
            </w:r>
            <w:proofErr w:type="spellStart"/>
            <w:r w:rsidRPr="004C2A47">
              <w:rPr>
                <w:rFonts w:ascii="Times New Roman" w:eastAsia="Calibri" w:hAnsi="Times New Roman" w:cs="Times New Roman"/>
                <w:color w:val="000000"/>
                <w:sz w:val="24"/>
                <w:szCs w:val="24"/>
              </w:rPr>
              <w:t>Herfordom</w:t>
            </w:r>
            <w:proofErr w:type="spellEnd"/>
            <w:r w:rsidRPr="004C2A47">
              <w:rPr>
                <w:rFonts w:ascii="Times New Roman" w:eastAsia="Calibri" w:hAnsi="Times New Roman" w:cs="Times New Roman"/>
                <w:color w:val="000000"/>
                <w:sz w:val="24"/>
                <w:szCs w:val="24"/>
              </w:rPr>
              <w:t xml:space="preserve">, talijanskim gradovima </w:t>
            </w:r>
            <w:proofErr w:type="spellStart"/>
            <w:r w:rsidRPr="004C2A47">
              <w:rPr>
                <w:rFonts w:ascii="Times New Roman" w:eastAsia="Calibri" w:hAnsi="Times New Roman" w:cs="Times New Roman"/>
                <w:color w:val="000000"/>
                <w:sz w:val="24"/>
                <w:szCs w:val="24"/>
              </w:rPr>
              <w:t>Bassano</w:t>
            </w:r>
            <w:proofErr w:type="spellEnd"/>
            <w:r w:rsidRPr="004C2A47">
              <w:rPr>
                <w:rFonts w:ascii="Times New Roman" w:eastAsia="Calibri" w:hAnsi="Times New Roman" w:cs="Times New Roman"/>
                <w:color w:val="000000"/>
                <w:sz w:val="24"/>
                <w:szCs w:val="24"/>
              </w:rPr>
              <w:t xml:space="preserve"> del </w:t>
            </w:r>
            <w:proofErr w:type="spellStart"/>
            <w:r w:rsidRPr="004C2A47">
              <w:rPr>
                <w:rFonts w:ascii="Times New Roman" w:eastAsia="Calibri" w:hAnsi="Times New Roman" w:cs="Times New Roman"/>
                <w:color w:val="000000"/>
                <w:sz w:val="24"/>
                <w:szCs w:val="24"/>
              </w:rPr>
              <w:t>Grappa</w:t>
            </w:r>
            <w:proofErr w:type="spellEnd"/>
            <w:r w:rsidRPr="004C2A47">
              <w:rPr>
                <w:rFonts w:ascii="Times New Roman" w:eastAsia="Calibri" w:hAnsi="Times New Roman" w:cs="Times New Roman"/>
                <w:color w:val="000000"/>
                <w:sz w:val="24"/>
                <w:szCs w:val="24"/>
              </w:rPr>
              <w:t xml:space="preserve">, San </w:t>
            </w:r>
            <w:proofErr w:type="spellStart"/>
            <w:r w:rsidRPr="004C2A47">
              <w:rPr>
                <w:rFonts w:ascii="Times New Roman" w:eastAsia="Calibri" w:hAnsi="Times New Roman" w:cs="Times New Roman"/>
                <w:color w:val="000000"/>
                <w:sz w:val="24"/>
                <w:szCs w:val="24"/>
              </w:rPr>
              <w:t>Benedetto</w:t>
            </w:r>
            <w:proofErr w:type="spellEnd"/>
            <w:r w:rsidRPr="004C2A47">
              <w:rPr>
                <w:rFonts w:ascii="Times New Roman" w:eastAsia="Calibri" w:hAnsi="Times New Roman" w:cs="Times New Roman"/>
                <w:color w:val="000000"/>
                <w:sz w:val="24"/>
                <w:szCs w:val="24"/>
              </w:rPr>
              <w:t xml:space="preserve"> del </w:t>
            </w:r>
            <w:proofErr w:type="spellStart"/>
            <w:r w:rsidRPr="004C2A47">
              <w:rPr>
                <w:rFonts w:ascii="Times New Roman" w:eastAsia="Calibri" w:hAnsi="Times New Roman" w:cs="Times New Roman"/>
                <w:color w:val="000000"/>
                <w:sz w:val="24"/>
                <w:szCs w:val="24"/>
              </w:rPr>
              <w:t>Tronto</w:t>
            </w:r>
            <w:proofErr w:type="spellEnd"/>
            <w:r w:rsidRPr="004C2A47">
              <w:rPr>
                <w:rFonts w:ascii="Times New Roman" w:eastAsia="Calibri" w:hAnsi="Times New Roman" w:cs="Times New Roman"/>
                <w:color w:val="000000"/>
                <w:sz w:val="24"/>
                <w:szCs w:val="24"/>
              </w:rPr>
              <w:t xml:space="preserve">, </w:t>
            </w:r>
            <w:proofErr w:type="spellStart"/>
            <w:r w:rsidRPr="004C2A47">
              <w:rPr>
                <w:rFonts w:ascii="Times New Roman" w:eastAsia="Calibri" w:hAnsi="Times New Roman" w:cs="Times New Roman"/>
                <w:color w:val="000000"/>
                <w:sz w:val="24"/>
                <w:szCs w:val="24"/>
              </w:rPr>
              <w:t>Civitanova</w:t>
            </w:r>
            <w:proofErr w:type="spellEnd"/>
            <w:r w:rsidRPr="004C2A47">
              <w:rPr>
                <w:rFonts w:ascii="Times New Roman" w:eastAsia="Calibri" w:hAnsi="Times New Roman" w:cs="Times New Roman"/>
                <w:color w:val="000000"/>
                <w:sz w:val="24"/>
                <w:szCs w:val="24"/>
              </w:rPr>
              <w:t xml:space="preserve"> </w:t>
            </w:r>
            <w:proofErr w:type="spellStart"/>
            <w:r w:rsidRPr="004C2A47">
              <w:rPr>
                <w:rFonts w:ascii="Times New Roman" w:eastAsia="Calibri" w:hAnsi="Times New Roman" w:cs="Times New Roman"/>
                <w:color w:val="000000"/>
                <w:sz w:val="24"/>
                <w:szCs w:val="24"/>
              </w:rPr>
              <w:t>Marche</w:t>
            </w:r>
            <w:proofErr w:type="spellEnd"/>
            <w:r w:rsidRPr="004C2A47">
              <w:rPr>
                <w:rFonts w:ascii="Times New Roman" w:eastAsia="Calibri" w:hAnsi="Times New Roman" w:cs="Times New Roman"/>
                <w:color w:val="000000"/>
                <w:sz w:val="24"/>
                <w:szCs w:val="24"/>
              </w:rPr>
              <w:t xml:space="preserve">, </w:t>
            </w:r>
            <w:proofErr w:type="spellStart"/>
            <w:r w:rsidRPr="004C2A47">
              <w:rPr>
                <w:rFonts w:ascii="Times New Roman" w:eastAsia="Calibri" w:hAnsi="Times New Roman" w:cs="Times New Roman"/>
                <w:color w:val="000000"/>
                <w:sz w:val="24"/>
                <w:szCs w:val="24"/>
              </w:rPr>
              <w:t>Muggia</w:t>
            </w:r>
            <w:proofErr w:type="spellEnd"/>
            <w:r w:rsidRPr="004C2A47">
              <w:rPr>
                <w:rFonts w:ascii="Times New Roman" w:eastAsia="Calibri" w:hAnsi="Times New Roman" w:cs="Times New Roman"/>
                <w:color w:val="000000"/>
                <w:sz w:val="24"/>
                <w:szCs w:val="24"/>
              </w:rPr>
              <w:t xml:space="preserve"> te slovačkim gradom </w:t>
            </w:r>
            <w:proofErr w:type="spellStart"/>
            <w:r w:rsidRPr="004C2A47">
              <w:rPr>
                <w:rFonts w:ascii="Times New Roman" w:eastAsia="Calibri" w:hAnsi="Times New Roman" w:cs="Times New Roman"/>
                <w:color w:val="000000"/>
                <w:sz w:val="24"/>
                <w:szCs w:val="24"/>
              </w:rPr>
              <w:t>Humenne</w:t>
            </w:r>
            <w:proofErr w:type="spellEnd"/>
            <w:r w:rsidRPr="004C2A47">
              <w:rPr>
                <w:rFonts w:ascii="Times New Roman" w:eastAsia="Calibri" w:hAnsi="Times New Roman" w:cs="Times New Roman"/>
                <w:color w:val="000000"/>
                <w:sz w:val="24"/>
                <w:szCs w:val="24"/>
              </w:rPr>
              <w:t xml:space="preserve">. Cilj sporazuma o prijateljstvu i suradnji koji su sklopljeni između Grada Šibenika i drugim hrvatskim i inozemnim gradovima je promicanje suradnje na području kulture, znanosti, IT tehnologije, sporta te širenja gospodarskih potencijala. Povelje o prijateljstvu potpisane su i s hrvatskim gradovima – Vukovarom, Sinjom i Trogirom. </w:t>
            </w:r>
          </w:p>
          <w:p w14:paraId="6AB29649" w14:textId="77777777" w:rsidR="00723C5E" w:rsidRPr="004C2A47" w:rsidRDefault="00723C5E" w:rsidP="00723C5E">
            <w:pPr>
              <w:ind w:right="54"/>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Na poziv i inicijativu Veleposlanstva Republike Albanije u Hrvatskoj, Grad Šibenik je ostvario kontakte i započeo suradnju s albanskim </w:t>
            </w:r>
            <w:proofErr w:type="spellStart"/>
            <w:r w:rsidRPr="004C2A47">
              <w:rPr>
                <w:rFonts w:ascii="Times New Roman" w:eastAsia="Calibri" w:hAnsi="Times New Roman" w:cs="Times New Roman"/>
                <w:color w:val="000000"/>
                <w:sz w:val="24"/>
                <w:szCs w:val="24"/>
              </w:rPr>
              <w:t>Pogradecom</w:t>
            </w:r>
            <w:proofErr w:type="spellEnd"/>
            <w:r w:rsidRPr="004C2A47">
              <w:rPr>
                <w:rFonts w:ascii="Times New Roman" w:eastAsia="Calibri" w:hAnsi="Times New Roman" w:cs="Times New Roman"/>
                <w:color w:val="000000"/>
                <w:sz w:val="24"/>
                <w:szCs w:val="24"/>
              </w:rPr>
              <w:t>.</w:t>
            </w:r>
          </w:p>
          <w:p w14:paraId="603C5672" w14:textId="77777777" w:rsidR="00723C5E" w:rsidRPr="004C2A47" w:rsidRDefault="00723C5E" w:rsidP="00723C5E">
            <w:pPr>
              <w:ind w:right="54"/>
              <w:jc w:val="both"/>
              <w:rPr>
                <w:rFonts w:ascii="Times New Roman" w:eastAsia="Calibri" w:hAnsi="Times New Roman" w:cs="Times New Roman"/>
                <w:color w:val="000000"/>
                <w:sz w:val="24"/>
                <w:szCs w:val="24"/>
              </w:rPr>
            </w:pPr>
          </w:p>
        </w:tc>
      </w:tr>
      <w:tr w:rsidR="00723C5E" w:rsidRPr="004C2A47" w14:paraId="6FEFA496" w14:textId="77777777" w:rsidTr="00544851">
        <w:trPr>
          <w:trHeight w:val="595"/>
        </w:trPr>
        <w:tc>
          <w:tcPr>
            <w:tcW w:w="2638" w:type="dxa"/>
            <w:tcBorders>
              <w:top w:val="single" w:sz="4" w:space="0" w:color="000000"/>
              <w:left w:val="single" w:sz="4" w:space="0" w:color="000000"/>
              <w:bottom w:val="single" w:sz="4" w:space="0" w:color="000000"/>
              <w:right w:val="single" w:sz="4" w:space="0" w:color="000000"/>
            </w:tcBorders>
          </w:tcPr>
          <w:p w14:paraId="2AEF0C8E"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Planirana sredstva za provedbu </w:t>
            </w:r>
          </w:p>
        </w:tc>
        <w:tc>
          <w:tcPr>
            <w:tcW w:w="6791" w:type="dxa"/>
            <w:tcBorders>
              <w:top w:val="single" w:sz="4" w:space="0" w:color="000000"/>
              <w:left w:val="single" w:sz="4" w:space="0" w:color="000000"/>
              <w:bottom w:val="single" w:sz="4" w:space="0" w:color="000000"/>
              <w:right w:val="single" w:sz="4" w:space="0" w:color="000000"/>
            </w:tcBorders>
          </w:tcPr>
          <w:p w14:paraId="2FC16B85" w14:textId="77777777" w:rsidR="00723C5E" w:rsidRPr="004C2A47" w:rsidRDefault="00723C5E" w:rsidP="00723C5E">
            <w:pPr>
              <w:rPr>
                <w:rFonts w:ascii="Times New Roman" w:eastAsia="Calibri" w:hAnsi="Times New Roman" w:cs="Times New Roman"/>
                <w:color w:val="000000"/>
                <w:sz w:val="24"/>
                <w:szCs w:val="24"/>
              </w:rPr>
            </w:pPr>
          </w:p>
          <w:p w14:paraId="2A468F2E"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12.000,00 eura</w:t>
            </w:r>
          </w:p>
        </w:tc>
      </w:tr>
      <w:tr w:rsidR="00723C5E" w:rsidRPr="004C2A47" w14:paraId="01398826" w14:textId="77777777" w:rsidTr="00544851">
        <w:trPr>
          <w:trHeight w:val="596"/>
        </w:trPr>
        <w:tc>
          <w:tcPr>
            <w:tcW w:w="2638" w:type="dxa"/>
            <w:tcBorders>
              <w:top w:val="single" w:sz="4" w:space="0" w:color="000000"/>
              <w:left w:val="single" w:sz="4" w:space="0" w:color="000000"/>
              <w:bottom w:val="single" w:sz="4" w:space="0" w:color="000000"/>
              <w:right w:val="single" w:sz="4" w:space="0" w:color="000000"/>
            </w:tcBorders>
          </w:tcPr>
          <w:p w14:paraId="5789F644"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Izvršena sredstva za provedbu </w:t>
            </w:r>
          </w:p>
        </w:tc>
        <w:tc>
          <w:tcPr>
            <w:tcW w:w="6791" w:type="dxa"/>
            <w:tcBorders>
              <w:top w:val="single" w:sz="4" w:space="0" w:color="000000"/>
              <w:left w:val="single" w:sz="4" w:space="0" w:color="000000"/>
              <w:bottom w:val="single" w:sz="4" w:space="0" w:color="000000"/>
              <w:right w:val="single" w:sz="4" w:space="0" w:color="000000"/>
            </w:tcBorders>
          </w:tcPr>
          <w:p w14:paraId="62B97E92" w14:textId="77777777" w:rsidR="00723C5E" w:rsidRPr="004C2A47" w:rsidRDefault="00723C5E" w:rsidP="00723C5E">
            <w:pPr>
              <w:rPr>
                <w:rFonts w:ascii="Times New Roman" w:eastAsia="Calibri" w:hAnsi="Times New Roman" w:cs="Times New Roman"/>
                <w:color w:val="000000"/>
                <w:sz w:val="24"/>
                <w:szCs w:val="24"/>
              </w:rPr>
            </w:pPr>
          </w:p>
        </w:tc>
      </w:tr>
      <w:tr w:rsidR="00723C5E" w:rsidRPr="004C2A47" w14:paraId="6C6BE454" w14:textId="77777777" w:rsidTr="00544851">
        <w:trPr>
          <w:trHeight w:val="372"/>
        </w:trPr>
        <w:tc>
          <w:tcPr>
            <w:tcW w:w="2638" w:type="dxa"/>
            <w:tcBorders>
              <w:top w:val="single" w:sz="4" w:space="0" w:color="000000"/>
              <w:left w:val="single" w:sz="4" w:space="0" w:color="000000"/>
              <w:bottom w:val="single" w:sz="4" w:space="0" w:color="000000"/>
              <w:right w:val="single" w:sz="4" w:space="0" w:color="000000"/>
            </w:tcBorders>
          </w:tcPr>
          <w:p w14:paraId="1728DCDE"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791" w:type="dxa"/>
            <w:tcBorders>
              <w:top w:val="single" w:sz="4" w:space="0" w:color="000000"/>
              <w:left w:val="single" w:sz="4" w:space="0" w:color="000000"/>
              <w:bottom w:val="single" w:sz="4" w:space="0" w:color="000000"/>
              <w:right w:val="single" w:sz="4" w:space="0" w:color="000000"/>
            </w:tcBorders>
          </w:tcPr>
          <w:p w14:paraId="15ADF9EF" w14:textId="77777777" w:rsidR="00723C5E" w:rsidRPr="004C2A47" w:rsidRDefault="00723C5E" w:rsidP="007B6F18">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Temeljem  suradnje s prijateljskim gradovima, a posredstvom kulturnih i obrazovnih ustanova u gradu Šibeniku realiziraju su brojne kulturne, obrazovne i sportske aktivnosti.</w:t>
            </w:r>
          </w:p>
          <w:p w14:paraId="4E59F72A" w14:textId="77777777" w:rsidR="00723C5E" w:rsidRPr="004C2A47" w:rsidRDefault="00723C5E" w:rsidP="00723C5E">
            <w:pPr>
              <w:rPr>
                <w:rFonts w:ascii="Times New Roman" w:eastAsia="Calibri" w:hAnsi="Times New Roman" w:cs="Times New Roman"/>
                <w:color w:val="000000"/>
                <w:sz w:val="24"/>
                <w:szCs w:val="24"/>
              </w:rPr>
            </w:pPr>
          </w:p>
        </w:tc>
      </w:tr>
      <w:tr w:rsidR="00723C5E" w:rsidRPr="004C2A47" w14:paraId="1A7E98FA" w14:textId="77777777" w:rsidTr="007B6F18">
        <w:trPr>
          <w:trHeight w:val="2836"/>
        </w:trPr>
        <w:tc>
          <w:tcPr>
            <w:tcW w:w="2638" w:type="dxa"/>
            <w:tcBorders>
              <w:top w:val="single" w:sz="4" w:space="0" w:color="000000"/>
              <w:left w:val="single" w:sz="4" w:space="0" w:color="000000"/>
              <w:bottom w:val="single" w:sz="4" w:space="0" w:color="000000"/>
              <w:right w:val="single" w:sz="4" w:space="0" w:color="000000"/>
            </w:tcBorders>
          </w:tcPr>
          <w:p w14:paraId="0223596A"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2129E464" w14:textId="51004EAC" w:rsidR="00723C5E" w:rsidRPr="004C2A47" w:rsidRDefault="00723C5E" w:rsidP="00723C5E">
            <w:pPr>
              <w:ind w:right="54"/>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Grad Šibenik planira suradnju kroz sportske aktivnosti i gostovanja mladih iz prijateljskih gradova </w:t>
            </w:r>
            <w:proofErr w:type="spellStart"/>
            <w:r w:rsidRPr="004C2A47">
              <w:rPr>
                <w:rFonts w:ascii="Times New Roman" w:eastAsia="Calibri" w:hAnsi="Times New Roman" w:cs="Times New Roman"/>
                <w:sz w:val="24"/>
                <w:szCs w:val="24"/>
              </w:rPr>
              <w:t>Voirona</w:t>
            </w:r>
            <w:proofErr w:type="spellEnd"/>
            <w:r w:rsidRPr="004C2A47">
              <w:rPr>
                <w:rFonts w:ascii="Times New Roman" w:eastAsia="Calibri" w:hAnsi="Times New Roman" w:cs="Times New Roman"/>
                <w:sz w:val="24"/>
                <w:szCs w:val="24"/>
              </w:rPr>
              <w:t xml:space="preserve"> i </w:t>
            </w:r>
            <w:proofErr w:type="spellStart"/>
            <w:r w:rsidRPr="004C2A47">
              <w:rPr>
                <w:rFonts w:ascii="Times New Roman" w:eastAsia="Calibri" w:hAnsi="Times New Roman" w:cs="Times New Roman"/>
                <w:sz w:val="24"/>
                <w:szCs w:val="24"/>
              </w:rPr>
              <w:t>Herforda</w:t>
            </w:r>
            <w:proofErr w:type="spellEnd"/>
            <w:r w:rsidRPr="004C2A47">
              <w:rPr>
                <w:rFonts w:ascii="Times New Roman" w:eastAsia="Calibri" w:hAnsi="Times New Roman" w:cs="Times New Roman"/>
                <w:sz w:val="24"/>
                <w:szCs w:val="24"/>
              </w:rPr>
              <w:t xml:space="preserve"> te kroz sudjelovanje u jedriličarskoj regati </w:t>
            </w:r>
            <w:proofErr w:type="spellStart"/>
            <w:r w:rsidRPr="004C2A47">
              <w:rPr>
                <w:rFonts w:ascii="Times New Roman" w:eastAsia="Calibri" w:hAnsi="Times New Roman" w:cs="Times New Roman"/>
                <w:sz w:val="24"/>
                <w:szCs w:val="24"/>
              </w:rPr>
              <w:t>Civitanova</w:t>
            </w:r>
            <w:proofErr w:type="spellEnd"/>
            <w:r w:rsidRPr="004C2A47">
              <w:rPr>
                <w:rFonts w:ascii="Times New Roman" w:eastAsia="Calibri" w:hAnsi="Times New Roman" w:cs="Times New Roman"/>
                <w:sz w:val="24"/>
                <w:szCs w:val="24"/>
              </w:rPr>
              <w:t xml:space="preserve"> – Šibenik.</w:t>
            </w:r>
          </w:p>
          <w:p w14:paraId="5F2BA29A" w14:textId="77777777" w:rsidR="00723C5E" w:rsidRPr="004C2A47" w:rsidRDefault="00723C5E" w:rsidP="00723C5E">
            <w:pPr>
              <w:ind w:right="54"/>
              <w:jc w:val="both"/>
              <w:rPr>
                <w:rFonts w:ascii="Times New Roman" w:eastAsia="Calibri" w:hAnsi="Times New Roman" w:cs="Times New Roman"/>
                <w:sz w:val="24"/>
                <w:szCs w:val="24"/>
              </w:rPr>
            </w:pPr>
          </w:p>
          <w:p w14:paraId="2809C95C" w14:textId="77777777" w:rsidR="00723C5E" w:rsidRPr="004C2A47" w:rsidRDefault="00723C5E" w:rsidP="00723C5E">
            <w:pPr>
              <w:ind w:right="54"/>
              <w:jc w:val="both"/>
              <w:rPr>
                <w:rFonts w:ascii="Times New Roman" w:eastAsia="Calibri" w:hAnsi="Times New Roman" w:cs="Times New Roman"/>
                <w:color w:val="000000"/>
                <w:sz w:val="24"/>
                <w:szCs w:val="24"/>
              </w:rPr>
            </w:pPr>
            <w:r w:rsidRPr="004C2A47">
              <w:rPr>
                <w:rFonts w:ascii="Times New Roman" w:eastAsia="Calibri" w:hAnsi="Times New Roman" w:cs="Times New Roman"/>
                <w:sz w:val="24"/>
                <w:szCs w:val="24"/>
              </w:rPr>
              <w:t xml:space="preserve">Grad u kontinuitetu podržava projekt  Ljetna škola Domovina koji okuplja mlade hrvatskog podrijetla čije su obitelji u ranijim vremenima napustile Hrvatske. Cilj projekta je upoznavanje mladih s baštinom, običajima, ljepotama i vrednotama Domovine, u ovom slučaju Šibenika i šibenskog kraja. </w:t>
            </w:r>
          </w:p>
        </w:tc>
      </w:tr>
      <w:tr w:rsidR="00723C5E" w:rsidRPr="004C2A47" w14:paraId="6123031F" w14:textId="77777777" w:rsidTr="00544851">
        <w:trPr>
          <w:trHeight w:val="345"/>
        </w:trPr>
        <w:tc>
          <w:tcPr>
            <w:tcW w:w="2638" w:type="dxa"/>
            <w:tcBorders>
              <w:top w:val="single" w:sz="4" w:space="0" w:color="000000"/>
              <w:left w:val="single" w:sz="4" w:space="0" w:color="000000"/>
              <w:bottom w:val="single" w:sz="4" w:space="0" w:color="auto"/>
              <w:right w:val="single" w:sz="4" w:space="0" w:color="000000"/>
            </w:tcBorders>
          </w:tcPr>
          <w:p w14:paraId="05BF7E66" w14:textId="77777777" w:rsidR="00723C5E" w:rsidRPr="004C2A47" w:rsidRDefault="00723C5E" w:rsidP="00723C5E">
            <w:pPr>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791" w:type="dxa"/>
            <w:tcBorders>
              <w:top w:val="single" w:sz="4" w:space="0" w:color="000000"/>
              <w:left w:val="single" w:sz="4" w:space="0" w:color="000000"/>
              <w:bottom w:val="single" w:sz="4" w:space="0" w:color="auto"/>
              <w:right w:val="single" w:sz="4" w:space="0" w:color="000000"/>
            </w:tcBorders>
          </w:tcPr>
          <w:p w14:paraId="1E60BEC9" w14:textId="77777777" w:rsidR="00723C5E" w:rsidRPr="004C2A47" w:rsidRDefault="00723C5E" w:rsidP="00723C5E">
            <w:pPr>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1003 PROMIDŽBA I INFORMIRANJE</w:t>
            </w:r>
          </w:p>
          <w:p w14:paraId="0083F38C" w14:textId="77777777" w:rsidR="00723C5E" w:rsidRPr="004C2A47" w:rsidRDefault="00723C5E" w:rsidP="00723C5E">
            <w:pPr>
              <w:rPr>
                <w:rFonts w:ascii="Times New Roman" w:eastAsia="Calibri" w:hAnsi="Times New Roman" w:cs="Times New Roman"/>
                <w:b/>
                <w:color w:val="000000"/>
                <w:sz w:val="24"/>
                <w:szCs w:val="24"/>
              </w:rPr>
            </w:pPr>
          </w:p>
        </w:tc>
      </w:tr>
      <w:tr w:rsidR="00723C5E" w:rsidRPr="004C2A47" w14:paraId="29FAA7CE" w14:textId="77777777" w:rsidTr="00544851">
        <w:trPr>
          <w:trHeight w:val="240"/>
        </w:trPr>
        <w:tc>
          <w:tcPr>
            <w:tcW w:w="2638" w:type="dxa"/>
            <w:tcBorders>
              <w:top w:val="single" w:sz="4" w:space="0" w:color="auto"/>
              <w:left w:val="single" w:sz="4" w:space="0" w:color="000000"/>
              <w:bottom w:val="single" w:sz="4" w:space="0" w:color="000000"/>
              <w:right w:val="single" w:sz="4" w:space="0" w:color="000000"/>
            </w:tcBorders>
          </w:tcPr>
          <w:p w14:paraId="173B9E1F" w14:textId="77777777" w:rsidR="00723C5E" w:rsidRPr="004C2A47" w:rsidRDefault="00723C5E" w:rsidP="00723C5E">
            <w:pPr>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791" w:type="dxa"/>
            <w:tcBorders>
              <w:top w:val="single" w:sz="4" w:space="0" w:color="auto"/>
              <w:left w:val="single" w:sz="4" w:space="0" w:color="000000"/>
              <w:bottom w:val="single" w:sz="4" w:space="0" w:color="000000"/>
              <w:right w:val="single" w:sz="4" w:space="0" w:color="000000"/>
            </w:tcBorders>
          </w:tcPr>
          <w:p w14:paraId="652DD2BE"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0111 Izvršna i zakonodavna tijela</w:t>
            </w:r>
          </w:p>
        </w:tc>
      </w:tr>
      <w:tr w:rsidR="00723C5E" w:rsidRPr="004C2A47" w14:paraId="4B19A204"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10044914"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lastRenderedPageBreak/>
              <w:t xml:space="preserve">Regulatorni okvir </w:t>
            </w:r>
          </w:p>
        </w:tc>
        <w:tc>
          <w:tcPr>
            <w:tcW w:w="6791" w:type="dxa"/>
            <w:tcBorders>
              <w:top w:val="single" w:sz="4" w:space="0" w:color="000000"/>
              <w:left w:val="single" w:sz="4" w:space="0" w:color="000000"/>
              <w:bottom w:val="single" w:sz="4" w:space="0" w:color="000000"/>
              <w:right w:val="single" w:sz="4" w:space="0" w:color="000000"/>
            </w:tcBorders>
          </w:tcPr>
          <w:p w14:paraId="0F74436F"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lokalnoj i područnoj (regionalnoj) samoupravi  </w:t>
            </w:r>
          </w:p>
          <w:p w14:paraId="7A4BB184" w14:textId="77777777" w:rsidR="00723C5E" w:rsidRPr="004C2A47" w:rsidRDefault="00723C5E" w:rsidP="00723C5E">
            <w:pPr>
              <w:ind w:right="897"/>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Statut Grada Šibenika </w:t>
            </w:r>
          </w:p>
          <w:p w14:paraId="44E61DFF" w14:textId="77777777" w:rsidR="00723C5E" w:rsidRPr="004C2A47" w:rsidRDefault="00723C5E" w:rsidP="00723C5E">
            <w:pPr>
              <w:ind w:right="897"/>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pravu na pristup informacijama </w:t>
            </w:r>
          </w:p>
        </w:tc>
      </w:tr>
      <w:tr w:rsidR="00723C5E" w:rsidRPr="004C2A47" w14:paraId="11A896A4" w14:textId="77777777" w:rsidTr="00544851">
        <w:trPr>
          <w:trHeight w:val="888"/>
        </w:trPr>
        <w:tc>
          <w:tcPr>
            <w:tcW w:w="2638" w:type="dxa"/>
            <w:tcBorders>
              <w:top w:val="single" w:sz="4" w:space="0" w:color="000000"/>
              <w:left w:val="single" w:sz="4" w:space="0" w:color="000000"/>
              <w:bottom w:val="single" w:sz="4" w:space="0" w:color="000000"/>
              <w:right w:val="single" w:sz="4" w:space="0" w:color="000000"/>
            </w:tcBorders>
          </w:tcPr>
          <w:p w14:paraId="31696040"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329E4733" w14:textId="77777777" w:rsidR="00723C5E" w:rsidRPr="004C2A47" w:rsidRDefault="00723C5E" w:rsidP="007B6F18">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A100301  Održavanje Internet stranice Grada Šibenika </w:t>
            </w:r>
          </w:p>
          <w:p w14:paraId="7D1E4218" w14:textId="77777777" w:rsidR="00723C5E" w:rsidRPr="004C2A47" w:rsidRDefault="00723C5E" w:rsidP="007B6F18">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A100302  Program radiotelevizijskih emitiranja – javni interes u informiranju</w:t>
            </w:r>
          </w:p>
          <w:p w14:paraId="0CDA995E" w14:textId="77777777" w:rsidR="00723C5E" w:rsidRPr="004C2A47" w:rsidRDefault="00723C5E" w:rsidP="007B6F18">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A 100303 Program za tiskovna glasila i portale – javni interes u informiranju</w:t>
            </w:r>
          </w:p>
          <w:p w14:paraId="393A6E5C" w14:textId="77777777" w:rsidR="00723C5E" w:rsidRPr="004C2A47" w:rsidRDefault="00723C5E" w:rsidP="007B6F18">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A 100304 Pružanje usluga odnosa s javnošću </w:t>
            </w:r>
          </w:p>
        </w:tc>
      </w:tr>
      <w:tr w:rsidR="00723C5E" w:rsidRPr="004C2A47" w14:paraId="0A85F17C" w14:textId="77777777" w:rsidTr="00544851">
        <w:trPr>
          <w:trHeight w:val="308"/>
        </w:trPr>
        <w:tc>
          <w:tcPr>
            <w:tcW w:w="2638" w:type="dxa"/>
            <w:tcBorders>
              <w:top w:val="single" w:sz="4" w:space="0" w:color="000000"/>
              <w:left w:val="single" w:sz="4" w:space="0" w:color="000000"/>
              <w:bottom w:val="single" w:sz="4" w:space="0" w:color="000000"/>
              <w:right w:val="single" w:sz="4" w:space="0" w:color="000000"/>
            </w:tcBorders>
          </w:tcPr>
          <w:p w14:paraId="0BA7D58B"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40B7DF4E" w14:textId="77777777" w:rsidR="00723C5E" w:rsidRPr="004C2A47" w:rsidRDefault="00723C5E" w:rsidP="007B6F18">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Cilj ovog programa je upoznavanje građana s obavljanjem poslova iz samoupravnog djelokruga Grada, javnom djelatnosti gradske uprave te s najvažnijim projektima i programima Grada Šibenika koji se financiraju iz gradskog Proračuna. Posredstvom  elektroničkih medija i tiska te radija i televizije ostvaruju se mogućnosti informiranja građana  o radu  predstavničkog tijela, kao i  dužnosnika i stručnih službi Grada Šibenika.</w:t>
            </w:r>
          </w:p>
          <w:p w14:paraId="68FE9ACF" w14:textId="77777777" w:rsidR="00723C5E" w:rsidRPr="004C2A47" w:rsidRDefault="00723C5E" w:rsidP="007B6F18">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 Informacije se objavljuju i na službenoj internetskoj stranici Grada Šibenika te se izrađuju  promotivni materijali o programima i manifestacijama koje se financiraju  proračunskim sredstvima. Aktivnostima ovog programa ispunjene su  i obveze Grada kao jedinice lokalne samouprave utvrđene Zakonom o pravu na pristup informacijama (“Narodne novine” broj 25/13 i 85/15).</w:t>
            </w:r>
          </w:p>
        </w:tc>
      </w:tr>
    </w:tbl>
    <w:p w14:paraId="6D6BC897" w14:textId="53CB9C1F" w:rsidR="00723C5E" w:rsidRPr="004C2A47" w:rsidRDefault="00723C5E" w:rsidP="00723C5E">
      <w:pPr>
        <w:rPr>
          <w:rFonts w:ascii="Times New Roman" w:eastAsia="Calibri" w:hAnsi="Times New Roman" w:cs="Times New Roman"/>
          <w:color w:val="000000"/>
          <w:sz w:val="24"/>
          <w:szCs w:val="24"/>
          <w:lang w:eastAsia="hr-HR"/>
        </w:rPr>
      </w:pPr>
    </w:p>
    <w:tbl>
      <w:tblPr>
        <w:tblStyle w:val="TableGrid"/>
        <w:tblW w:w="9429" w:type="dxa"/>
        <w:tblInd w:w="-214" w:type="dxa"/>
        <w:tblCellMar>
          <w:top w:w="53" w:type="dxa"/>
          <w:left w:w="108" w:type="dxa"/>
          <w:right w:w="54" w:type="dxa"/>
        </w:tblCellMar>
        <w:tblLook w:val="04A0" w:firstRow="1" w:lastRow="0" w:firstColumn="1" w:lastColumn="0" w:noHBand="0" w:noVBand="1"/>
      </w:tblPr>
      <w:tblGrid>
        <w:gridCol w:w="2638"/>
        <w:gridCol w:w="6791"/>
      </w:tblGrid>
      <w:tr w:rsidR="00723C5E" w:rsidRPr="004C2A47" w14:paraId="16EFE515" w14:textId="77777777" w:rsidTr="00544851">
        <w:trPr>
          <w:trHeight w:val="595"/>
        </w:trPr>
        <w:tc>
          <w:tcPr>
            <w:tcW w:w="2638" w:type="dxa"/>
            <w:tcBorders>
              <w:top w:val="single" w:sz="4" w:space="0" w:color="000000"/>
              <w:left w:val="single" w:sz="4" w:space="0" w:color="000000"/>
              <w:bottom w:val="single" w:sz="4" w:space="0" w:color="000000"/>
              <w:right w:val="single" w:sz="4" w:space="0" w:color="000000"/>
            </w:tcBorders>
          </w:tcPr>
          <w:p w14:paraId="5AFB44A3"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Planirana sredstva za provedbu </w:t>
            </w:r>
          </w:p>
        </w:tc>
        <w:tc>
          <w:tcPr>
            <w:tcW w:w="6791" w:type="dxa"/>
            <w:tcBorders>
              <w:top w:val="single" w:sz="4" w:space="0" w:color="000000"/>
              <w:left w:val="single" w:sz="4" w:space="0" w:color="000000"/>
              <w:bottom w:val="single" w:sz="4" w:space="0" w:color="000000"/>
              <w:right w:val="single" w:sz="4" w:space="0" w:color="000000"/>
            </w:tcBorders>
          </w:tcPr>
          <w:p w14:paraId="7484FDC0" w14:textId="77777777" w:rsidR="00723C5E" w:rsidRPr="004C2A47" w:rsidRDefault="00723C5E" w:rsidP="00723C5E">
            <w:pPr>
              <w:rPr>
                <w:rFonts w:ascii="Times New Roman" w:eastAsia="Calibri" w:hAnsi="Times New Roman" w:cs="Times New Roman"/>
                <w:color w:val="000000"/>
                <w:sz w:val="24"/>
                <w:szCs w:val="24"/>
              </w:rPr>
            </w:pPr>
          </w:p>
          <w:p w14:paraId="2D07951B"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76.000,00 eura</w:t>
            </w:r>
          </w:p>
        </w:tc>
      </w:tr>
      <w:tr w:rsidR="00723C5E" w:rsidRPr="004C2A47" w14:paraId="4B54B201" w14:textId="77777777" w:rsidTr="00544851">
        <w:trPr>
          <w:trHeight w:val="598"/>
        </w:trPr>
        <w:tc>
          <w:tcPr>
            <w:tcW w:w="2638" w:type="dxa"/>
            <w:tcBorders>
              <w:top w:val="single" w:sz="4" w:space="0" w:color="000000"/>
              <w:left w:val="single" w:sz="4" w:space="0" w:color="000000"/>
              <w:bottom w:val="single" w:sz="4" w:space="0" w:color="000000"/>
              <w:right w:val="single" w:sz="4" w:space="0" w:color="000000"/>
            </w:tcBorders>
          </w:tcPr>
          <w:p w14:paraId="0C3419EB"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Izvršena sredstva za provedbu </w:t>
            </w:r>
          </w:p>
        </w:tc>
        <w:tc>
          <w:tcPr>
            <w:tcW w:w="6791" w:type="dxa"/>
            <w:tcBorders>
              <w:top w:val="single" w:sz="4" w:space="0" w:color="000000"/>
              <w:left w:val="single" w:sz="4" w:space="0" w:color="000000"/>
              <w:bottom w:val="single" w:sz="4" w:space="0" w:color="000000"/>
              <w:right w:val="single" w:sz="4" w:space="0" w:color="000000"/>
            </w:tcBorders>
          </w:tcPr>
          <w:p w14:paraId="45D30431" w14:textId="77777777" w:rsidR="00723C5E" w:rsidRPr="004C2A47" w:rsidRDefault="00723C5E" w:rsidP="00723C5E">
            <w:pPr>
              <w:rPr>
                <w:rFonts w:ascii="Times New Roman" w:eastAsia="Calibri" w:hAnsi="Times New Roman" w:cs="Times New Roman"/>
                <w:color w:val="000000"/>
                <w:sz w:val="24"/>
                <w:szCs w:val="24"/>
              </w:rPr>
            </w:pPr>
          </w:p>
        </w:tc>
      </w:tr>
      <w:tr w:rsidR="00723C5E" w:rsidRPr="004C2A47" w14:paraId="5B3F5579" w14:textId="77777777" w:rsidTr="00544851">
        <w:trPr>
          <w:trHeight w:val="305"/>
        </w:trPr>
        <w:tc>
          <w:tcPr>
            <w:tcW w:w="2638" w:type="dxa"/>
            <w:tcBorders>
              <w:top w:val="single" w:sz="4" w:space="0" w:color="000000"/>
              <w:left w:val="single" w:sz="4" w:space="0" w:color="000000"/>
              <w:bottom w:val="single" w:sz="4" w:space="0" w:color="000000"/>
              <w:right w:val="single" w:sz="4" w:space="0" w:color="000000"/>
            </w:tcBorders>
          </w:tcPr>
          <w:p w14:paraId="0B3DA0EA"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791" w:type="dxa"/>
            <w:tcBorders>
              <w:top w:val="single" w:sz="4" w:space="0" w:color="000000"/>
              <w:left w:val="single" w:sz="4" w:space="0" w:color="000000"/>
              <w:bottom w:val="single" w:sz="4" w:space="0" w:color="000000"/>
              <w:right w:val="single" w:sz="4" w:space="0" w:color="000000"/>
            </w:tcBorders>
          </w:tcPr>
          <w:p w14:paraId="5652EE99" w14:textId="77777777" w:rsidR="00723C5E" w:rsidRPr="004C2A47" w:rsidRDefault="00723C5E" w:rsidP="00C76193">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Rezultati zadanog cilja unutar ove aktivnosti ostvaruju se kroz prisutnost informacija koje su javni interes na službenoj internetskoj stranici, na društvenim mrežama te u medijskom prostoru.</w:t>
            </w:r>
          </w:p>
          <w:p w14:paraId="46984942" w14:textId="77777777" w:rsidR="00723C5E" w:rsidRPr="004C2A47" w:rsidRDefault="00723C5E" w:rsidP="00723C5E">
            <w:pPr>
              <w:rPr>
                <w:rFonts w:ascii="Times New Roman" w:eastAsia="Calibri" w:hAnsi="Times New Roman" w:cs="Times New Roman"/>
                <w:color w:val="000000"/>
                <w:sz w:val="24"/>
                <w:szCs w:val="24"/>
              </w:rPr>
            </w:pPr>
          </w:p>
        </w:tc>
      </w:tr>
      <w:tr w:rsidR="00723C5E" w:rsidRPr="004C2A47" w14:paraId="1E19D42C"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27BEDD66" w14:textId="77777777" w:rsidR="00723C5E" w:rsidRPr="004C2A47" w:rsidRDefault="00723C5E" w:rsidP="00723C5E">
            <w:pPr>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60404EBF" w14:textId="77777777" w:rsidR="00723C5E" w:rsidRPr="004C2A47" w:rsidRDefault="00723C5E" w:rsidP="00723C5E">
            <w:pPr>
              <w:ind w:right="56"/>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Službena internetska stranica Grada Šibenika www.sibenik.hr  platforma je na kojoj su vidljivi svi važni podaci o samoupravnom djelokrugu Grada, rasporedu poslova i aktivnosti kroz upravna tijela, strateški i važni dokumenti, pravilnici, odluke, natječaji, kao i informacije o projektima i fazi njihove realizacije. Cilj je osigurati  dostupnost točnih, ažurnih i cjelovitih  informacija te posredstvom online aplikacija pojednostavniti  pristup korištenja pojedinih usluga iz djelokruga upravnih odjela. Grad Šibenik prisutan je i na  društvenim mrežama: Facebooku, Instagramu, Twitteru i </w:t>
            </w:r>
            <w:proofErr w:type="spellStart"/>
            <w:r w:rsidRPr="004C2A47">
              <w:rPr>
                <w:rFonts w:ascii="Times New Roman" w:eastAsia="Calibri" w:hAnsi="Times New Roman" w:cs="Times New Roman"/>
                <w:color w:val="000000"/>
                <w:sz w:val="24"/>
                <w:szCs w:val="24"/>
              </w:rPr>
              <w:t>TikTok</w:t>
            </w:r>
            <w:proofErr w:type="spellEnd"/>
            <w:r w:rsidRPr="004C2A47">
              <w:rPr>
                <w:rFonts w:ascii="Times New Roman" w:eastAsia="Calibri" w:hAnsi="Times New Roman" w:cs="Times New Roman"/>
                <w:color w:val="000000"/>
                <w:sz w:val="24"/>
                <w:szCs w:val="24"/>
              </w:rPr>
              <w:t>-u,  dok se video zapisi objavljuju na You tube kanalu. Sredstva planirana u kategorijama Program radiotelevizijskih emitiranja- javni interes u informiranju te Program za tiskovna glasila i portale- javni interes u informiranju raspoređuju se posredstvom javnog poziva, početkom godine za tekuću godinu. Pružanje usluga odnosa s javnošću realizira se po potrebi.</w:t>
            </w:r>
          </w:p>
        </w:tc>
      </w:tr>
    </w:tbl>
    <w:p w14:paraId="6F93ECE1" w14:textId="22F6DFA9" w:rsidR="002B7C03" w:rsidRPr="004C2A47" w:rsidRDefault="00723C5E" w:rsidP="00C80E55">
      <w:pPr>
        <w:spacing w:after="0"/>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lastRenderedPageBreak/>
        <w:t xml:space="preserve"> </w:t>
      </w:r>
    </w:p>
    <w:p w14:paraId="18F36243" w14:textId="77777777" w:rsidR="002B7C03" w:rsidRPr="004C2A47" w:rsidRDefault="002B7C03" w:rsidP="002B7C03">
      <w:pPr>
        <w:spacing w:line="256" w:lineRule="auto"/>
        <w:jc w:val="both"/>
        <w:rPr>
          <w:rFonts w:ascii="Times New Roman" w:eastAsia="Calibri" w:hAnsi="Times New Roman" w:cs="Times New Roman"/>
          <w:b/>
          <w:sz w:val="24"/>
          <w:szCs w:val="24"/>
          <w:u w:val="single"/>
        </w:rPr>
      </w:pPr>
      <w:r w:rsidRPr="004C2A47">
        <w:rPr>
          <w:rFonts w:ascii="Times New Roman" w:eastAsia="Calibri" w:hAnsi="Times New Roman" w:cs="Times New Roman"/>
          <w:b/>
          <w:sz w:val="24"/>
          <w:szCs w:val="24"/>
          <w:u w:val="single"/>
        </w:rPr>
        <w:t xml:space="preserve">RAZDJEL: </w:t>
      </w:r>
      <w:r w:rsidRPr="004C2A47">
        <w:rPr>
          <w:rFonts w:ascii="Times New Roman" w:hAnsi="Times New Roman" w:cs="Times New Roman"/>
          <w:b/>
          <w:sz w:val="24"/>
          <w:szCs w:val="24"/>
          <w:u w:val="single"/>
        </w:rPr>
        <w:t>UPRAVNI ODJEL ZA FINANCIJE</w:t>
      </w:r>
    </w:p>
    <w:p w14:paraId="4C0D54D1" w14:textId="77777777" w:rsidR="002B7C03" w:rsidRPr="004C2A47" w:rsidRDefault="002B7C03" w:rsidP="002B7C03">
      <w:pPr>
        <w:rPr>
          <w:rFonts w:ascii="Times New Roman" w:hAnsi="Times New Roman" w:cs="Times New Roman"/>
          <w:b/>
          <w:color w:val="FF0000"/>
          <w:sz w:val="24"/>
          <w:szCs w:val="24"/>
          <w:u w:val="single"/>
        </w:rPr>
      </w:pPr>
    </w:p>
    <w:tbl>
      <w:tblPr>
        <w:tblStyle w:val="TableGrid"/>
        <w:tblW w:w="9640" w:type="dxa"/>
        <w:tblInd w:w="-289" w:type="dxa"/>
        <w:tblCellMar>
          <w:top w:w="53" w:type="dxa"/>
          <w:left w:w="108" w:type="dxa"/>
          <w:right w:w="54" w:type="dxa"/>
        </w:tblCellMar>
        <w:tblLook w:val="04A0" w:firstRow="1" w:lastRow="0" w:firstColumn="1" w:lastColumn="0" w:noHBand="0" w:noVBand="1"/>
      </w:tblPr>
      <w:tblGrid>
        <w:gridCol w:w="2713"/>
        <w:gridCol w:w="6927"/>
      </w:tblGrid>
      <w:tr w:rsidR="002B7C03" w:rsidRPr="004C2A47" w14:paraId="45124158" w14:textId="77777777" w:rsidTr="00331A89">
        <w:trPr>
          <w:trHeight w:val="376"/>
        </w:trPr>
        <w:tc>
          <w:tcPr>
            <w:tcW w:w="9640" w:type="dxa"/>
            <w:gridSpan w:val="2"/>
            <w:tcBorders>
              <w:top w:val="single" w:sz="4" w:space="0" w:color="000000"/>
              <w:left w:val="single" w:sz="4" w:space="0" w:color="000000"/>
              <w:bottom w:val="single" w:sz="4" w:space="0" w:color="auto"/>
              <w:right w:val="single" w:sz="4" w:space="0" w:color="000000"/>
            </w:tcBorders>
          </w:tcPr>
          <w:p w14:paraId="367BC3C6" w14:textId="77777777" w:rsidR="002B7C03" w:rsidRPr="004C2A47" w:rsidRDefault="002B7C03" w:rsidP="00544851">
            <w:pPr>
              <w:jc w:val="both"/>
              <w:rPr>
                <w:rFonts w:ascii="Times New Roman" w:hAnsi="Times New Roman" w:cs="Times New Roman"/>
                <w:b/>
                <w:sz w:val="24"/>
                <w:szCs w:val="24"/>
              </w:rPr>
            </w:pPr>
            <w:r w:rsidRPr="004C2A47">
              <w:rPr>
                <w:rFonts w:ascii="Times New Roman" w:hAnsi="Times New Roman" w:cs="Times New Roman"/>
                <w:b/>
                <w:sz w:val="24"/>
                <w:szCs w:val="24"/>
              </w:rPr>
              <w:t>Razdjel: 002 UPRAVNI ODJEL ZA FINANCIJE</w:t>
            </w:r>
          </w:p>
        </w:tc>
      </w:tr>
      <w:tr w:rsidR="002B7C03" w:rsidRPr="004C2A47" w14:paraId="070C7092" w14:textId="77777777" w:rsidTr="00331A89">
        <w:trPr>
          <w:trHeight w:val="315"/>
        </w:trPr>
        <w:tc>
          <w:tcPr>
            <w:tcW w:w="9640" w:type="dxa"/>
            <w:gridSpan w:val="2"/>
            <w:tcBorders>
              <w:top w:val="single" w:sz="4" w:space="0" w:color="auto"/>
              <w:left w:val="single" w:sz="4" w:space="0" w:color="000000"/>
              <w:bottom w:val="single" w:sz="4" w:space="0" w:color="000000"/>
              <w:right w:val="single" w:sz="4" w:space="0" w:color="000000"/>
            </w:tcBorders>
          </w:tcPr>
          <w:p w14:paraId="6861B292" w14:textId="77777777" w:rsidR="002B7C03" w:rsidRPr="004C2A47" w:rsidRDefault="002B7C03" w:rsidP="00544851">
            <w:pPr>
              <w:jc w:val="both"/>
              <w:rPr>
                <w:rFonts w:ascii="Times New Roman" w:hAnsi="Times New Roman" w:cs="Times New Roman"/>
                <w:b/>
                <w:sz w:val="24"/>
                <w:szCs w:val="24"/>
              </w:rPr>
            </w:pPr>
            <w:r w:rsidRPr="004C2A47">
              <w:rPr>
                <w:rFonts w:ascii="Times New Roman" w:hAnsi="Times New Roman" w:cs="Times New Roman"/>
                <w:b/>
                <w:sz w:val="24"/>
                <w:szCs w:val="24"/>
              </w:rPr>
              <w:t>Glava: 00201 FINANCIJE</w:t>
            </w:r>
          </w:p>
        </w:tc>
      </w:tr>
      <w:tr w:rsidR="002B7C03" w:rsidRPr="004C2A47" w14:paraId="5C2EDBA1" w14:textId="77777777" w:rsidTr="00331A89">
        <w:trPr>
          <w:trHeight w:val="315"/>
        </w:trPr>
        <w:tc>
          <w:tcPr>
            <w:tcW w:w="2713" w:type="dxa"/>
            <w:tcBorders>
              <w:top w:val="single" w:sz="4" w:space="0" w:color="000000"/>
              <w:left w:val="single" w:sz="4" w:space="0" w:color="000000"/>
              <w:bottom w:val="single" w:sz="4" w:space="0" w:color="auto"/>
              <w:right w:val="single" w:sz="4" w:space="0" w:color="000000"/>
            </w:tcBorders>
          </w:tcPr>
          <w:p w14:paraId="0347493D" w14:textId="77777777" w:rsidR="002B7C03" w:rsidRPr="004C2A47" w:rsidRDefault="002B7C03" w:rsidP="00544851">
            <w:pPr>
              <w:rPr>
                <w:rFonts w:ascii="Times New Roman" w:hAnsi="Times New Roman" w:cs="Times New Roman"/>
                <w:sz w:val="24"/>
                <w:szCs w:val="24"/>
              </w:rPr>
            </w:pPr>
            <w:r w:rsidRPr="004C2A47">
              <w:rPr>
                <w:rFonts w:ascii="Times New Roman" w:hAnsi="Times New Roman" w:cs="Times New Roman"/>
                <w:b/>
                <w:sz w:val="24"/>
                <w:szCs w:val="24"/>
              </w:rPr>
              <w:t xml:space="preserve">NAZIV PROGRAMA </w:t>
            </w:r>
          </w:p>
        </w:tc>
        <w:tc>
          <w:tcPr>
            <w:tcW w:w="6927" w:type="dxa"/>
            <w:tcBorders>
              <w:top w:val="single" w:sz="4" w:space="0" w:color="000000"/>
              <w:left w:val="single" w:sz="4" w:space="0" w:color="000000"/>
              <w:bottom w:val="single" w:sz="4" w:space="0" w:color="auto"/>
              <w:right w:val="single" w:sz="4" w:space="0" w:color="000000"/>
            </w:tcBorders>
          </w:tcPr>
          <w:p w14:paraId="60D1657A" w14:textId="77777777" w:rsidR="002B7C03" w:rsidRPr="004C2A47" w:rsidRDefault="002B7C03" w:rsidP="00544851">
            <w:pPr>
              <w:rPr>
                <w:rFonts w:ascii="Times New Roman" w:hAnsi="Times New Roman" w:cs="Times New Roman"/>
                <w:b/>
                <w:bCs/>
                <w:sz w:val="24"/>
                <w:szCs w:val="24"/>
              </w:rPr>
            </w:pPr>
            <w:r w:rsidRPr="004C2A47">
              <w:rPr>
                <w:rFonts w:ascii="Times New Roman" w:hAnsi="Times New Roman" w:cs="Times New Roman"/>
                <w:b/>
                <w:bCs/>
                <w:sz w:val="24"/>
                <w:szCs w:val="24"/>
              </w:rPr>
              <w:t>1004 POSLOVANJE GRADSKE UPRAVE</w:t>
            </w:r>
          </w:p>
        </w:tc>
      </w:tr>
      <w:tr w:rsidR="002B7C03" w:rsidRPr="004C2A47" w14:paraId="6CA7711D" w14:textId="77777777" w:rsidTr="00331A89">
        <w:trPr>
          <w:trHeight w:val="285"/>
        </w:trPr>
        <w:tc>
          <w:tcPr>
            <w:tcW w:w="2713" w:type="dxa"/>
            <w:tcBorders>
              <w:top w:val="single" w:sz="4" w:space="0" w:color="auto"/>
              <w:left w:val="single" w:sz="4" w:space="0" w:color="000000"/>
              <w:bottom w:val="single" w:sz="4" w:space="0" w:color="000000"/>
              <w:right w:val="single" w:sz="4" w:space="0" w:color="000000"/>
            </w:tcBorders>
          </w:tcPr>
          <w:p w14:paraId="0CAC85F6" w14:textId="77777777" w:rsidR="002B7C03" w:rsidRPr="004C2A47" w:rsidRDefault="002B7C03" w:rsidP="00544851">
            <w:pPr>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6927" w:type="dxa"/>
            <w:tcBorders>
              <w:top w:val="single" w:sz="4" w:space="0" w:color="auto"/>
              <w:left w:val="single" w:sz="4" w:space="0" w:color="000000"/>
              <w:bottom w:val="single" w:sz="4" w:space="0" w:color="000000"/>
              <w:right w:val="single" w:sz="4" w:space="0" w:color="000000"/>
            </w:tcBorders>
          </w:tcPr>
          <w:p w14:paraId="519BD302" w14:textId="77777777" w:rsidR="002B7C03" w:rsidRPr="004C2A47" w:rsidRDefault="002B7C03" w:rsidP="00544851">
            <w:pPr>
              <w:rPr>
                <w:rFonts w:ascii="Times New Roman" w:hAnsi="Times New Roman" w:cs="Times New Roman"/>
                <w:bCs/>
                <w:sz w:val="24"/>
                <w:szCs w:val="24"/>
              </w:rPr>
            </w:pPr>
            <w:r w:rsidRPr="004C2A47">
              <w:rPr>
                <w:rFonts w:ascii="Times New Roman" w:hAnsi="Times New Roman" w:cs="Times New Roman"/>
                <w:bCs/>
                <w:sz w:val="24"/>
                <w:szCs w:val="24"/>
              </w:rPr>
              <w:t>0112 Financijski i fiskalni poslovi</w:t>
            </w:r>
          </w:p>
          <w:p w14:paraId="61FAC6BF" w14:textId="77777777" w:rsidR="002B7C03" w:rsidRPr="004C2A47" w:rsidRDefault="002B7C03" w:rsidP="00544851">
            <w:pPr>
              <w:rPr>
                <w:rFonts w:ascii="Times New Roman" w:hAnsi="Times New Roman" w:cs="Times New Roman"/>
                <w:bCs/>
                <w:sz w:val="24"/>
                <w:szCs w:val="24"/>
              </w:rPr>
            </w:pPr>
            <w:r w:rsidRPr="004C2A47">
              <w:rPr>
                <w:rFonts w:ascii="Times New Roman" w:hAnsi="Times New Roman" w:cs="Times New Roman"/>
                <w:bCs/>
                <w:sz w:val="24"/>
                <w:szCs w:val="24"/>
              </w:rPr>
              <w:t>0620 Razvoj zajednice</w:t>
            </w:r>
          </w:p>
        </w:tc>
      </w:tr>
      <w:tr w:rsidR="002B7C03" w:rsidRPr="004C2A47" w14:paraId="735B7B18" w14:textId="77777777" w:rsidTr="00331A89">
        <w:trPr>
          <w:trHeight w:val="655"/>
        </w:trPr>
        <w:tc>
          <w:tcPr>
            <w:tcW w:w="2713" w:type="dxa"/>
            <w:tcBorders>
              <w:top w:val="single" w:sz="4" w:space="0" w:color="000000"/>
              <w:left w:val="single" w:sz="4" w:space="0" w:color="000000"/>
              <w:bottom w:val="single" w:sz="4" w:space="0" w:color="000000"/>
              <w:right w:val="single" w:sz="4" w:space="0" w:color="000000"/>
            </w:tcBorders>
          </w:tcPr>
          <w:p w14:paraId="6EAB5CAB" w14:textId="77777777" w:rsidR="002B7C03" w:rsidRPr="004C2A47" w:rsidRDefault="002B7C03" w:rsidP="00544851">
            <w:pPr>
              <w:rPr>
                <w:rFonts w:ascii="Times New Roman" w:hAnsi="Times New Roman" w:cs="Times New Roman"/>
                <w:b/>
                <w:sz w:val="24"/>
                <w:szCs w:val="24"/>
              </w:rPr>
            </w:pPr>
            <w:r w:rsidRPr="004C2A47">
              <w:rPr>
                <w:rFonts w:ascii="Times New Roman" w:hAnsi="Times New Roman" w:cs="Times New Roman"/>
                <w:b/>
                <w:sz w:val="24"/>
                <w:szCs w:val="24"/>
              </w:rPr>
              <w:t xml:space="preserve">Regulatorni okvir </w:t>
            </w:r>
          </w:p>
        </w:tc>
        <w:tc>
          <w:tcPr>
            <w:tcW w:w="6927" w:type="dxa"/>
            <w:tcBorders>
              <w:top w:val="single" w:sz="4" w:space="0" w:color="000000"/>
              <w:left w:val="single" w:sz="4" w:space="0" w:color="000000"/>
              <w:bottom w:val="single" w:sz="4" w:space="0" w:color="000000"/>
              <w:right w:val="single" w:sz="4" w:space="0" w:color="000000"/>
            </w:tcBorders>
          </w:tcPr>
          <w:p w14:paraId="3F0F0521"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Zakon o proračunu</w:t>
            </w:r>
          </w:p>
          <w:p w14:paraId="3E44AA51"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Pravilnik o proračunskom računovodstvu i Računskom planu</w:t>
            </w:r>
          </w:p>
          <w:p w14:paraId="6B46AB68"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Pravilnik o proračunskim klasifikacijama</w:t>
            </w:r>
          </w:p>
          <w:p w14:paraId="112AA7A6"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Zakon o porezu na dodanu vrijednost</w:t>
            </w:r>
          </w:p>
          <w:p w14:paraId="2C6E5051"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Pravilnik o porezu na odanu vrijednost</w:t>
            </w:r>
          </w:p>
          <w:p w14:paraId="1F0BF211"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Zakon o financiranju jedinica lokalne i područne (regionalne) samouprave</w:t>
            </w:r>
          </w:p>
          <w:p w14:paraId="28524A52"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Zakon o porezu na dohodak</w:t>
            </w:r>
          </w:p>
          <w:p w14:paraId="77FA04F3"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Zakon o lokalnim porezima</w:t>
            </w:r>
          </w:p>
          <w:p w14:paraId="4D9CE453"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 xml:space="preserve">Zakon o plaćama u lokalnoj i područnoj (regionalnoj) samoupravi </w:t>
            </w:r>
          </w:p>
          <w:p w14:paraId="16F01C59"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 xml:space="preserve">Zakon o lokalnoj i područnoj samoupravi </w:t>
            </w:r>
          </w:p>
          <w:p w14:paraId="147C2DCB"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Zakon o fiskalnoj odgovornosti</w:t>
            </w:r>
          </w:p>
          <w:p w14:paraId="7AF585B5"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Zakon o javnoj nabavi</w:t>
            </w:r>
          </w:p>
          <w:p w14:paraId="38175D1A" w14:textId="77777777" w:rsidR="002B7C03" w:rsidRPr="004C2A47" w:rsidRDefault="002B7C03" w:rsidP="00544851">
            <w:pPr>
              <w:jc w:val="both"/>
              <w:rPr>
                <w:rFonts w:ascii="Times New Roman" w:hAnsi="Times New Roman" w:cs="Times New Roman"/>
                <w:bCs/>
                <w:sz w:val="24"/>
                <w:szCs w:val="24"/>
              </w:rPr>
            </w:pPr>
            <w:r w:rsidRPr="004C2A47">
              <w:rPr>
                <w:rFonts w:ascii="Times New Roman" w:hAnsi="Times New Roman" w:cs="Times New Roman"/>
                <w:bCs/>
                <w:sz w:val="24"/>
                <w:szCs w:val="24"/>
              </w:rPr>
              <w:t>Statut Grada Šibenika</w:t>
            </w:r>
          </w:p>
        </w:tc>
      </w:tr>
      <w:tr w:rsidR="002B7C03" w:rsidRPr="004C2A47" w14:paraId="2DE3E3F8" w14:textId="77777777" w:rsidTr="00331A89">
        <w:trPr>
          <w:trHeight w:val="1181"/>
        </w:trPr>
        <w:tc>
          <w:tcPr>
            <w:tcW w:w="2713" w:type="dxa"/>
            <w:tcBorders>
              <w:top w:val="single" w:sz="4" w:space="0" w:color="000000"/>
              <w:left w:val="single" w:sz="4" w:space="0" w:color="000000"/>
              <w:bottom w:val="single" w:sz="4" w:space="0" w:color="000000"/>
              <w:right w:val="single" w:sz="4" w:space="0" w:color="000000"/>
            </w:tcBorders>
          </w:tcPr>
          <w:p w14:paraId="178E40F5" w14:textId="77777777" w:rsidR="002B7C03" w:rsidRPr="004C2A47" w:rsidRDefault="002B7C03" w:rsidP="00544851">
            <w:pPr>
              <w:rPr>
                <w:rFonts w:ascii="Times New Roman" w:hAnsi="Times New Roman" w:cs="Times New Roman"/>
                <w:b/>
                <w:sz w:val="24"/>
                <w:szCs w:val="24"/>
              </w:rPr>
            </w:pPr>
            <w:r w:rsidRPr="004C2A47">
              <w:rPr>
                <w:rFonts w:ascii="Times New Roman" w:hAnsi="Times New Roman" w:cs="Times New Roman"/>
                <w:b/>
                <w:sz w:val="24"/>
                <w:szCs w:val="24"/>
              </w:rPr>
              <w:t xml:space="preserve">Opis programa </w:t>
            </w:r>
          </w:p>
        </w:tc>
        <w:tc>
          <w:tcPr>
            <w:tcW w:w="6927" w:type="dxa"/>
            <w:tcBorders>
              <w:top w:val="single" w:sz="4" w:space="0" w:color="000000"/>
              <w:left w:val="single" w:sz="4" w:space="0" w:color="000000"/>
              <w:bottom w:val="single" w:sz="4" w:space="0" w:color="000000"/>
              <w:right w:val="single" w:sz="4" w:space="0" w:color="000000"/>
            </w:tcBorders>
          </w:tcPr>
          <w:p w14:paraId="475EA695" w14:textId="77777777" w:rsidR="002B7C03" w:rsidRPr="004C2A47" w:rsidRDefault="002B7C03" w:rsidP="00544851">
            <w:pPr>
              <w:jc w:val="both"/>
              <w:rPr>
                <w:rFonts w:ascii="Times New Roman" w:hAnsi="Times New Roman" w:cs="Times New Roman"/>
                <w:b/>
                <w:sz w:val="24"/>
                <w:szCs w:val="24"/>
              </w:rPr>
            </w:pPr>
            <w:r w:rsidRPr="004C2A47">
              <w:rPr>
                <w:rFonts w:ascii="Times New Roman" w:hAnsi="Times New Roman" w:cs="Times New Roman"/>
                <w:b/>
                <w:sz w:val="24"/>
                <w:szCs w:val="24"/>
              </w:rPr>
              <w:t>A100401 Redovno poslovanje gradske uprave</w:t>
            </w:r>
          </w:p>
          <w:p w14:paraId="15298915" w14:textId="77777777" w:rsidR="002B7C03" w:rsidRPr="004C2A47" w:rsidRDefault="002B7C03" w:rsidP="00544851">
            <w:pPr>
              <w:jc w:val="both"/>
              <w:rPr>
                <w:rFonts w:ascii="Times New Roman" w:hAnsi="Times New Roman" w:cs="Times New Roman"/>
                <w:b/>
                <w:sz w:val="24"/>
                <w:szCs w:val="24"/>
              </w:rPr>
            </w:pPr>
            <w:r w:rsidRPr="004C2A47">
              <w:rPr>
                <w:rFonts w:ascii="Times New Roman" w:hAnsi="Times New Roman" w:cs="Times New Roman"/>
                <w:b/>
                <w:sz w:val="24"/>
                <w:szCs w:val="24"/>
              </w:rPr>
              <w:t>A100404 Tekuća zaliha</w:t>
            </w:r>
          </w:p>
          <w:p w14:paraId="4C175D75" w14:textId="77777777" w:rsidR="002B7C03" w:rsidRPr="004C2A47" w:rsidRDefault="002B7C03" w:rsidP="00544851">
            <w:pPr>
              <w:jc w:val="both"/>
              <w:rPr>
                <w:rFonts w:ascii="Times New Roman" w:hAnsi="Times New Roman" w:cs="Times New Roman"/>
                <w:b/>
                <w:sz w:val="24"/>
                <w:szCs w:val="24"/>
              </w:rPr>
            </w:pPr>
            <w:r w:rsidRPr="004C2A47">
              <w:rPr>
                <w:rFonts w:ascii="Times New Roman" w:hAnsi="Times New Roman" w:cs="Times New Roman"/>
                <w:b/>
                <w:sz w:val="24"/>
                <w:szCs w:val="24"/>
              </w:rPr>
              <w:t>A100407 Subvencija javnog prijevoza</w:t>
            </w:r>
          </w:p>
          <w:p w14:paraId="37693AEE" w14:textId="77777777" w:rsidR="002B7C03" w:rsidRPr="004C2A47" w:rsidRDefault="002B7C03" w:rsidP="00544851">
            <w:pPr>
              <w:jc w:val="both"/>
              <w:rPr>
                <w:rFonts w:ascii="Times New Roman" w:hAnsi="Times New Roman" w:cs="Times New Roman"/>
                <w:b/>
                <w:sz w:val="24"/>
                <w:szCs w:val="24"/>
              </w:rPr>
            </w:pPr>
            <w:r w:rsidRPr="004C2A47">
              <w:rPr>
                <w:rFonts w:ascii="Times New Roman" w:hAnsi="Times New Roman" w:cs="Times New Roman"/>
                <w:b/>
                <w:sz w:val="24"/>
                <w:szCs w:val="24"/>
              </w:rPr>
              <w:t>A100409 Obveze prema Sporazumu sa SAB-om</w:t>
            </w:r>
          </w:p>
          <w:p w14:paraId="5B0685BD" w14:textId="77777777" w:rsidR="002B7C03" w:rsidRPr="004C2A47" w:rsidRDefault="002B7C03" w:rsidP="00544851">
            <w:pPr>
              <w:jc w:val="both"/>
              <w:rPr>
                <w:rFonts w:ascii="Times New Roman" w:hAnsi="Times New Roman" w:cs="Times New Roman"/>
                <w:b/>
                <w:sz w:val="24"/>
                <w:szCs w:val="24"/>
              </w:rPr>
            </w:pPr>
            <w:r w:rsidRPr="004C2A47">
              <w:rPr>
                <w:rFonts w:ascii="Times New Roman" w:hAnsi="Times New Roman" w:cs="Times New Roman"/>
                <w:b/>
                <w:sz w:val="24"/>
                <w:szCs w:val="24"/>
              </w:rPr>
              <w:t>K100411 Ulaganja u računalne programe</w:t>
            </w:r>
          </w:p>
          <w:p w14:paraId="2445963A" w14:textId="77777777" w:rsidR="002B7C03" w:rsidRPr="004C2A47" w:rsidRDefault="002B7C03" w:rsidP="00544851">
            <w:pPr>
              <w:jc w:val="both"/>
              <w:rPr>
                <w:rFonts w:ascii="Times New Roman" w:hAnsi="Times New Roman" w:cs="Times New Roman"/>
                <w:b/>
                <w:sz w:val="24"/>
                <w:szCs w:val="24"/>
              </w:rPr>
            </w:pPr>
            <w:r w:rsidRPr="004C2A47">
              <w:rPr>
                <w:rFonts w:ascii="Times New Roman" w:hAnsi="Times New Roman" w:cs="Times New Roman"/>
                <w:b/>
                <w:sz w:val="24"/>
                <w:szCs w:val="24"/>
              </w:rPr>
              <w:t>A100427 Sufinanciranje razvoja civilne zaštite</w:t>
            </w:r>
          </w:p>
          <w:p w14:paraId="1CA0FE7F" w14:textId="77777777" w:rsidR="002B7C03" w:rsidRPr="004C2A47" w:rsidRDefault="002B7C03" w:rsidP="00544851">
            <w:pPr>
              <w:jc w:val="both"/>
              <w:rPr>
                <w:rFonts w:ascii="Times New Roman" w:hAnsi="Times New Roman" w:cs="Times New Roman"/>
                <w:b/>
                <w:sz w:val="24"/>
                <w:szCs w:val="24"/>
              </w:rPr>
            </w:pPr>
            <w:r w:rsidRPr="004C2A47">
              <w:rPr>
                <w:rFonts w:ascii="Times New Roman" w:hAnsi="Times New Roman" w:cs="Times New Roman"/>
                <w:b/>
                <w:sz w:val="24"/>
                <w:szCs w:val="24"/>
              </w:rPr>
              <w:t>K100435 Bežična gradska mreža i videonadzor</w:t>
            </w:r>
          </w:p>
          <w:p w14:paraId="6750164A" w14:textId="77777777" w:rsidR="002B7C03" w:rsidRPr="004C2A47" w:rsidRDefault="002B7C03" w:rsidP="00544851">
            <w:pPr>
              <w:jc w:val="both"/>
              <w:rPr>
                <w:rFonts w:ascii="Times New Roman" w:hAnsi="Times New Roman" w:cs="Times New Roman"/>
                <w:b/>
                <w:sz w:val="24"/>
                <w:szCs w:val="24"/>
              </w:rPr>
            </w:pPr>
            <w:r w:rsidRPr="004C2A47">
              <w:rPr>
                <w:rFonts w:ascii="Times New Roman" w:hAnsi="Times New Roman" w:cs="Times New Roman"/>
                <w:b/>
                <w:sz w:val="24"/>
                <w:szCs w:val="24"/>
              </w:rPr>
              <w:t>T100441 Sufinanciranje lučke infrastrukture</w:t>
            </w:r>
          </w:p>
          <w:p w14:paraId="06741204" w14:textId="77777777" w:rsidR="002B7C03" w:rsidRPr="004C2A47" w:rsidRDefault="002B7C03" w:rsidP="00544851">
            <w:pPr>
              <w:jc w:val="both"/>
              <w:rPr>
                <w:rFonts w:ascii="Times New Roman" w:hAnsi="Times New Roman" w:cs="Times New Roman"/>
                <w:b/>
                <w:sz w:val="24"/>
                <w:szCs w:val="24"/>
              </w:rPr>
            </w:pPr>
          </w:p>
        </w:tc>
      </w:tr>
      <w:tr w:rsidR="000B120E" w:rsidRPr="004C2A47" w14:paraId="4792E188" w14:textId="77777777" w:rsidTr="00331A89">
        <w:trPr>
          <w:trHeight w:val="1479"/>
        </w:trPr>
        <w:tc>
          <w:tcPr>
            <w:tcW w:w="2713" w:type="dxa"/>
            <w:tcBorders>
              <w:top w:val="single" w:sz="4" w:space="0" w:color="000000"/>
              <w:left w:val="single" w:sz="4" w:space="0" w:color="000000"/>
              <w:bottom w:val="single" w:sz="4" w:space="0" w:color="000000"/>
              <w:right w:val="single" w:sz="4" w:space="0" w:color="000000"/>
            </w:tcBorders>
          </w:tcPr>
          <w:p w14:paraId="1AAD63A2" w14:textId="77777777" w:rsidR="002B7C03" w:rsidRPr="004C2A47" w:rsidRDefault="002B7C03" w:rsidP="00544851">
            <w:pPr>
              <w:rPr>
                <w:rFonts w:ascii="Times New Roman" w:hAnsi="Times New Roman" w:cs="Times New Roman"/>
                <w:b/>
                <w:sz w:val="24"/>
                <w:szCs w:val="24"/>
                <w:highlight w:val="yellow"/>
              </w:rPr>
            </w:pPr>
            <w:r w:rsidRPr="004C2A47">
              <w:rPr>
                <w:rFonts w:ascii="Times New Roman" w:hAnsi="Times New Roman" w:cs="Times New Roman"/>
                <w:b/>
                <w:sz w:val="24"/>
                <w:szCs w:val="24"/>
              </w:rPr>
              <w:t xml:space="preserve">Ciljevi programa </w:t>
            </w:r>
          </w:p>
        </w:tc>
        <w:tc>
          <w:tcPr>
            <w:tcW w:w="6927" w:type="dxa"/>
            <w:tcBorders>
              <w:top w:val="single" w:sz="4" w:space="0" w:color="000000"/>
              <w:left w:val="single" w:sz="4" w:space="0" w:color="000000"/>
              <w:bottom w:val="single" w:sz="4" w:space="0" w:color="000000"/>
              <w:right w:val="single" w:sz="4" w:space="0" w:color="000000"/>
            </w:tcBorders>
          </w:tcPr>
          <w:p w14:paraId="62A74643" w14:textId="02F54F8C" w:rsidR="0044448A" w:rsidRPr="004C2A47" w:rsidRDefault="00B70A95" w:rsidP="00B70A95">
            <w:pPr>
              <w:ind w:right="56"/>
              <w:jc w:val="both"/>
              <w:rPr>
                <w:rFonts w:ascii="Times New Roman" w:hAnsi="Times New Roman" w:cs="Times New Roman"/>
                <w:sz w:val="24"/>
                <w:szCs w:val="24"/>
              </w:rPr>
            </w:pPr>
            <w:r w:rsidRPr="004C2A47">
              <w:rPr>
                <w:rFonts w:ascii="Arial" w:hAnsi="Arial" w:cs="Arial"/>
                <w:sz w:val="20"/>
                <w:szCs w:val="20"/>
              </w:rPr>
              <w:t>- p</w:t>
            </w:r>
            <w:r w:rsidR="0044448A" w:rsidRPr="004C2A47">
              <w:rPr>
                <w:rFonts w:ascii="Times New Roman" w:hAnsi="Times New Roman" w:cs="Times New Roman"/>
                <w:sz w:val="24"/>
                <w:szCs w:val="24"/>
              </w:rPr>
              <w:t>ravovremeno i optimalno planiranje proračunskih sredstava (prihoda i primitaka, rashoda i izdataka) potrebnih za provedbu predviđenih programa, aktivnosti i projekata</w:t>
            </w:r>
            <w:r w:rsidR="00F10326" w:rsidRPr="004C2A47">
              <w:rPr>
                <w:rFonts w:ascii="Times New Roman" w:hAnsi="Times New Roman" w:cs="Times New Roman"/>
                <w:sz w:val="24"/>
                <w:szCs w:val="24"/>
              </w:rPr>
              <w:t>;</w:t>
            </w:r>
          </w:p>
          <w:p w14:paraId="2C208091" w14:textId="67753C53" w:rsidR="0044448A" w:rsidRPr="004C2A47" w:rsidRDefault="00F10326" w:rsidP="00B70A95">
            <w:pPr>
              <w:ind w:right="56"/>
              <w:jc w:val="both"/>
              <w:rPr>
                <w:rFonts w:ascii="Times New Roman" w:hAnsi="Times New Roman" w:cs="Times New Roman"/>
                <w:sz w:val="24"/>
                <w:szCs w:val="24"/>
              </w:rPr>
            </w:pPr>
            <w:r w:rsidRPr="004C2A47">
              <w:rPr>
                <w:rFonts w:ascii="Times New Roman" w:hAnsi="Times New Roman" w:cs="Times New Roman"/>
                <w:sz w:val="24"/>
                <w:szCs w:val="24"/>
              </w:rPr>
              <w:t xml:space="preserve">- </w:t>
            </w:r>
            <w:r w:rsidR="00B70A95" w:rsidRPr="004C2A47">
              <w:rPr>
                <w:rFonts w:ascii="Times New Roman" w:hAnsi="Times New Roman" w:cs="Times New Roman"/>
                <w:sz w:val="24"/>
                <w:szCs w:val="24"/>
              </w:rPr>
              <w:t>p</w:t>
            </w:r>
            <w:r w:rsidR="0044448A" w:rsidRPr="004C2A47">
              <w:rPr>
                <w:rFonts w:ascii="Times New Roman" w:hAnsi="Times New Roman" w:cs="Times New Roman"/>
                <w:sz w:val="24"/>
                <w:szCs w:val="24"/>
              </w:rPr>
              <w:t xml:space="preserve">ravovremeno podmirivanje obveza Grada </w:t>
            </w:r>
            <w:r w:rsidRPr="004C2A47">
              <w:rPr>
                <w:rFonts w:ascii="Times New Roman" w:hAnsi="Times New Roman" w:cs="Times New Roman"/>
                <w:sz w:val="24"/>
                <w:szCs w:val="24"/>
              </w:rPr>
              <w:t>Šibenika</w:t>
            </w:r>
            <w:r w:rsidR="0044448A" w:rsidRPr="004C2A47">
              <w:rPr>
                <w:rFonts w:ascii="Times New Roman" w:hAnsi="Times New Roman" w:cs="Times New Roman"/>
                <w:sz w:val="24"/>
                <w:szCs w:val="24"/>
              </w:rPr>
              <w:t xml:space="preserve"> u skladu s usvojenim Proračunom</w:t>
            </w:r>
            <w:r w:rsidRPr="004C2A47">
              <w:rPr>
                <w:rFonts w:ascii="Times New Roman" w:hAnsi="Times New Roman" w:cs="Times New Roman"/>
                <w:sz w:val="24"/>
                <w:szCs w:val="24"/>
              </w:rPr>
              <w:t>;</w:t>
            </w:r>
          </w:p>
          <w:p w14:paraId="0C2AEE37" w14:textId="6F051F33" w:rsidR="0044448A" w:rsidRPr="004C2A47" w:rsidRDefault="00F10326" w:rsidP="00B70A95">
            <w:pPr>
              <w:ind w:right="56"/>
              <w:jc w:val="both"/>
              <w:rPr>
                <w:rFonts w:ascii="Times New Roman" w:hAnsi="Times New Roman" w:cs="Times New Roman"/>
                <w:sz w:val="24"/>
                <w:szCs w:val="24"/>
              </w:rPr>
            </w:pPr>
            <w:r w:rsidRPr="004C2A47">
              <w:rPr>
                <w:rFonts w:ascii="Times New Roman" w:hAnsi="Times New Roman" w:cs="Times New Roman"/>
                <w:sz w:val="24"/>
                <w:szCs w:val="24"/>
              </w:rPr>
              <w:t xml:space="preserve">- </w:t>
            </w:r>
            <w:r w:rsidR="00B70A95" w:rsidRPr="004C2A47">
              <w:rPr>
                <w:rFonts w:ascii="Times New Roman" w:hAnsi="Times New Roman" w:cs="Times New Roman"/>
                <w:sz w:val="24"/>
                <w:szCs w:val="24"/>
              </w:rPr>
              <w:t>o</w:t>
            </w:r>
            <w:r w:rsidR="0044448A" w:rsidRPr="004C2A47">
              <w:rPr>
                <w:rFonts w:ascii="Times New Roman" w:hAnsi="Times New Roman" w:cs="Times New Roman"/>
                <w:sz w:val="24"/>
                <w:szCs w:val="24"/>
              </w:rPr>
              <w:t>sigurati sveobuhvatne, pravovremene i točne informacije o financijskom položaju i uspješnosti poslovanja Grada, izvorima i korištenju novca te dodatna objašnjenja informacija sadržanih u financijskim izvještajima kao i informacije potrebne za kvalitetno donošenje upravljačkih odluka</w:t>
            </w:r>
            <w:r w:rsidRPr="004C2A47">
              <w:rPr>
                <w:rFonts w:ascii="Times New Roman" w:hAnsi="Times New Roman" w:cs="Times New Roman"/>
                <w:sz w:val="24"/>
                <w:szCs w:val="24"/>
              </w:rPr>
              <w:t>;</w:t>
            </w:r>
          </w:p>
          <w:p w14:paraId="5CA5BD89" w14:textId="1E67EEDE" w:rsidR="0044448A" w:rsidRPr="004C2A47" w:rsidRDefault="00F10326" w:rsidP="00B70A95">
            <w:pPr>
              <w:ind w:right="56"/>
              <w:jc w:val="both"/>
              <w:rPr>
                <w:rFonts w:ascii="Times New Roman" w:hAnsi="Times New Roman" w:cs="Times New Roman"/>
                <w:sz w:val="24"/>
                <w:szCs w:val="24"/>
              </w:rPr>
            </w:pPr>
            <w:r w:rsidRPr="004C2A47">
              <w:rPr>
                <w:rFonts w:ascii="Times New Roman" w:hAnsi="Times New Roman" w:cs="Times New Roman"/>
                <w:sz w:val="24"/>
                <w:szCs w:val="24"/>
              </w:rPr>
              <w:t>-</w:t>
            </w:r>
            <w:r w:rsidR="0044448A" w:rsidRPr="004C2A47">
              <w:rPr>
                <w:rFonts w:ascii="Times New Roman" w:hAnsi="Times New Roman" w:cs="Times New Roman"/>
                <w:sz w:val="24"/>
                <w:szCs w:val="24"/>
              </w:rPr>
              <w:t xml:space="preserve"> </w:t>
            </w:r>
            <w:r w:rsidR="00B70A95" w:rsidRPr="004C2A47">
              <w:rPr>
                <w:rFonts w:ascii="Times New Roman" w:hAnsi="Times New Roman" w:cs="Times New Roman"/>
                <w:sz w:val="24"/>
                <w:szCs w:val="24"/>
              </w:rPr>
              <w:t>b</w:t>
            </w:r>
            <w:r w:rsidR="0044448A" w:rsidRPr="004C2A47">
              <w:rPr>
                <w:rFonts w:ascii="Times New Roman" w:hAnsi="Times New Roman" w:cs="Times New Roman"/>
                <w:sz w:val="24"/>
                <w:szCs w:val="24"/>
              </w:rPr>
              <w:t>rza i efikasna naplata prihoda Grada</w:t>
            </w:r>
            <w:r w:rsidRPr="004C2A47">
              <w:rPr>
                <w:rFonts w:ascii="Times New Roman" w:hAnsi="Times New Roman" w:cs="Times New Roman"/>
                <w:sz w:val="24"/>
                <w:szCs w:val="24"/>
              </w:rPr>
              <w:t>;</w:t>
            </w:r>
          </w:p>
          <w:p w14:paraId="08D3FCB8" w14:textId="30DD4141" w:rsidR="0044448A" w:rsidRPr="004C2A47" w:rsidRDefault="00F10326" w:rsidP="00B70A95">
            <w:pPr>
              <w:ind w:right="56"/>
              <w:jc w:val="both"/>
              <w:rPr>
                <w:rFonts w:ascii="Arial" w:hAnsi="Arial" w:cs="Arial"/>
                <w:sz w:val="20"/>
                <w:szCs w:val="20"/>
              </w:rPr>
            </w:pPr>
            <w:r w:rsidRPr="004C2A47">
              <w:rPr>
                <w:rFonts w:ascii="Times New Roman" w:hAnsi="Times New Roman" w:cs="Times New Roman"/>
                <w:sz w:val="24"/>
                <w:szCs w:val="24"/>
              </w:rPr>
              <w:t>-</w:t>
            </w:r>
            <w:r w:rsidR="00B70A95" w:rsidRPr="004C2A47">
              <w:rPr>
                <w:rFonts w:ascii="Times New Roman" w:hAnsi="Times New Roman" w:cs="Times New Roman"/>
                <w:sz w:val="24"/>
                <w:szCs w:val="24"/>
              </w:rPr>
              <w:t xml:space="preserve"> r</w:t>
            </w:r>
            <w:r w:rsidR="0044448A" w:rsidRPr="004C2A47">
              <w:rPr>
                <w:rFonts w:ascii="Times New Roman" w:hAnsi="Times New Roman" w:cs="Times New Roman"/>
                <w:sz w:val="24"/>
                <w:szCs w:val="24"/>
              </w:rPr>
              <w:t>acionalno, učinkovito i transparentno upravljanje i raspolaganje proračunskim sredstvima radi zadovoljenja stvarnih potreba korisnika te zakonitog, efikasnog, namjenskog i svrhovitog korištenja raspoloživih proračunskih sredstava</w:t>
            </w:r>
            <w:r w:rsidRPr="004C2A47">
              <w:rPr>
                <w:rFonts w:ascii="Times New Roman" w:hAnsi="Times New Roman" w:cs="Times New Roman"/>
                <w:sz w:val="24"/>
                <w:szCs w:val="24"/>
              </w:rPr>
              <w:t>.</w:t>
            </w:r>
          </w:p>
        </w:tc>
      </w:tr>
    </w:tbl>
    <w:tbl>
      <w:tblPr>
        <w:tblW w:w="9640" w:type="dxa"/>
        <w:tblInd w:w="-289" w:type="dxa"/>
        <w:tblCellMar>
          <w:top w:w="53" w:type="dxa"/>
          <w:right w:w="54" w:type="dxa"/>
        </w:tblCellMar>
        <w:tblLook w:val="04A0" w:firstRow="1" w:lastRow="0" w:firstColumn="1" w:lastColumn="0" w:noHBand="0" w:noVBand="1"/>
      </w:tblPr>
      <w:tblGrid>
        <w:gridCol w:w="2694"/>
        <w:gridCol w:w="6946"/>
      </w:tblGrid>
      <w:tr w:rsidR="000B120E" w:rsidRPr="004C2A47" w14:paraId="3F75005D" w14:textId="77777777" w:rsidTr="00331A89">
        <w:trPr>
          <w:trHeight w:val="372"/>
        </w:trPr>
        <w:tc>
          <w:tcPr>
            <w:tcW w:w="2694" w:type="dxa"/>
            <w:tcBorders>
              <w:top w:val="single" w:sz="4" w:space="0" w:color="auto"/>
              <w:left w:val="single" w:sz="4" w:space="0" w:color="000000"/>
              <w:bottom w:val="single" w:sz="4" w:space="0" w:color="000000"/>
              <w:right w:val="single" w:sz="4" w:space="0" w:color="000000"/>
            </w:tcBorders>
            <w:hideMark/>
          </w:tcPr>
          <w:p w14:paraId="68E2EB35" w14:textId="77777777" w:rsidR="002B7C03" w:rsidRPr="004C2A47" w:rsidRDefault="002B7C03" w:rsidP="00544851">
            <w:pPr>
              <w:jc w:val="both"/>
              <w:rPr>
                <w:rFonts w:ascii="Times New Roman" w:hAnsi="Times New Roman" w:cs="Times New Roman"/>
                <w:b/>
                <w:sz w:val="24"/>
                <w:szCs w:val="24"/>
                <w:lang w:eastAsia="hr-HR"/>
              </w:rPr>
            </w:pPr>
            <w:r w:rsidRPr="004C2A47">
              <w:rPr>
                <w:rFonts w:ascii="Times New Roman" w:hAnsi="Times New Roman" w:cs="Times New Roman"/>
                <w:b/>
                <w:sz w:val="24"/>
                <w:szCs w:val="24"/>
                <w:lang w:eastAsia="hr-HR"/>
              </w:rPr>
              <w:lastRenderedPageBreak/>
              <w:t xml:space="preserve">Pokazatelj rezultata </w:t>
            </w:r>
          </w:p>
        </w:tc>
        <w:tc>
          <w:tcPr>
            <w:tcW w:w="6946" w:type="dxa"/>
            <w:tcBorders>
              <w:top w:val="single" w:sz="4" w:space="0" w:color="auto"/>
              <w:left w:val="single" w:sz="4" w:space="0" w:color="000000"/>
              <w:bottom w:val="single" w:sz="4" w:space="0" w:color="000000"/>
              <w:right w:val="single" w:sz="4" w:space="0" w:color="000000"/>
            </w:tcBorders>
            <w:hideMark/>
          </w:tcPr>
          <w:p w14:paraId="6466310F" w14:textId="63E98842" w:rsidR="0044448A" w:rsidRPr="004C2A47" w:rsidRDefault="002B7C03" w:rsidP="0044448A">
            <w:pPr>
              <w:jc w:val="both"/>
              <w:rPr>
                <w:rFonts w:ascii="Times New Roman" w:hAnsi="Times New Roman" w:cs="Times New Roman"/>
                <w:bCs/>
                <w:sz w:val="24"/>
                <w:szCs w:val="24"/>
                <w:lang w:eastAsia="hr-HR"/>
              </w:rPr>
            </w:pPr>
            <w:r w:rsidRPr="004C2A47">
              <w:rPr>
                <w:rFonts w:ascii="Times New Roman" w:hAnsi="Times New Roman" w:cs="Times New Roman"/>
                <w:bCs/>
                <w:sz w:val="24"/>
                <w:szCs w:val="24"/>
                <w:lang w:eastAsia="hr-HR"/>
              </w:rPr>
              <w:t>Redovno podmirene financijske obveze prema zaposlenicima gradske uprave,</w:t>
            </w:r>
            <w:r w:rsidR="0044448A" w:rsidRPr="004C2A47">
              <w:rPr>
                <w:rFonts w:ascii="Times New Roman" w:hAnsi="Times New Roman" w:cs="Times New Roman"/>
                <w:bCs/>
                <w:sz w:val="24"/>
                <w:szCs w:val="24"/>
                <w:lang w:eastAsia="hr-HR"/>
              </w:rPr>
              <w:t xml:space="preserve"> </w:t>
            </w:r>
            <w:r w:rsidRPr="004C2A47">
              <w:rPr>
                <w:rFonts w:ascii="Times New Roman" w:hAnsi="Times New Roman" w:cs="Times New Roman"/>
                <w:bCs/>
                <w:sz w:val="24"/>
                <w:szCs w:val="24"/>
                <w:lang w:eastAsia="hr-HR"/>
              </w:rPr>
              <w:t>dobavljačima te prema korisnicima proračuna</w:t>
            </w:r>
            <w:r w:rsidR="0044448A" w:rsidRPr="004C2A47">
              <w:rPr>
                <w:rFonts w:ascii="Times New Roman" w:hAnsi="Times New Roman" w:cs="Times New Roman"/>
                <w:bCs/>
                <w:sz w:val="24"/>
                <w:szCs w:val="24"/>
                <w:lang w:eastAsia="hr-HR"/>
              </w:rPr>
              <w:t>, realizacija i praćenje rashoda u skladu s planiranim i realiziranim prihodima iz kojih se navedeni rashodi financiraju, uplate glavnice i kamata prema dinamici ugovorenoj ugovorom o zaduživanju, objedinjena glavna knjiga i praćenje proračunskih prihoda, p</w:t>
            </w:r>
            <w:r w:rsidRPr="004C2A47">
              <w:rPr>
                <w:rFonts w:ascii="Times New Roman" w:hAnsi="Times New Roman" w:cs="Times New Roman"/>
                <w:bCs/>
                <w:sz w:val="24"/>
                <w:szCs w:val="24"/>
                <w:lang w:eastAsia="hr-HR"/>
              </w:rPr>
              <w:t xml:space="preserve">ravovremeno doneseni svi potrebni akti i izvještaji. </w:t>
            </w:r>
          </w:p>
        </w:tc>
      </w:tr>
      <w:tr w:rsidR="000B120E" w:rsidRPr="004C2A47" w14:paraId="2A1A919C" w14:textId="77777777" w:rsidTr="00331A89">
        <w:trPr>
          <w:trHeight w:val="645"/>
        </w:trPr>
        <w:tc>
          <w:tcPr>
            <w:tcW w:w="2694" w:type="dxa"/>
            <w:tcBorders>
              <w:top w:val="single" w:sz="4" w:space="0" w:color="000000"/>
              <w:left w:val="single" w:sz="4" w:space="0" w:color="000000"/>
              <w:bottom w:val="single" w:sz="4" w:space="0" w:color="000000"/>
              <w:right w:val="single" w:sz="4" w:space="0" w:color="000000"/>
            </w:tcBorders>
            <w:hideMark/>
          </w:tcPr>
          <w:p w14:paraId="069BC98E" w14:textId="77777777" w:rsidR="002B7C03" w:rsidRPr="004C2A47" w:rsidRDefault="002B7C03" w:rsidP="00544851">
            <w:pPr>
              <w:jc w:val="both"/>
              <w:rPr>
                <w:rFonts w:ascii="Times New Roman" w:hAnsi="Times New Roman" w:cs="Times New Roman"/>
                <w:b/>
                <w:sz w:val="24"/>
                <w:szCs w:val="24"/>
                <w:lang w:eastAsia="hr-HR"/>
              </w:rPr>
            </w:pPr>
            <w:r w:rsidRPr="004C2A47">
              <w:rPr>
                <w:rFonts w:ascii="Times New Roman" w:hAnsi="Times New Roman" w:cs="Times New Roman"/>
                <w:b/>
                <w:sz w:val="24"/>
                <w:szCs w:val="24"/>
                <w:lang w:eastAsia="hr-HR"/>
              </w:rPr>
              <w:t>Obrazloženje</w:t>
            </w:r>
          </w:p>
        </w:tc>
        <w:tc>
          <w:tcPr>
            <w:tcW w:w="6946" w:type="dxa"/>
            <w:tcBorders>
              <w:top w:val="single" w:sz="4" w:space="0" w:color="000000"/>
              <w:left w:val="single" w:sz="4" w:space="0" w:color="000000"/>
              <w:bottom w:val="single" w:sz="4" w:space="0" w:color="000000"/>
              <w:right w:val="single" w:sz="4" w:space="0" w:color="000000"/>
            </w:tcBorders>
            <w:hideMark/>
          </w:tcPr>
          <w:p w14:paraId="218FF0EE" w14:textId="6B809DA7" w:rsidR="002B7C03" w:rsidRPr="004C2A47" w:rsidRDefault="002B7C03" w:rsidP="00544851">
            <w:pPr>
              <w:spacing w:line="240" w:lineRule="auto"/>
              <w:jc w:val="both"/>
              <w:rPr>
                <w:rFonts w:ascii="Times New Roman" w:hAnsi="Times New Roman" w:cs="Times New Roman"/>
                <w:bCs/>
                <w:sz w:val="24"/>
                <w:szCs w:val="24"/>
                <w:lang w:eastAsia="hr-HR"/>
              </w:rPr>
            </w:pPr>
            <w:r w:rsidRPr="004C2A47">
              <w:rPr>
                <w:rFonts w:ascii="Times New Roman" w:hAnsi="Times New Roman" w:cs="Times New Roman"/>
                <w:bCs/>
                <w:sz w:val="24"/>
                <w:szCs w:val="24"/>
                <w:lang w:eastAsia="hr-HR"/>
              </w:rPr>
              <w:t>U sklopu aktivnosti Redovno poslovanje gradske uprave planirani su  troškovi za plaće službenika i namještenika Gradske uprave</w:t>
            </w:r>
            <w:r w:rsidR="00C80E55" w:rsidRPr="004C2A47">
              <w:rPr>
                <w:rFonts w:ascii="Times New Roman" w:hAnsi="Times New Roman" w:cs="Times New Roman"/>
                <w:bCs/>
                <w:sz w:val="24"/>
                <w:szCs w:val="24"/>
                <w:lang w:eastAsia="hr-HR"/>
              </w:rPr>
              <w:t xml:space="preserve">. </w:t>
            </w:r>
            <w:r w:rsidRPr="004C2A47">
              <w:rPr>
                <w:rFonts w:ascii="Times New Roman" w:hAnsi="Times New Roman" w:cs="Times New Roman"/>
                <w:bCs/>
                <w:sz w:val="24"/>
                <w:szCs w:val="24"/>
                <w:lang w:eastAsia="hr-HR"/>
              </w:rPr>
              <w:t>Ostali rashodi se odnose na: jubilarne nagrade, naknade za bolest, doprinose, naknade za trošak prehrane, troškove službenih putovanja, intelektualne i osobne usluge, naknade Poreznoj upravi za naplatu poreza na dohodak te poreza na potrošnju, materijalne rashode, bankarske usluge, zatezne kamate, kamate za primljene kredite i zajmove, otplata glavnice primljenih kredita i zajmova. Osim aktivnosti redovnog poslovanja Gradske uprave  planirana su sredstva za dodatne aktivnosti i projekte navedene u opisu programa.</w:t>
            </w:r>
          </w:p>
        </w:tc>
      </w:tr>
    </w:tbl>
    <w:p w14:paraId="4E903EEA" w14:textId="77777777" w:rsidR="001B34C6" w:rsidRPr="004C2A47" w:rsidRDefault="001B34C6" w:rsidP="00C80E55">
      <w:pPr>
        <w:rPr>
          <w:rFonts w:ascii="Times New Roman" w:hAnsi="Times New Roman" w:cs="Times New Roman"/>
          <w:b/>
          <w:bCs/>
          <w:sz w:val="24"/>
          <w:szCs w:val="24"/>
        </w:rPr>
      </w:pPr>
    </w:p>
    <w:tbl>
      <w:tblPr>
        <w:tblW w:w="9639" w:type="dxa"/>
        <w:jc w:val="center"/>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1656"/>
        <w:gridCol w:w="7983"/>
      </w:tblGrid>
      <w:tr w:rsidR="00331A89" w:rsidRPr="004C2A47" w14:paraId="4BEA8AD3" w14:textId="77777777" w:rsidTr="00331A89">
        <w:trPr>
          <w:trHeight w:val="110"/>
          <w:jc w:val="center"/>
        </w:trPr>
        <w:tc>
          <w:tcPr>
            <w:tcW w:w="9639" w:type="dxa"/>
            <w:gridSpan w:val="2"/>
            <w:tcBorders>
              <w:top w:val="single" w:sz="4" w:space="0" w:color="auto"/>
              <w:left w:val="single" w:sz="4" w:space="0" w:color="auto"/>
              <w:bottom w:val="single" w:sz="4" w:space="0" w:color="auto"/>
              <w:right w:val="single" w:sz="4" w:space="0" w:color="auto"/>
            </w:tcBorders>
          </w:tcPr>
          <w:p w14:paraId="22770AEA"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Razdjel: 002 UPRAVNI ODJEL ZA FINANCIJE </w:t>
            </w:r>
          </w:p>
        </w:tc>
      </w:tr>
      <w:tr w:rsidR="00331A89" w:rsidRPr="004C2A47" w14:paraId="4C732D34" w14:textId="77777777" w:rsidTr="00331A89">
        <w:trPr>
          <w:trHeight w:val="110"/>
          <w:jc w:val="center"/>
        </w:trPr>
        <w:tc>
          <w:tcPr>
            <w:tcW w:w="9639" w:type="dxa"/>
            <w:gridSpan w:val="2"/>
            <w:tcBorders>
              <w:top w:val="single" w:sz="4" w:space="0" w:color="auto"/>
              <w:left w:val="single" w:sz="4" w:space="0" w:color="auto"/>
              <w:bottom w:val="single" w:sz="4" w:space="0" w:color="auto"/>
              <w:right w:val="single" w:sz="4" w:space="0" w:color="auto"/>
            </w:tcBorders>
          </w:tcPr>
          <w:p w14:paraId="7FDC95FE"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Glava: 00202-33706 JAVNA VATROGASNA POSTROJBA I DVD </w:t>
            </w:r>
          </w:p>
        </w:tc>
      </w:tr>
      <w:tr w:rsidR="00331A89" w:rsidRPr="004C2A47" w14:paraId="262BA3A3" w14:textId="77777777" w:rsidTr="00331A89">
        <w:trPr>
          <w:trHeight w:val="110"/>
          <w:jc w:val="center"/>
        </w:trPr>
        <w:tc>
          <w:tcPr>
            <w:tcW w:w="9639" w:type="dxa"/>
            <w:gridSpan w:val="2"/>
            <w:tcBorders>
              <w:top w:val="single" w:sz="4" w:space="0" w:color="auto"/>
              <w:left w:val="single" w:sz="4" w:space="0" w:color="auto"/>
              <w:bottom w:val="single" w:sz="4" w:space="0" w:color="auto"/>
              <w:right w:val="single" w:sz="4" w:space="0" w:color="auto"/>
            </w:tcBorders>
          </w:tcPr>
          <w:p w14:paraId="799A0E83"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Uprava: 0001 JAVNA VATROGASNA POSTROJBA GRADA ŠIBENIKA </w:t>
            </w:r>
          </w:p>
        </w:tc>
      </w:tr>
      <w:tr w:rsidR="00331A89" w:rsidRPr="004C2A47" w14:paraId="224BF7F4" w14:textId="77777777" w:rsidTr="00C76193">
        <w:trPr>
          <w:trHeight w:val="110"/>
          <w:jc w:val="center"/>
        </w:trPr>
        <w:tc>
          <w:tcPr>
            <w:tcW w:w="1656" w:type="dxa"/>
            <w:tcBorders>
              <w:top w:val="single" w:sz="4" w:space="0" w:color="auto"/>
              <w:left w:val="single" w:sz="4" w:space="0" w:color="auto"/>
              <w:bottom w:val="single" w:sz="4" w:space="0" w:color="auto"/>
              <w:right w:val="single" w:sz="4" w:space="0" w:color="auto"/>
            </w:tcBorders>
          </w:tcPr>
          <w:p w14:paraId="73317B5B"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NAZIV PROGRAMA </w:t>
            </w:r>
          </w:p>
        </w:tc>
        <w:tc>
          <w:tcPr>
            <w:tcW w:w="7983" w:type="dxa"/>
            <w:tcBorders>
              <w:top w:val="single" w:sz="4" w:space="0" w:color="auto"/>
              <w:left w:val="single" w:sz="4" w:space="0" w:color="auto"/>
              <w:bottom w:val="single" w:sz="4" w:space="0" w:color="auto"/>
              <w:right w:val="single" w:sz="4" w:space="0" w:color="auto"/>
            </w:tcBorders>
          </w:tcPr>
          <w:p w14:paraId="4C56356A"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1005 PROTUPOŽARNA ZAŠTITA LJUDI I IMOVINE </w:t>
            </w:r>
          </w:p>
        </w:tc>
      </w:tr>
      <w:tr w:rsidR="00331A89" w:rsidRPr="004C2A47" w14:paraId="6E7B27BD" w14:textId="77777777" w:rsidTr="00C76193">
        <w:trPr>
          <w:trHeight w:val="110"/>
          <w:jc w:val="center"/>
        </w:trPr>
        <w:tc>
          <w:tcPr>
            <w:tcW w:w="1656" w:type="dxa"/>
            <w:tcBorders>
              <w:top w:val="single" w:sz="4" w:space="0" w:color="auto"/>
              <w:left w:val="single" w:sz="4" w:space="0" w:color="auto"/>
              <w:bottom w:val="single" w:sz="4" w:space="0" w:color="auto"/>
              <w:right w:val="single" w:sz="4" w:space="0" w:color="auto"/>
            </w:tcBorders>
          </w:tcPr>
          <w:p w14:paraId="57741A50" w14:textId="77777777" w:rsidR="00331A89" w:rsidRPr="004C2A47" w:rsidRDefault="00331A89" w:rsidP="00336057">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Funkcijska </w:t>
            </w:r>
            <w:r w:rsidRPr="004C2A47">
              <w:rPr>
                <w:rFonts w:ascii="Times New Roman" w:eastAsia="Calibri" w:hAnsi="Times New Roman" w:cs="Times New Roman"/>
                <w:b/>
                <w:bCs/>
                <w:sz w:val="24"/>
                <w:szCs w:val="24"/>
                <w:lang w:eastAsia="hr-HR"/>
              </w:rPr>
              <w:t>oznaka</w:t>
            </w:r>
            <w:r w:rsidRPr="004C2A47">
              <w:rPr>
                <w:rFonts w:ascii="Times New Roman" w:hAnsi="Times New Roman" w:cs="Times New Roman"/>
                <w:b/>
                <w:bCs/>
                <w:sz w:val="24"/>
                <w:szCs w:val="24"/>
              </w:rPr>
              <w:t xml:space="preserve"> </w:t>
            </w:r>
          </w:p>
        </w:tc>
        <w:tc>
          <w:tcPr>
            <w:tcW w:w="7983" w:type="dxa"/>
            <w:tcBorders>
              <w:top w:val="single" w:sz="4" w:space="0" w:color="auto"/>
              <w:left w:val="single" w:sz="4" w:space="0" w:color="auto"/>
              <w:bottom w:val="single" w:sz="4" w:space="0" w:color="auto"/>
              <w:right w:val="single" w:sz="4" w:space="0" w:color="auto"/>
            </w:tcBorders>
          </w:tcPr>
          <w:p w14:paraId="1C2264A1"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0320 Usluge protupožarne zaštite </w:t>
            </w:r>
          </w:p>
        </w:tc>
      </w:tr>
      <w:tr w:rsidR="00331A89" w:rsidRPr="004C2A47" w14:paraId="3B6FE8B3" w14:textId="77777777" w:rsidTr="00C76193">
        <w:trPr>
          <w:trHeight w:val="1449"/>
          <w:jc w:val="center"/>
        </w:trPr>
        <w:tc>
          <w:tcPr>
            <w:tcW w:w="1656" w:type="dxa"/>
            <w:tcBorders>
              <w:top w:val="single" w:sz="4" w:space="0" w:color="auto"/>
              <w:left w:val="single" w:sz="4" w:space="0" w:color="auto"/>
              <w:bottom w:val="single" w:sz="4" w:space="0" w:color="auto"/>
              <w:right w:val="single" w:sz="4" w:space="0" w:color="auto"/>
            </w:tcBorders>
          </w:tcPr>
          <w:p w14:paraId="05B060CB"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Regulatorni okvir </w:t>
            </w:r>
          </w:p>
        </w:tc>
        <w:tc>
          <w:tcPr>
            <w:tcW w:w="7983" w:type="dxa"/>
            <w:tcBorders>
              <w:top w:val="single" w:sz="4" w:space="0" w:color="auto"/>
              <w:left w:val="single" w:sz="4" w:space="0" w:color="auto"/>
              <w:bottom w:val="single" w:sz="4" w:space="0" w:color="auto"/>
              <w:right w:val="single" w:sz="4" w:space="0" w:color="auto"/>
            </w:tcBorders>
          </w:tcPr>
          <w:p w14:paraId="5A7E0B36"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Zakon o vatrogastvu (Narodne novine br. 125./19., 114./22., 155./23.) </w:t>
            </w:r>
          </w:p>
          <w:p w14:paraId="3080EAB0"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Zakon o zaštiti od požara (Narodne novine br. 92./10., 114./22.) </w:t>
            </w:r>
          </w:p>
          <w:p w14:paraId="5CB83422"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Zakon o zaštiti na radu (Narodne novine br. 71./14., 118./14., 154./14., 94./18., 96./18.) </w:t>
            </w:r>
          </w:p>
          <w:p w14:paraId="21B4E029"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Zakon o sustavu civilne zaštite (Narodne novine br. 82./15., 118./18., 31./20., 20./21., 114./22.) </w:t>
            </w:r>
          </w:p>
          <w:p w14:paraId="33083646"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Pravilnik o klasifikaciji postrojbi i koeficijentima složenosti poslova te radnih mjesta i mjerila za utvrđivanje radnih mjesta vatrogasaca (Narodne novine br. 85./24.) </w:t>
            </w:r>
          </w:p>
          <w:p w14:paraId="5D16E9CE"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Uredba o visini dodataka na osnovni koeficijent za radna mjesta profesionalnih vatrogasaca (Narodne novine br. 92./24.) </w:t>
            </w:r>
          </w:p>
          <w:p w14:paraId="53145D86"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Pravilnik o uvjetima za stjecanje vatrogasnih zvanja, oznake vatrogasnih zvanja, funkcionalne oznake radnog mjesta, promaknuća i napredovanje kroz vatrogasna zvanja, uvjeti i način prevođenja stečenih vatrogasnih zvanja u nova vatrogasna zvanja (Narodne novine br. 89./24.) </w:t>
            </w:r>
          </w:p>
          <w:p w14:paraId="4F54C7C7"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Pravilnik o mjerilima za ustroj i razvrstavanje vatrogasnih postrojbi, kriteriji za određivanje broja i vrste vatrogasnih postrojbi na području jedinice lokalne samouprave te njihovo operativno djelovanje na području za koje su osnovane (Narodne novine br. 86./24.) </w:t>
            </w:r>
          </w:p>
          <w:p w14:paraId="0280FEEE"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Statut Javne vatrogasne postrojbe grada Šibenika </w:t>
            </w:r>
          </w:p>
          <w:p w14:paraId="29C09793"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Plan zaštite od požara i tehnoloških eksplozija za područje Grada Šibenika </w:t>
            </w:r>
          </w:p>
          <w:p w14:paraId="5C83B533"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Plan djelovanja u području prirodnih nepogoda </w:t>
            </w:r>
          </w:p>
          <w:p w14:paraId="43CB4B5B"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lastRenderedPageBreak/>
              <w:t xml:space="preserve">- Zakon o proračunu (Narodne novine br. 144./21.) </w:t>
            </w:r>
          </w:p>
          <w:p w14:paraId="6916B620"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Zakon o radu (Narodne novine 93./14., 128./17., 98./19., 151./22., 64./23.) </w:t>
            </w:r>
          </w:p>
          <w:p w14:paraId="2755E230"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Pravilnik o uporabi osobne zaštitne opreme (Narodne novine br. 5./21.) </w:t>
            </w:r>
          </w:p>
          <w:p w14:paraId="24D308E1"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Pravilnik o tehničkim zahtjevima za zaštitnu i drugu opremu koju pripadnici vatrogasnih postrojbi koriste prilikom vatrogasnih intervencija (Narodne novine br. 31./11.) </w:t>
            </w:r>
          </w:p>
          <w:p w14:paraId="4F08777B"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Pravilnik o vatrogasnoj tehnici (Narodne novine br. 5./21.) </w:t>
            </w:r>
          </w:p>
          <w:p w14:paraId="12DC7810"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Pravilnik o poslovima s posebnim uvjetima rada (Narodne novine br. 5./84.) </w:t>
            </w:r>
          </w:p>
          <w:p w14:paraId="2EF6B124"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Pravilnik o programu i načinu polaganja stručnog ispita za vatrogasce s posebnim ovlastima i odgovornostima (Narodne novine br. 110./20.) </w:t>
            </w:r>
          </w:p>
          <w:p w14:paraId="48F675D0"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Zakon o porezu na dodanu vrijednost (Narodne novine br. 73./13., 99./13., 148./13., 153./13., 143./14., 115./16., 106./18., 121./19., 138./20., 39./22., 113./22., 33./23., 114./23., 35./24., 152./54., 52./55.) </w:t>
            </w:r>
          </w:p>
          <w:p w14:paraId="32128E32"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 Zakon o zakupu i kupoprodaji poslovnog prostora (Narodne novine br. 125./11., 64./15., 112./18., 123./24.) </w:t>
            </w:r>
          </w:p>
          <w:p w14:paraId="0CE5E1A5"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p>
          <w:p w14:paraId="6A0E235F"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p>
        </w:tc>
      </w:tr>
      <w:tr w:rsidR="00331A89" w:rsidRPr="004C2A47" w14:paraId="04C6E85F" w14:textId="77777777" w:rsidTr="00C76193">
        <w:trPr>
          <w:trHeight w:val="110"/>
          <w:jc w:val="center"/>
        </w:trPr>
        <w:tc>
          <w:tcPr>
            <w:tcW w:w="1656" w:type="dxa"/>
            <w:tcBorders>
              <w:top w:val="single" w:sz="4" w:space="0" w:color="auto"/>
              <w:left w:val="single" w:sz="4" w:space="0" w:color="auto"/>
              <w:bottom w:val="single" w:sz="4" w:space="0" w:color="auto"/>
              <w:right w:val="single" w:sz="4" w:space="0" w:color="auto"/>
            </w:tcBorders>
          </w:tcPr>
          <w:p w14:paraId="4F3EF82A"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lastRenderedPageBreak/>
              <w:t xml:space="preserve">Opis programa </w:t>
            </w:r>
          </w:p>
        </w:tc>
        <w:tc>
          <w:tcPr>
            <w:tcW w:w="7983" w:type="dxa"/>
            <w:tcBorders>
              <w:top w:val="single" w:sz="4" w:space="0" w:color="auto"/>
              <w:left w:val="single" w:sz="4" w:space="0" w:color="auto"/>
              <w:bottom w:val="single" w:sz="4" w:space="0" w:color="auto"/>
              <w:right w:val="single" w:sz="4" w:space="0" w:color="auto"/>
            </w:tcBorders>
          </w:tcPr>
          <w:p w14:paraId="3DC334A1"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A100501 Provedba mjera zaštite od požara i eksplozija </w:t>
            </w:r>
          </w:p>
        </w:tc>
      </w:tr>
      <w:tr w:rsidR="00331A89" w:rsidRPr="004C2A47" w14:paraId="34EF2E6A" w14:textId="77777777" w:rsidTr="00C76193">
        <w:trPr>
          <w:trHeight w:val="244"/>
          <w:jc w:val="center"/>
        </w:trPr>
        <w:tc>
          <w:tcPr>
            <w:tcW w:w="1656" w:type="dxa"/>
            <w:tcBorders>
              <w:top w:val="single" w:sz="4" w:space="0" w:color="auto"/>
              <w:left w:val="single" w:sz="4" w:space="0" w:color="auto"/>
              <w:bottom w:val="single" w:sz="4" w:space="0" w:color="auto"/>
              <w:right w:val="single" w:sz="4" w:space="0" w:color="auto"/>
            </w:tcBorders>
          </w:tcPr>
          <w:p w14:paraId="5DCD3CDB"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Ciljevi programa </w:t>
            </w:r>
          </w:p>
        </w:tc>
        <w:tc>
          <w:tcPr>
            <w:tcW w:w="7983" w:type="dxa"/>
            <w:tcBorders>
              <w:top w:val="single" w:sz="4" w:space="0" w:color="auto"/>
              <w:left w:val="single" w:sz="4" w:space="0" w:color="auto"/>
              <w:bottom w:val="single" w:sz="4" w:space="0" w:color="auto"/>
              <w:right w:val="single" w:sz="4" w:space="0" w:color="auto"/>
            </w:tcBorders>
          </w:tcPr>
          <w:p w14:paraId="25A48E2E"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Protupožarna zaštita ljudi i imovine kroz zaštitu opće sigurnosti ljudi i imovine te preventivno djelovanje na području zaštite od požara </w:t>
            </w:r>
          </w:p>
        </w:tc>
      </w:tr>
      <w:tr w:rsidR="00331A89" w:rsidRPr="004C2A47" w14:paraId="16639326" w14:textId="77777777" w:rsidTr="00C76193">
        <w:trPr>
          <w:trHeight w:val="110"/>
          <w:jc w:val="center"/>
        </w:trPr>
        <w:tc>
          <w:tcPr>
            <w:tcW w:w="1656" w:type="dxa"/>
            <w:tcBorders>
              <w:top w:val="single" w:sz="4" w:space="0" w:color="auto"/>
              <w:left w:val="single" w:sz="4" w:space="0" w:color="auto"/>
              <w:bottom w:val="single" w:sz="4" w:space="0" w:color="auto"/>
              <w:right w:val="single" w:sz="4" w:space="0" w:color="auto"/>
            </w:tcBorders>
          </w:tcPr>
          <w:p w14:paraId="56D458B8"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Pokazatelj rezultata </w:t>
            </w:r>
          </w:p>
        </w:tc>
        <w:tc>
          <w:tcPr>
            <w:tcW w:w="7983" w:type="dxa"/>
            <w:tcBorders>
              <w:top w:val="single" w:sz="4" w:space="0" w:color="auto"/>
              <w:left w:val="single" w:sz="4" w:space="0" w:color="auto"/>
              <w:bottom w:val="single" w:sz="4" w:space="0" w:color="auto"/>
              <w:right w:val="single" w:sz="4" w:space="0" w:color="auto"/>
            </w:tcBorders>
          </w:tcPr>
          <w:p w14:paraId="2B5C7E3C"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Smanjenje opožarenih površina, povećanje broja izdanih odobrenja za loženje vatre na otvorenom, smanjenje požara dimnjaka, povećanje broja vatrodojavnih priključaka, povećanje broja posjeta dječjim vrtićima i školama, organizacija Dana otvorenih vrata</w:t>
            </w:r>
          </w:p>
        </w:tc>
      </w:tr>
      <w:tr w:rsidR="00331A89" w:rsidRPr="004C2A47" w14:paraId="716842B5" w14:textId="77777777" w:rsidTr="00C76193">
        <w:trPr>
          <w:trHeight w:val="456"/>
          <w:jc w:val="center"/>
        </w:trPr>
        <w:tc>
          <w:tcPr>
            <w:tcW w:w="1656" w:type="dxa"/>
            <w:tcBorders>
              <w:top w:val="single" w:sz="4" w:space="0" w:color="auto"/>
              <w:left w:val="single" w:sz="4" w:space="0" w:color="auto"/>
              <w:bottom w:val="single" w:sz="4" w:space="0" w:color="auto"/>
              <w:right w:val="single" w:sz="4" w:space="0" w:color="auto"/>
            </w:tcBorders>
          </w:tcPr>
          <w:p w14:paraId="0510D9FF" w14:textId="77777777" w:rsidR="00331A89" w:rsidRPr="004C2A47" w:rsidRDefault="00331A89" w:rsidP="00336057">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Obrazloženje </w:t>
            </w:r>
          </w:p>
        </w:tc>
        <w:tc>
          <w:tcPr>
            <w:tcW w:w="7983" w:type="dxa"/>
            <w:tcBorders>
              <w:top w:val="single" w:sz="4" w:space="0" w:color="auto"/>
              <w:left w:val="single" w:sz="4" w:space="0" w:color="auto"/>
              <w:bottom w:val="single" w:sz="4" w:space="0" w:color="auto"/>
              <w:right w:val="single" w:sz="4" w:space="0" w:color="auto"/>
            </w:tcBorders>
          </w:tcPr>
          <w:p w14:paraId="7287C029"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Javna vatrogasna postrojba grada Šibenika javna je ustanova osnovana s ciljem skrbi o potrebama i interesima svih građana te kroz svoje preventivne aktivnosti u tijeku cijele godine nastoji podizati svijest građana. Realizacijom programa postiže se učinak na opće dobro i sigurnost svih fizičkih i pravnih osoba s područja Grada Šibenika, ali i susjednih jedinica lokalne samouprave. </w:t>
            </w:r>
          </w:p>
          <w:p w14:paraId="5CE3CB65"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p>
          <w:p w14:paraId="29FECE1D" w14:textId="68439324"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Preventivnim djelovanjem i podizanjem svijesti građana dugoročno se može djelovati na podizanju stupnja sigurnosti imovine i zdravlja u svom okruženju, ali i načinu postupanja u opasnim situacijama prije dolaska vatrogasaca. Izostanak provedbe programa imao bi nemjerljive posljedice za sigurnost ljudi i imovine na području grada Šibenika. Posljedica neprovođenja programa dovela bi do negativnih učinaka za turizam, stoga je zajedničkim aktivnostima Javne vatrogasne postrojbe grada Šibenika i Grada Šibenika potrebno raditi na unaprjeđivanju preventivnih aktivnosti podizanjem financijskih sredstava, ali i zajedničkim aktivnostima u svrhu podizanja svijesti šire javnosti. </w:t>
            </w:r>
          </w:p>
          <w:p w14:paraId="2F360202" w14:textId="77777777"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p>
          <w:p w14:paraId="478FC43D" w14:textId="0E482865" w:rsidR="00331A89" w:rsidRPr="004C2A47" w:rsidRDefault="00331A89" w:rsidP="00336057">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Kroz 2024. godinu novim su podzakonskim aktima Zakona o vatrogastvu definirane plaće profesionalnih vatrogasaca na razini Republike Hrvatske. Novim propisima definirani su određeni dodaci, zvanja i kategorije te su izrađeni novi pravilnici na razini ovog proračunskog korisnika, također je kroz 2025. godinu došlo do povećanja osnovice za obračun plaće (3%+3%) te je u 2026. godini potrebno osigurati povećanje sredstva za rashode za zaposlene. Kao i prethodnih godina najveći udio u ukupnom financijskom planu su upravo rashodi za zaposlene</w:t>
            </w:r>
            <w:r w:rsidR="00C76193">
              <w:rPr>
                <w:rFonts w:ascii="Times New Roman" w:hAnsi="Times New Roman" w:cs="Times New Roman"/>
                <w:sz w:val="24"/>
                <w:szCs w:val="24"/>
              </w:rPr>
              <w:t>,</w:t>
            </w:r>
            <w:r w:rsidRPr="004C2A47">
              <w:rPr>
                <w:rFonts w:ascii="Times New Roman" w:hAnsi="Times New Roman" w:cs="Times New Roman"/>
                <w:sz w:val="24"/>
                <w:szCs w:val="24"/>
              </w:rPr>
              <w:t xml:space="preserve"> dok se kod materijalnih rashoda radi o manjim promjenama vezanim uz inflaciju, najavu poskupljenja energenata i slično.</w:t>
            </w:r>
          </w:p>
        </w:tc>
      </w:tr>
    </w:tbl>
    <w:p w14:paraId="11842E6A" w14:textId="77777777" w:rsidR="00C80E55" w:rsidRPr="004C2A47" w:rsidRDefault="00C80E55" w:rsidP="002B7C03">
      <w:pPr>
        <w:spacing w:line="256" w:lineRule="auto"/>
        <w:jc w:val="both"/>
        <w:rPr>
          <w:rFonts w:ascii="Times New Roman" w:eastAsia="Calibri" w:hAnsi="Times New Roman" w:cs="Times New Roman"/>
          <w:b/>
          <w:sz w:val="24"/>
          <w:szCs w:val="24"/>
          <w:u w:val="single"/>
        </w:rPr>
      </w:pPr>
    </w:p>
    <w:p w14:paraId="696CACE8" w14:textId="77777777" w:rsidR="002B7C03" w:rsidRPr="004C2A47" w:rsidRDefault="002B7C03" w:rsidP="002B7C03">
      <w:pPr>
        <w:spacing w:line="256" w:lineRule="auto"/>
        <w:jc w:val="both"/>
        <w:rPr>
          <w:rFonts w:ascii="Times New Roman" w:eastAsia="Calibri" w:hAnsi="Times New Roman" w:cs="Times New Roman"/>
          <w:b/>
          <w:sz w:val="24"/>
          <w:szCs w:val="24"/>
          <w:u w:val="single"/>
        </w:rPr>
      </w:pPr>
      <w:r w:rsidRPr="004C2A47">
        <w:rPr>
          <w:rFonts w:ascii="Times New Roman" w:eastAsia="Calibri" w:hAnsi="Times New Roman" w:cs="Times New Roman"/>
          <w:b/>
          <w:sz w:val="24"/>
          <w:szCs w:val="24"/>
          <w:u w:val="single"/>
        </w:rPr>
        <w:t>RAZDJEL: UPRAVNI ODJEL ZA DRUŠTVENE DJELATNOSTI</w:t>
      </w:r>
    </w:p>
    <w:p w14:paraId="0932206B" w14:textId="77777777" w:rsidR="002B7C03" w:rsidRPr="004C2A47" w:rsidRDefault="002B7C03" w:rsidP="002B7C03">
      <w:pPr>
        <w:spacing w:after="0"/>
        <w:jc w:val="both"/>
        <w:rPr>
          <w:rFonts w:ascii="Calibri" w:eastAsia="Calibri" w:hAnsi="Calibri" w:cs="Calibri"/>
          <w:b/>
          <w:color w:val="000000"/>
          <w:u w:val="single"/>
          <w:lang w:eastAsia="hr-HR"/>
        </w:rPr>
      </w:pPr>
    </w:p>
    <w:tbl>
      <w:tblPr>
        <w:tblStyle w:val="TableGrid"/>
        <w:tblW w:w="10130" w:type="dxa"/>
        <w:tblInd w:w="-431" w:type="dxa"/>
        <w:tblCellMar>
          <w:top w:w="53" w:type="dxa"/>
          <w:left w:w="108" w:type="dxa"/>
          <w:right w:w="54" w:type="dxa"/>
        </w:tblCellMar>
        <w:tblLook w:val="04A0" w:firstRow="1" w:lastRow="0" w:firstColumn="1" w:lastColumn="0" w:noHBand="0" w:noVBand="1"/>
      </w:tblPr>
      <w:tblGrid>
        <w:gridCol w:w="3229"/>
        <w:gridCol w:w="6901"/>
      </w:tblGrid>
      <w:tr w:rsidR="002B7C03" w:rsidRPr="004C2A47" w14:paraId="3927473D" w14:textId="77777777" w:rsidTr="00E84587">
        <w:trPr>
          <w:trHeight w:val="302"/>
        </w:trPr>
        <w:tc>
          <w:tcPr>
            <w:tcW w:w="10130" w:type="dxa"/>
            <w:gridSpan w:val="2"/>
            <w:tcBorders>
              <w:top w:val="single" w:sz="4" w:space="0" w:color="000000"/>
              <w:left w:val="single" w:sz="4" w:space="0" w:color="000000"/>
              <w:bottom w:val="single" w:sz="4" w:space="0" w:color="000000"/>
              <w:right w:val="single" w:sz="4" w:space="0" w:color="000000"/>
            </w:tcBorders>
          </w:tcPr>
          <w:p w14:paraId="63125E12"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Razdjel: 003 UPRAVNI ODJEL ZA DRUŠTVENE DJELATNOSTI</w:t>
            </w:r>
          </w:p>
          <w:p w14:paraId="52AFB107" w14:textId="77777777" w:rsidR="002B7C03" w:rsidRPr="004C2A47" w:rsidRDefault="002B7C03" w:rsidP="00544851">
            <w:pPr>
              <w:jc w:val="both"/>
              <w:rPr>
                <w:rFonts w:ascii="Times New Roman" w:eastAsia="Calibri" w:hAnsi="Times New Roman" w:cs="Times New Roman"/>
                <w:b/>
                <w:color w:val="000000"/>
                <w:sz w:val="24"/>
                <w:szCs w:val="24"/>
                <w:highlight w:val="yellow"/>
              </w:rPr>
            </w:pPr>
          </w:p>
        </w:tc>
      </w:tr>
      <w:tr w:rsidR="002B7C03" w:rsidRPr="004C2A47" w14:paraId="38C0A07E" w14:textId="77777777" w:rsidTr="00E84587">
        <w:trPr>
          <w:trHeight w:val="315"/>
        </w:trPr>
        <w:tc>
          <w:tcPr>
            <w:tcW w:w="10130" w:type="dxa"/>
            <w:gridSpan w:val="2"/>
            <w:tcBorders>
              <w:top w:val="single" w:sz="4" w:space="0" w:color="000000"/>
              <w:left w:val="single" w:sz="4" w:space="0" w:color="000000"/>
              <w:bottom w:val="single" w:sz="4" w:space="0" w:color="auto"/>
              <w:right w:val="single" w:sz="4" w:space="0" w:color="000000"/>
            </w:tcBorders>
          </w:tcPr>
          <w:p w14:paraId="6FDAD23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color w:val="000000"/>
                <w:sz w:val="24"/>
                <w:szCs w:val="24"/>
              </w:rPr>
              <w:t>Glava</w:t>
            </w:r>
            <w:r w:rsidRPr="004C2A47">
              <w:rPr>
                <w:rFonts w:ascii="Times New Roman" w:eastAsia="Calibri" w:hAnsi="Times New Roman" w:cs="Times New Roman"/>
                <w:b/>
                <w:bCs/>
                <w:color w:val="000000"/>
                <w:sz w:val="24"/>
                <w:szCs w:val="24"/>
              </w:rPr>
              <w:t xml:space="preserve">: 00301 DRUŠTVENE DJELATNOSTI </w:t>
            </w:r>
          </w:p>
        </w:tc>
      </w:tr>
      <w:tr w:rsidR="002B7C03" w:rsidRPr="004C2A47" w14:paraId="6648A57B"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50D9C0F0"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4CCB95BF"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auto"/>
              <w:right w:val="single" w:sz="4" w:space="0" w:color="000000"/>
            </w:tcBorders>
          </w:tcPr>
          <w:p w14:paraId="393CA311" w14:textId="0ED9BDFD"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2.981.030,00 EUR</w:t>
            </w:r>
          </w:p>
        </w:tc>
      </w:tr>
      <w:tr w:rsidR="002B7C03" w:rsidRPr="004C2A47" w14:paraId="1F3ED398"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0C01458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27D486A9"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1006 ŠIBENSKO KULTURNO LJETO</w:t>
            </w:r>
          </w:p>
        </w:tc>
      </w:tr>
      <w:tr w:rsidR="002B7C03" w:rsidRPr="004C2A47" w14:paraId="3FBA6F17"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48482BA9" w14:textId="77777777" w:rsidR="002B7C03" w:rsidRPr="004C2A47" w:rsidRDefault="002B7C03" w:rsidP="00544851">
            <w:pPr>
              <w:jc w:val="both"/>
              <w:rPr>
                <w:rFonts w:ascii="Times New Roman" w:eastAsia="Calibri" w:hAnsi="Times New Roman" w:cs="Times New Roman"/>
                <w:b/>
                <w:color w:val="000000"/>
                <w:sz w:val="24"/>
                <w:szCs w:val="24"/>
              </w:rPr>
            </w:pPr>
            <w:bookmarkStart w:id="1" w:name="_Hlk66779836"/>
            <w:r w:rsidRPr="004C2A47">
              <w:rPr>
                <w:rFonts w:ascii="Times New Roman" w:eastAsia="Calibri" w:hAnsi="Times New Roman" w:cs="Times New Roman"/>
                <w:b/>
                <w:color w:val="000000"/>
                <w:sz w:val="24"/>
                <w:szCs w:val="24"/>
              </w:rPr>
              <w:t>Funkcijska oznaka</w:t>
            </w:r>
          </w:p>
        </w:tc>
        <w:tc>
          <w:tcPr>
            <w:tcW w:w="6901" w:type="dxa"/>
            <w:tcBorders>
              <w:top w:val="single" w:sz="4" w:space="0" w:color="000000"/>
              <w:left w:val="single" w:sz="4" w:space="0" w:color="000000"/>
              <w:bottom w:val="single" w:sz="4" w:space="0" w:color="auto"/>
              <w:right w:val="single" w:sz="4" w:space="0" w:color="000000"/>
            </w:tcBorders>
          </w:tcPr>
          <w:p w14:paraId="13BFCA2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0820 Službe kulture</w:t>
            </w:r>
          </w:p>
        </w:tc>
      </w:tr>
      <w:bookmarkEnd w:id="1"/>
      <w:tr w:rsidR="002B7C03" w:rsidRPr="004C2A47" w14:paraId="2D014839"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6E449F0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auto"/>
              <w:right w:val="single" w:sz="4" w:space="0" w:color="000000"/>
            </w:tcBorders>
          </w:tcPr>
          <w:p w14:paraId="59965318"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kulturnim vijećima i financiranju javnih potreba u kulturi ("Narodne novine", broj 83/22)</w:t>
            </w:r>
          </w:p>
          <w:p w14:paraId="76FEA159" w14:textId="52D373FA"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udrugama (“Narodne Novine“, broj 74/14, 70/17 i 98/19  i 151/22</w:t>
            </w:r>
            <w:r w:rsidR="00C76193" w:rsidRPr="004C2A47">
              <w:rPr>
                <w:rFonts w:ascii="Times New Roman" w:eastAsia="Calibri" w:hAnsi="Times New Roman" w:cs="Times New Roman"/>
                <w:color w:val="000000"/>
                <w:sz w:val="24"/>
                <w:szCs w:val="24"/>
                <w:lang w:bidi="hr-HR"/>
              </w:rPr>
              <w:t>)</w:t>
            </w:r>
            <w:r w:rsidRPr="004C2A47">
              <w:rPr>
                <w:rFonts w:ascii="Times New Roman" w:eastAsia="Calibri" w:hAnsi="Times New Roman" w:cs="Times New Roman"/>
                <w:color w:val="000000"/>
                <w:sz w:val="24"/>
                <w:szCs w:val="24"/>
                <w:lang w:bidi="hr-HR"/>
              </w:rPr>
              <w:t xml:space="preserve"> čl. 32. i 33</w:t>
            </w:r>
            <w:r w:rsidR="00C76193">
              <w:rPr>
                <w:rFonts w:ascii="Times New Roman" w:eastAsia="Calibri" w:hAnsi="Times New Roman" w:cs="Times New Roman"/>
                <w:color w:val="000000"/>
                <w:sz w:val="24"/>
                <w:szCs w:val="24"/>
                <w:lang w:bidi="hr-HR"/>
              </w:rPr>
              <w:t>.</w:t>
            </w:r>
          </w:p>
          <w:p w14:paraId="2180C72C" w14:textId="15151E08"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Statut Grada Šibenika („Službeni glasnik Grada Šibenika“, broj 2/21)  čl. 37.</w:t>
            </w:r>
          </w:p>
          <w:p w14:paraId="6465B5EE"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proračunu („Narodne Novine“, broj 144/21)</w:t>
            </w:r>
          </w:p>
        </w:tc>
      </w:tr>
      <w:tr w:rsidR="002B7C03" w:rsidRPr="004C2A47" w14:paraId="6BE0ACF3"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253C879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auto"/>
              <w:right w:val="single" w:sz="4" w:space="0" w:color="000000"/>
            </w:tcBorders>
          </w:tcPr>
          <w:p w14:paraId="1E2AF11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A100601 Šibensko kulturno ljeto</w:t>
            </w:r>
          </w:p>
          <w:p w14:paraId="706EF602" w14:textId="77777777" w:rsidR="002B7C03" w:rsidRPr="004C2A47" w:rsidRDefault="002B7C03" w:rsidP="00544851">
            <w:pPr>
              <w:jc w:val="both"/>
              <w:rPr>
                <w:rFonts w:ascii="Times New Roman" w:eastAsia="Calibri" w:hAnsi="Times New Roman" w:cs="Times New Roman"/>
                <w:b/>
                <w:bCs/>
                <w:color w:val="000000"/>
                <w:sz w:val="24"/>
                <w:szCs w:val="24"/>
              </w:rPr>
            </w:pPr>
          </w:p>
        </w:tc>
      </w:tr>
      <w:tr w:rsidR="002B7C03" w:rsidRPr="004C2A47" w14:paraId="36E0AB60"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2557DAC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901" w:type="dxa"/>
            <w:tcBorders>
              <w:top w:val="single" w:sz="4" w:space="0" w:color="000000"/>
              <w:left w:val="single" w:sz="4" w:space="0" w:color="000000"/>
              <w:bottom w:val="single" w:sz="4" w:space="0" w:color="auto"/>
              <w:right w:val="single" w:sz="4" w:space="0" w:color="000000"/>
            </w:tcBorders>
          </w:tcPr>
          <w:p w14:paraId="3671629B"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Promicanje kulture suvremenog i tradicionalnog izričaja renomiranih umjetnika na atraktivnim lokacijama u gradu te obogaćivanje kulturne i turističke ponude grada. </w:t>
            </w:r>
          </w:p>
        </w:tc>
      </w:tr>
      <w:tr w:rsidR="002B7C03" w:rsidRPr="004C2A47" w14:paraId="4654A511"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641B5E4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08FC08C2"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auto"/>
              <w:right w:val="single" w:sz="4" w:space="0" w:color="000000"/>
            </w:tcBorders>
          </w:tcPr>
          <w:p w14:paraId="47E8BAD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263.000,00 EUR</w:t>
            </w:r>
          </w:p>
        </w:tc>
      </w:tr>
      <w:tr w:rsidR="002B7C03" w:rsidRPr="004C2A47" w14:paraId="7FD8325D"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384D6AA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auto"/>
              <w:right w:val="single" w:sz="4" w:space="0" w:color="000000"/>
            </w:tcBorders>
          </w:tcPr>
          <w:p w14:paraId="0D01243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color w:val="000000"/>
                <w:sz w:val="24"/>
                <w:szCs w:val="24"/>
              </w:rPr>
              <w:t>Broj sufinanciranih programa i manifestacija u okviru programa Šibensko kulturno ljeto</w:t>
            </w:r>
          </w:p>
        </w:tc>
      </w:tr>
      <w:tr w:rsidR="002B7C03" w:rsidRPr="004C2A47" w14:paraId="3AF143E3"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241123CE" w14:textId="77777777" w:rsidR="002B7C03" w:rsidRPr="004C2A47" w:rsidRDefault="002B7C03" w:rsidP="00544851">
            <w:pPr>
              <w:jc w:val="both"/>
              <w:rPr>
                <w:rFonts w:ascii="Times New Roman" w:eastAsia="Calibri" w:hAnsi="Times New Roman" w:cs="Times New Roman"/>
                <w:color w:val="000000"/>
                <w:sz w:val="24"/>
                <w:szCs w:val="24"/>
              </w:rPr>
            </w:pPr>
            <w:bookmarkStart w:id="2" w:name="_Hlk207707897"/>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auto"/>
              <w:right w:val="single" w:sz="4" w:space="0" w:color="000000"/>
            </w:tcBorders>
          </w:tcPr>
          <w:p w14:paraId="0A42ACF1" w14:textId="32CC74E1"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Navedenim programom želi se podignuti kvaliteta i razvoj programa/projekata u kulturi, a time i veća uključenost građana u aktivnosti programa, individualno ili organizirano, kroz djelatnost udruga u kulturi. Sukladno navedenom, programi i projekti u kulturi financiraju se  temeljem Javnog pozivu za financiranje programa javnih potreba u kulturi koji je bio raspisan od 22. rujna do 22. listopada 2025. godine. Javne potrebe u kulturi za koje se sredstva osiguravaju u Proračunu Grada Šibenika odnose se na kulturne djelatnosti, akcije i manifestacije koje provode udruge, a koje su od interesa za Grad Šibenik. U skladu sa Zakonom o financiranju javnih potreba u kulturi i objektivnim proračunskim mogućnostima Grad Šibenik je u Program javnih potreba u kulturi za 2026. godinu uvrstio financiranje kulturnih programa iz slijedećih područja kulturnih djelatnosti: kulturne akcije i manifestacije, zaštita kulturne baštine, kulturno-umjetnički amaterizam, vizualna umjetnost, arhivska i izdavačka djelatnost, književne manifestacije, likovna umjetnost, glazbena i glazbeno-scenska umjetnost, dramska i plesna umjetnost, programi koji potiču kulturu mladih.</w:t>
            </w:r>
          </w:p>
        </w:tc>
      </w:tr>
      <w:bookmarkEnd w:id="2"/>
      <w:tr w:rsidR="002B7C03" w:rsidRPr="004C2A47" w14:paraId="3F77FC00"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54C626FE"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50D2BBB5"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1007 TRADICIONALNI DANI I OBLJETNICE</w:t>
            </w:r>
          </w:p>
        </w:tc>
      </w:tr>
      <w:tr w:rsidR="002B7C03" w:rsidRPr="004C2A47" w14:paraId="6CB8AB15"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790B5F64"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Funkcijska oznaka</w:t>
            </w:r>
          </w:p>
        </w:tc>
        <w:tc>
          <w:tcPr>
            <w:tcW w:w="6901" w:type="dxa"/>
            <w:tcBorders>
              <w:top w:val="single" w:sz="4" w:space="0" w:color="000000"/>
              <w:left w:val="single" w:sz="4" w:space="0" w:color="000000"/>
              <w:bottom w:val="single" w:sz="4" w:space="0" w:color="auto"/>
              <w:right w:val="single" w:sz="4" w:space="0" w:color="000000"/>
            </w:tcBorders>
          </w:tcPr>
          <w:p w14:paraId="445785E6"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0820 Službe kulture</w:t>
            </w:r>
          </w:p>
        </w:tc>
      </w:tr>
      <w:tr w:rsidR="002B7C03" w:rsidRPr="004C2A47" w14:paraId="7AEEB4C3"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03883F5E"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Regulatorni okvir </w:t>
            </w:r>
          </w:p>
        </w:tc>
        <w:tc>
          <w:tcPr>
            <w:tcW w:w="6901" w:type="dxa"/>
            <w:tcBorders>
              <w:top w:val="single" w:sz="4" w:space="0" w:color="000000"/>
              <w:left w:val="single" w:sz="4" w:space="0" w:color="000000"/>
              <w:bottom w:val="single" w:sz="4" w:space="0" w:color="auto"/>
              <w:right w:val="single" w:sz="4" w:space="0" w:color="000000"/>
            </w:tcBorders>
          </w:tcPr>
          <w:p w14:paraId="1CF39AA5"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kulturnim vijećima i financiranju javnih potreba u kulturi ("Narodne novine", broj 83/22)</w:t>
            </w:r>
          </w:p>
          <w:p w14:paraId="488066D6" w14:textId="0F28B0C6"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udrugama (“Narodne Novine“, broj 74/14, 70/17 i 98/19  i 151/22</w:t>
            </w:r>
            <w:r w:rsidR="00C76193" w:rsidRPr="004C2A47">
              <w:rPr>
                <w:rFonts w:ascii="Times New Roman" w:eastAsia="Calibri" w:hAnsi="Times New Roman" w:cs="Times New Roman"/>
                <w:color w:val="000000"/>
                <w:sz w:val="24"/>
                <w:szCs w:val="24"/>
                <w:lang w:bidi="hr-HR"/>
              </w:rPr>
              <w:t>)</w:t>
            </w:r>
            <w:r w:rsidRPr="004C2A47">
              <w:rPr>
                <w:rFonts w:ascii="Times New Roman" w:eastAsia="Calibri" w:hAnsi="Times New Roman" w:cs="Times New Roman"/>
                <w:color w:val="000000"/>
                <w:sz w:val="24"/>
                <w:szCs w:val="24"/>
                <w:lang w:bidi="hr-HR"/>
              </w:rPr>
              <w:t xml:space="preserve"> čl. 32. i 33</w:t>
            </w:r>
            <w:r w:rsidR="00C76193">
              <w:rPr>
                <w:rFonts w:ascii="Times New Roman" w:eastAsia="Calibri" w:hAnsi="Times New Roman" w:cs="Times New Roman"/>
                <w:color w:val="000000"/>
                <w:sz w:val="24"/>
                <w:szCs w:val="24"/>
                <w:lang w:bidi="hr-HR"/>
              </w:rPr>
              <w:t>.</w:t>
            </w:r>
            <w:r w:rsidRPr="004C2A47">
              <w:rPr>
                <w:rFonts w:ascii="Times New Roman" w:eastAsia="Calibri" w:hAnsi="Times New Roman" w:cs="Times New Roman"/>
                <w:color w:val="000000"/>
                <w:sz w:val="24"/>
                <w:szCs w:val="24"/>
                <w:lang w:bidi="hr-HR"/>
              </w:rPr>
              <w:t xml:space="preserve"> </w:t>
            </w:r>
          </w:p>
          <w:p w14:paraId="00F5F0BE" w14:textId="68ACAFBB"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Statut Grada Šibenika („Službeni glasnik Grada Šibenika“, broj 2/21)  čl. 37.</w:t>
            </w:r>
          </w:p>
          <w:p w14:paraId="76216A0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lang w:bidi="hr-HR"/>
              </w:rPr>
              <w:t>Zakon o proračunu („Narodne Novine“ broj 144/21)</w:t>
            </w:r>
          </w:p>
        </w:tc>
      </w:tr>
      <w:tr w:rsidR="002B7C03" w:rsidRPr="004C2A47" w14:paraId="04D8E0DC"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3299973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Opis programa </w:t>
            </w:r>
          </w:p>
        </w:tc>
        <w:tc>
          <w:tcPr>
            <w:tcW w:w="6901" w:type="dxa"/>
            <w:tcBorders>
              <w:top w:val="single" w:sz="4" w:space="0" w:color="000000"/>
              <w:left w:val="single" w:sz="4" w:space="0" w:color="000000"/>
              <w:bottom w:val="single" w:sz="4" w:space="0" w:color="auto"/>
              <w:right w:val="single" w:sz="4" w:space="0" w:color="000000"/>
            </w:tcBorders>
          </w:tcPr>
          <w:p w14:paraId="494A4AD4"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A100701 Tradicionalni dani i obljetnice</w:t>
            </w:r>
          </w:p>
          <w:p w14:paraId="422595E9"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A100707 Ostali programi</w:t>
            </w:r>
          </w:p>
          <w:p w14:paraId="36F4DEE4" w14:textId="232AD5D8"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A100708 Projekt </w:t>
            </w:r>
            <w:proofErr w:type="spellStart"/>
            <w:r w:rsidRPr="004C2A47">
              <w:rPr>
                <w:rFonts w:ascii="Times New Roman" w:eastAsia="Calibri" w:hAnsi="Times New Roman" w:cs="Times New Roman"/>
                <w:b/>
                <w:bCs/>
                <w:color w:val="000000"/>
                <w:sz w:val="24"/>
                <w:szCs w:val="24"/>
              </w:rPr>
              <w:t>Light</w:t>
            </w:r>
            <w:proofErr w:type="spellEnd"/>
            <w:r w:rsidRPr="004C2A47">
              <w:rPr>
                <w:rFonts w:ascii="Times New Roman" w:eastAsia="Calibri" w:hAnsi="Times New Roman" w:cs="Times New Roman"/>
                <w:b/>
                <w:bCs/>
                <w:color w:val="000000"/>
                <w:sz w:val="24"/>
                <w:szCs w:val="24"/>
              </w:rPr>
              <w:t xml:space="preserve"> </w:t>
            </w:r>
            <w:proofErr w:type="spellStart"/>
            <w:r w:rsidRPr="004C2A47">
              <w:rPr>
                <w:rFonts w:ascii="Times New Roman" w:eastAsia="Calibri" w:hAnsi="Times New Roman" w:cs="Times New Roman"/>
                <w:b/>
                <w:bCs/>
                <w:color w:val="000000"/>
                <w:sz w:val="24"/>
                <w:szCs w:val="24"/>
              </w:rPr>
              <w:t>is</w:t>
            </w:r>
            <w:proofErr w:type="spellEnd"/>
            <w:r w:rsidRPr="004C2A47">
              <w:rPr>
                <w:rFonts w:ascii="Times New Roman" w:eastAsia="Calibri" w:hAnsi="Times New Roman" w:cs="Times New Roman"/>
                <w:b/>
                <w:bCs/>
                <w:color w:val="000000"/>
                <w:sz w:val="24"/>
                <w:szCs w:val="24"/>
              </w:rPr>
              <w:t xml:space="preserve"> </w:t>
            </w:r>
            <w:proofErr w:type="spellStart"/>
            <w:r w:rsidRPr="004C2A47">
              <w:rPr>
                <w:rFonts w:ascii="Times New Roman" w:eastAsia="Calibri" w:hAnsi="Times New Roman" w:cs="Times New Roman"/>
                <w:b/>
                <w:bCs/>
                <w:color w:val="000000"/>
                <w:sz w:val="24"/>
                <w:szCs w:val="24"/>
              </w:rPr>
              <w:t>life</w:t>
            </w:r>
            <w:proofErr w:type="spellEnd"/>
          </w:p>
          <w:p w14:paraId="6B17A319" w14:textId="3D5A9064"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A100711Blagdanske dekoracije Grada Šibenika</w:t>
            </w:r>
          </w:p>
        </w:tc>
      </w:tr>
      <w:tr w:rsidR="002B7C03" w:rsidRPr="004C2A47" w14:paraId="1802E2EE"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0F37054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Ciljevi programa </w:t>
            </w:r>
          </w:p>
        </w:tc>
        <w:tc>
          <w:tcPr>
            <w:tcW w:w="6901" w:type="dxa"/>
            <w:tcBorders>
              <w:top w:val="single" w:sz="4" w:space="0" w:color="000000"/>
              <w:left w:val="single" w:sz="4" w:space="0" w:color="000000"/>
              <w:bottom w:val="single" w:sz="4" w:space="0" w:color="auto"/>
              <w:right w:val="single" w:sz="4" w:space="0" w:color="000000"/>
            </w:tcBorders>
          </w:tcPr>
          <w:p w14:paraId="4CD16455" w14:textId="06AAC15E"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Ciljevi programa su</w:t>
            </w:r>
            <w:r w:rsidR="00C76193">
              <w:rPr>
                <w:rFonts w:ascii="Times New Roman" w:eastAsia="Calibri" w:hAnsi="Times New Roman" w:cs="Times New Roman"/>
                <w:color w:val="000000"/>
                <w:sz w:val="24"/>
                <w:szCs w:val="24"/>
              </w:rPr>
              <w:t>:</w:t>
            </w:r>
            <w:r w:rsidRPr="004C2A47">
              <w:rPr>
                <w:rFonts w:ascii="Times New Roman" w:eastAsia="Calibri" w:hAnsi="Times New Roman" w:cs="Times New Roman"/>
                <w:color w:val="000000"/>
                <w:sz w:val="24"/>
                <w:szCs w:val="24"/>
              </w:rPr>
              <w:t xml:space="preserve"> očuvanje tradicije, obilježavanje značajnih datuma iz povijesti grada, njegovanje uspomene na zaslužne i  povijesne ličnosti, podržavanje  organiziranog djelovanja građana, stvaranje blagdanskog i </w:t>
            </w:r>
            <w:proofErr w:type="spellStart"/>
            <w:r w:rsidRPr="004C2A47">
              <w:rPr>
                <w:rFonts w:ascii="Times New Roman" w:eastAsia="Calibri" w:hAnsi="Times New Roman" w:cs="Times New Roman"/>
                <w:color w:val="000000"/>
                <w:sz w:val="24"/>
                <w:szCs w:val="24"/>
              </w:rPr>
              <w:t>obljetničkog</w:t>
            </w:r>
            <w:proofErr w:type="spellEnd"/>
            <w:r w:rsidRPr="004C2A47">
              <w:rPr>
                <w:rFonts w:ascii="Times New Roman" w:eastAsia="Calibri" w:hAnsi="Times New Roman" w:cs="Times New Roman"/>
                <w:color w:val="000000"/>
                <w:sz w:val="24"/>
                <w:szCs w:val="24"/>
              </w:rPr>
              <w:t xml:space="preserve"> ugođaja i raspoloženja, isticanje stvaralačke motivacije za status uspješnog i zaslužnog građanina grada. Sukladno navedenom, Grad Šibenik obilježava: Dan Grada, Rujanski ratni podvig, manifestaciju </w:t>
            </w:r>
            <w:proofErr w:type="spellStart"/>
            <w:r w:rsidRPr="004C2A47">
              <w:rPr>
                <w:rFonts w:ascii="Times New Roman" w:eastAsia="Calibri" w:hAnsi="Times New Roman" w:cs="Times New Roman"/>
                <w:color w:val="000000"/>
                <w:sz w:val="24"/>
                <w:szCs w:val="24"/>
              </w:rPr>
              <w:t>Light</w:t>
            </w:r>
            <w:proofErr w:type="spellEnd"/>
            <w:r w:rsidRPr="004C2A47">
              <w:rPr>
                <w:rFonts w:ascii="Times New Roman" w:eastAsia="Calibri" w:hAnsi="Times New Roman" w:cs="Times New Roman"/>
                <w:color w:val="000000"/>
                <w:sz w:val="24"/>
                <w:szCs w:val="24"/>
              </w:rPr>
              <w:t xml:space="preserve"> </w:t>
            </w:r>
            <w:proofErr w:type="spellStart"/>
            <w:r w:rsidRPr="004C2A47">
              <w:rPr>
                <w:rFonts w:ascii="Times New Roman" w:eastAsia="Calibri" w:hAnsi="Times New Roman" w:cs="Times New Roman"/>
                <w:color w:val="000000"/>
                <w:sz w:val="24"/>
                <w:szCs w:val="24"/>
              </w:rPr>
              <w:t>is</w:t>
            </w:r>
            <w:proofErr w:type="spellEnd"/>
            <w:r w:rsidRPr="004C2A47">
              <w:rPr>
                <w:rFonts w:ascii="Times New Roman" w:eastAsia="Calibri" w:hAnsi="Times New Roman" w:cs="Times New Roman"/>
                <w:color w:val="000000"/>
                <w:sz w:val="24"/>
                <w:szCs w:val="24"/>
              </w:rPr>
              <w:t xml:space="preserve"> Life, adventska događanja – „Adventura“ i doček Nove godine, manifestacije </w:t>
            </w:r>
            <w:r w:rsidRPr="004C2A47">
              <w:rPr>
                <w:rFonts w:ascii="Times New Roman" w:hAnsi="Times New Roman" w:cs="Times New Roman"/>
                <w:color w:val="000000"/>
                <w:sz w:val="24"/>
                <w:szCs w:val="24"/>
              </w:rPr>
              <w:t>Noć muzeja,  Noć knjige i Međunarodni dan muzeja</w:t>
            </w:r>
            <w:r w:rsidRPr="004C2A47">
              <w:rPr>
                <w:rFonts w:ascii="Times New Roman" w:eastAsia="Calibri" w:hAnsi="Times New Roman" w:cs="Times New Roman"/>
                <w:color w:val="000000"/>
                <w:sz w:val="24"/>
                <w:szCs w:val="24"/>
              </w:rPr>
              <w:t xml:space="preserve">, Šibensko kulturno ljeto i druge prigodne obljetnice. </w:t>
            </w:r>
          </w:p>
        </w:tc>
      </w:tr>
      <w:tr w:rsidR="002B7C03" w:rsidRPr="004C2A47" w14:paraId="28CE788B"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41C873F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4215AAB7" w14:textId="77777777" w:rsidR="002B7C03" w:rsidRPr="004C2A47" w:rsidRDefault="002B7C03" w:rsidP="00544851">
            <w:pPr>
              <w:jc w:val="both"/>
              <w:rPr>
                <w:rFonts w:ascii="Times New Roman" w:eastAsia="Calibri" w:hAnsi="Times New Roman" w:cs="Times New Roman"/>
                <w:b/>
                <w:bCs/>
                <w:color w:val="000000"/>
                <w:sz w:val="24"/>
                <w:szCs w:val="24"/>
              </w:rPr>
            </w:pPr>
          </w:p>
        </w:tc>
        <w:tc>
          <w:tcPr>
            <w:tcW w:w="6901" w:type="dxa"/>
            <w:tcBorders>
              <w:top w:val="single" w:sz="4" w:space="0" w:color="000000"/>
              <w:left w:val="single" w:sz="4" w:space="0" w:color="000000"/>
              <w:bottom w:val="single" w:sz="4" w:space="0" w:color="auto"/>
              <w:right w:val="single" w:sz="4" w:space="0" w:color="000000"/>
            </w:tcBorders>
          </w:tcPr>
          <w:p w14:paraId="5442FC1B" w14:textId="245869BE"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5</w:t>
            </w:r>
            <w:r w:rsidR="00331A89" w:rsidRPr="004C2A47">
              <w:rPr>
                <w:rFonts w:ascii="Times New Roman" w:eastAsia="Calibri" w:hAnsi="Times New Roman" w:cs="Times New Roman"/>
                <w:color w:val="000000"/>
                <w:sz w:val="24"/>
                <w:szCs w:val="24"/>
              </w:rPr>
              <w:t>24</w:t>
            </w:r>
            <w:r w:rsidRPr="004C2A47">
              <w:rPr>
                <w:rFonts w:ascii="Times New Roman" w:eastAsia="Calibri" w:hAnsi="Times New Roman" w:cs="Times New Roman"/>
                <w:color w:val="000000"/>
                <w:sz w:val="24"/>
                <w:szCs w:val="24"/>
              </w:rPr>
              <w:t>.000,00 EUR</w:t>
            </w:r>
          </w:p>
        </w:tc>
      </w:tr>
      <w:tr w:rsidR="002B7C03" w:rsidRPr="004C2A47" w14:paraId="0E3DF680"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13F33315"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Pokazatelj rezultata </w:t>
            </w:r>
          </w:p>
        </w:tc>
        <w:tc>
          <w:tcPr>
            <w:tcW w:w="6901" w:type="dxa"/>
            <w:tcBorders>
              <w:top w:val="single" w:sz="4" w:space="0" w:color="000000"/>
              <w:left w:val="single" w:sz="4" w:space="0" w:color="000000"/>
              <w:bottom w:val="single" w:sz="4" w:space="0" w:color="auto"/>
              <w:right w:val="single" w:sz="4" w:space="0" w:color="000000"/>
            </w:tcBorders>
          </w:tcPr>
          <w:p w14:paraId="73FB6426"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color w:val="000000"/>
                <w:sz w:val="24"/>
                <w:szCs w:val="24"/>
              </w:rPr>
              <w:t>Broj sufinanciranih programa i manifestacija u okviru programa Tradicionalni dani i obljetnice</w:t>
            </w:r>
          </w:p>
        </w:tc>
      </w:tr>
      <w:tr w:rsidR="002B7C03" w:rsidRPr="004C2A47" w14:paraId="4A999EB1"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7A26472A" w14:textId="77777777" w:rsidR="002B7C03" w:rsidRPr="004C2A47" w:rsidRDefault="002B7C03" w:rsidP="00544851">
            <w:pPr>
              <w:jc w:val="both"/>
              <w:rPr>
                <w:rFonts w:ascii="Times New Roman" w:eastAsia="Calibri" w:hAnsi="Times New Roman" w:cs="Times New Roman"/>
                <w:b/>
                <w:bCs/>
                <w:color w:val="000000"/>
                <w:sz w:val="24"/>
                <w:szCs w:val="24"/>
                <w:highlight w:val="green"/>
              </w:rPr>
            </w:pPr>
            <w:r w:rsidRPr="004C2A47">
              <w:rPr>
                <w:rFonts w:ascii="Times New Roman" w:eastAsia="Calibri" w:hAnsi="Times New Roman" w:cs="Times New Roman"/>
                <w:b/>
                <w:bCs/>
                <w:color w:val="000000"/>
                <w:sz w:val="24"/>
                <w:szCs w:val="24"/>
              </w:rPr>
              <w:t xml:space="preserve">Obrazloženje </w:t>
            </w:r>
          </w:p>
        </w:tc>
        <w:tc>
          <w:tcPr>
            <w:tcW w:w="6901" w:type="dxa"/>
            <w:tcBorders>
              <w:top w:val="single" w:sz="4" w:space="0" w:color="000000"/>
              <w:left w:val="single" w:sz="4" w:space="0" w:color="000000"/>
              <w:bottom w:val="single" w:sz="4" w:space="0" w:color="auto"/>
              <w:right w:val="single" w:sz="4" w:space="0" w:color="000000"/>
            </w:tcBorders>
          </w:tcPr>
          <w:p w14:paraId="29851F1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Realizacija programa kojima se obilježavaju značajni datumi iz povijesti grada, zaslužne povijesne ličnosti, isticanja stvaralačke motivacije za status uspješnog i zaslužnog građanina grada, a sve s ciljem očuvanja tradicije, organiziranog djelovanja udruga građana i stvaranje blagdanskog i </w:t>
            </w:r>
            <w:proofErr w:type="spellStart"/>
            <w:r w:rsidRPr="004C2A47">
              <w:rPr>
                <w:rFonts w:ascii="Times New Roman" w:eastAsia="Calibri" w:hAnsi="Times New Roman" w:cs="Times New Roman"/>
                <w:color w:val="000000"/>
                <w:sz w:val="24"/>
                <w:szCs w:val="24"/>
              </w:rPr>
              <w:t>obljetničkog</w:t>
            </w:r>
            <w:proofErr w:type="spellEnd"/>
            <w:r w:rsidRPr="004C2A47">
              <w:rPr>
                <w:rFonts w:ascii="Times New Roman" w:eastAsia="Calibri" w:hAnsi="Times New Roman" w:cs="Times New Roman"/>
                <w:color w:val="000000"/>
                <w:sz w:val="24"/>
                <w:szCs w:val="24"/>
              </w:rPr>
              <w:t xml:space="preserve"> ugođaja i raspoloženja.</w:t>
            </w:r>
          </w:p>
          <w:p w14:paraId="73060FD0"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3402F903"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0269B729"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2CA43E9E"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1008 OSTALI KULTURNI PROGRAMI</w:t>
            </w:r>
          </w:p>
        </w:tc>
      </w:tr>
      <w:tr w:rsidR="002B7C03" w:rsidRPr="004C2A47" w14:paraId="45CF8BA1"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7117A8C0"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Funkcijska oznaka</w:t>
            </w:r>
          </w:p>
        </w:tc>
        <w:tc>
          <w:tcPr>
            <w:tcW w:w="6901" w:type="dxa"/>
            <w:tcBorders>
              <w:top w:val="single" w:sz="4" w:space="0" w:color="000000"/>
              <w:left w:val="single" w:sz="4" w:space="0" w:color="000000"/>
              <w:bottom w:val="single" w:sz="4" w:space="0" w:color="auto"/>
              <w:right w:val="single" w:sz="4" w:space="0" w:color="000000"/>
            </w:tcBorders>
          </w:tcPr>
          <w:p w14:paraId="33B1C496"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0820 Službe kulture</w:t>
            </w:r>
          </w:p>
        </w:tc>
      </w:tr>
      <w:tr w:rsidR="002B7C03" w:rsidRPr="004C2A47" w14:paraId="53966F7E"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462C70D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Regulatorni okvir </w:t>
            </w:r>
          </w:p>
        </w:tc>
        <w:tc>
          <w:tcPr>
            <w:tcW w:w="6901" w:type="dxa"/>
            <w:tcBorders>
              <w:top w:val="single" w:sz="4" w:space="0" w:color="000000"/>
              <w:left w:val="single" w:sz="4" w:space="0" w:color="000000"/>
              <w:bottom w:val="single" w:sz="4" w:space="0" w:color="auto"/>
              <w:right w:val="single" w:sz="4" w:space="0" w:color="000000"/>
            </w:tcBorders>
          </w:tcPr>
          <w:p w14:paraId="31F28BCD"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kulturnim vijećima i financiranju javnih potreba u kulturi ("Narodne novine", br. 83/22)</w:t>
            </w:r>
          </w:p>
          <w:p w14:paraId="40EA162F"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udrugama (“Narodne Novine“ broj 74/14, 70/17 i 98/19  i 151/22 čl. 32. i 33.)</w:t>
            </w:r>
          </w:p>
          <w:p w14:paraId="6F61D353"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Statut Grada Šibenika („Službeni glasnik Grada Šibenika“ broj 2/21)   čl. 37.)</w:t>
            </w:r>
          </w:p>
          <w:p w14:paraId="16F51795" w14:textId="77777777" w:rsidR="002B7C03" w:rsidRPr="004C2A47" w:rsidRDefault="002B7C03" w:rsidP="00544851">
            <w:pPr>
              <w:jc w:val="both"/>
              <w:rPr>
                <w:rFonts w:ascii="Times New Roman" w:eastAsia="Calibri" w:hAnsi="Times New Roman" w:cs="Times New Roman"/>
                <w:b/>
                <w:bCs/>
                <w:color w:val="000000"/>
                <w:sz w:val="24"/>
                <w:szCs w:val="24"/>
                <w:lang w:bidi="hr-HR"/>
              </w:rPr>
            </w:pPr>
            <w:r w:rsidRPr="004C2A47">
              <w:rPr>
                <w:rFonts w:ascii="Times New Roman" w:eastAsia="Calibri" w:hAnsi="Times New Roman" w:cs="Times New Roman"/>
                <w:color w:val="000000"/>
                <w:sz w:val="24"/>
                <w:szCs w:val="24"/>
                <w:lang w:bidi="hr-HR"/>
              </w:rPr>
              <w:t>Zakon o proračunu („Narodne Novine“ broj 144/21)</w:t>
            </w:r>
          </w:p>
        </w:tc>
      </w:tr>
      <w:tr w:rsidR="002B7C03" w:rsidRPr="004C2A47" w14:paraId="350E0669"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4D400FB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Opis programa </w:t>
            </w:r>
          </w:p>
        </w:tc>
        <w:tc>
          <w:tcPr>
            <w:tcW w:w="6901" w:type="dxa"/>
            <w:tcBorders>
              <w:top w:val="single" w:sz="4" w:space="0" w:color="000000"/>
              <w:left w:val="single" w:sz="4" w:space="0" w:color="000000"/>
              <w:bottom w:val="single" w:sz="4" w:space="0" w:color="auto"/>
              <w:right w:val="single" w:sz="4" w:space="0" w:color="000000"/>
            </w:tcBorders>
          </w:tcPr>
          <w:p w14:paraId="2DA88CC5" w14:textId="0F5C05EA"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A100801 Izdaci za kulturne udruge</w:t>
            </w:r>
          </w:p>
          <w:p w14:paraId="362D2381" w14:textId="4D5BC995"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A100802 Kulturna strategija Šibenika</w:t>
            </w:r>
          </w:p>
          <w:p w14:paraId="7CB7DFB4" w14:textId="55513BF5"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T100811 Interpretacijski centar Danilo </w:t>
            </w:r>
          </w:p>
        </w:tc>
      </w:tr>
      <w:tr w:rsidR="002B7C03" w:rsidRPr="004C2A47" w14:paraId="2AABC910"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7618B419"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 xml:space="preserve">Ciljevi programa </w:t>
            </w:r>
          </w:p>
        </w:tc>
        <w:tc>
          <w:tcPr>
            <w:tcW w:w="6901" w:type="dxa"/>
            <w:tcBorders>
              <w:top w:val="single" w:sz="4" w:space="0" w:color="000000"/>
              <w:left w:val="single" w:sz="4" w:space="0" w:color="000000"/>
              <w:bottom w:val="single" w:sz="4" w:space="0" w:color="auto"/>
              <w:right w:val="single" w:sz="4" w:space="0" w:color="000000"/>
            </w:tcBorders>
          </w:tcPr>
          <w:p w14:paraId="3A1ECFF8" w14:textId="77777777" w:rsidR="002B7C03"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Ciljevi programa su: razvijanje kulturnog amaterskog stvaralaštva kod mladih i starijih osoba; njegovanja nacionalne kulturne i glazbene baštine i upoznavanja s kulturnim postignućima drugih naroda, te poticanje udruživanja građana i njihovog organiziranog djelovanja u područjima kulture. Na temelju prijava na javni poziv za predlaganje programa javnih potreba u kulturi, Grad Šibenik osigurava sredstva za različite programe u kulturi, aktivnosti građana u udrugama u području kulture i umjetnosti (glazbe, orkestri, zborsko pjevanje, festivali, plesno-scenske aktivnosti, izložbe, revije i tribine, filmska djelatnost i slične kulturne manifestacije, strategija kulturnog razvoja i sl.). </w:t>
            </w:r>
          </w:p>
          <w:p w14:paraId="2CC207A3" w14:textId="77777777" w:rsidR="00C76193" w:rsidRPr="004C2A47" w:rsidRDefault="00C76193" w:rsidP="00544851">
            <w:pPr>
              <w:jc w:val="both"/>
              <w:rPr>
                <w:rFonts w:ascii="Times New Roman" w:eastAsia="Calibri" w:hAnsi="Times New Roman" w:cs="Times New Roman"/>
                <w:b/>
                <w:bCs/>
                <w:color w:val="000000"/>
                <w:sz w:val="24"/>
                <w:szCs w:val="24"/>
                <w:highlight w:val="yellow"/>
              </w:rPr>
            </w:pPr>
          </w:p>
        </w:tc>
      </w:tr>
      <w:tr w:rsidR="002B7C03" w:rsidRPr="004C2A47" w14:paraId="157979DA"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1B4D444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7E412CFC" w14:textId="77777777" w:rsidR="002B7C03" w:rsidRPr="004C2A47" w:rsidRDefault="002B7C03" w:rsidP="00544851">
            <w:pPr>
              <w:jc w:val="both"/>
              <w:rPr>
                <w:rFonts w:ascii="Times New Roman" w:eastAsia="Calibri" w:hAnsi="Times New Roman" w:cs="Times New Roman"/>
                <w:b/>
                <w:bCs/>
                <w:color w:val="000000"/>
                <w:sz w:val="24"/>
                <w:szCs w:val="24"/>
              </w:rPr>
            </w:pPr>
          </w:p>
        </w:tc>
        <w:tc>
          <w:tcPr>
            <w:tcW w:w="6901" w:type="dxa"/>
            <w:tcBorders>
              <w:top w:val="single" w:sz="4" w:space="0" w:color="000000"/>
              <w:left w:val="single" w:sz="4" w:space="0" w:color="000000"/>
              <w:bottom w:val="single" w:sz="4" w:space="0" w:color="auto"/>
              <w:right w:val="single" w:sz="4" w:space="0" w:color="000000"/>
            </w:tcBorders>
          </w:tcPr>
          <w:p w14:paraId="2567AD8B"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227.000,00 EUR</w:t>
            </w:r>
          </w:p>
        </w:tc>
      </w:tr>
      <w:tr w:rsidR="002B7C03" w:rsidRPr="004C2A47" w14:paraId="0AAAD75D"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70445731"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Pokazatelj rezultata </w:t>
            </w:r>
          </w:p>
        </w:tc>
        <w:tc>
          <w:tcPr>
            <w:tcW w:w="6901" w:type="dxa"/>
            <w:tcBorders>
              <w:top w:val="single" w:sz="4" w:space="0" w:color="000000"/>
              <w:left w:val="single" w:sz="4" w:space="0" w:color="000000"/>
              <w:bottom w:val="single" w:sz="4" w:space="0" w:color="auto"/>
              <w:right w:val="single" w:sz="4" w:space="0" w:color="000000"/>
            </w:tcBorders>
          </w:tcPr>
          <w:p w14:paraId="08D1D915"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Pozitivno funkcioniranje i održivost u provođenju kulturno promotivne djelatnosti, broj potpisanih ugovora i dodijeljenih financijskih potpora udrugama iz područja kulture te broj realiziranih programa.</w:t>
            </w:r>
          </w:p>
          <w:p w14:paraId="7581ABDB" w14:textId="77777777" w:rsidR="002B7C03" w:rsidRPr="004C2A47" w:rsidRDefault="002B7C03" w:rsidP="00544851">
            <w:pPr>
              <w:jc w:val="both"/>
              <w:rPr>
                <w:rFonts w:ascii="Times New Roman" w:eastAsia="Calibri" w:hAnsi="Times New Roman" w:cs="Times New Roman"/>
                <w:b/>
                <w:bCs/>
                <w:color w:val="000000"/>
                <w:sz w:val="24"/>
                <w:szCs w:val="24"/>
              </w:rPr>
            </w:pPr>
          </w:p>
        </w:tc>
      </w:tr>
      <w:tr w:rsidR="002B7C03" w:rsidRPr="004C2A47" w14:paraId="17A420CF"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5714C65A" w14:textId="77777777" w:rsidR="002B7C03" w:rsidRPr="004C2A47" w:rsidRDefault="002B7C03" w:rsidP="00544851">
            <w:pPr>
              <w:jc w:val="both"/>
              <w:rPr>
                <w:rFonts w:ascii="Times New Roman" w:eastAsia="Calibri" w:hAnsi="Times New Roman" w:cs="Times New Roman"/>
                <w:b/>
                <w:bCs/>
                <w:color w:val="000000"/>
                <w:sz w:val="24"/>
                <w:szCs w:val="24"/>
              </w:rPr>
            </w:pPr>
            <w:bookmarkStart w:id="3" w:name="_Hlk207708173"/>
            <w:r w:rsidRPr="004C2A47">
              <w:rPr>
                <w:rFonts w:ascii="Times New Roman" w:eastAsia="Calibri" w:hAnsi="Times New Roman" w:cs="Times New Roman"/>
                <w:b/>
                <w:bCs/>
                <w:color w:val="000000"/>
                <w:sz w:val="24"/>
                <w:szCs w:val="24"/>
              </w:rPr>
              <w:t xml:space="preserve">Obrazloženje </w:t>
            </w:r>
          </w:p>
        </w:tc>
        <w:tc>
          <w:tcPr>
            <w:tcW w:w="6901" w:type="dxa"/>
            <w:tcBorders>
              <w:top w:val="single" w:sz="4" w:space="0" w:color="000000"/>
              <w:left w:val="single" w:sz="4" w:space="0" w:color="000000"/>
              <w:bottom w:val="single" w:sz="4" w:space="0" w:color="auto"/>
              <w:right w:val="single" w:sz="4" w:space="0" w:color="000000"/>
            </w:tcBorders>
          </w:tcPr>
          <w:p w14:paraId="530A540B" w14:textId="39C9803C" w:rsidR="002B7C03" w:rsidRPr="004C2A47" w:rsidRDefault="002B7C03"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Navedenim programom želi se podignuti kvaliteta i razvoj programa/projekata u kulturi, a time i veća uključenost građana u aktivnosti programa, individualno ili organizirano kroz djelatnost udruga u kulturi.  Sukladno navedenom, programi i projekti u kulturi financiraju se  temeljem  Javnog poziva za financiranje programa javnih potreba u kulturi   koji je bio raspisan od 22. rujna do 22. listopada 2025. godine. Javne potrebe u kulturi za koje se sredstva osiguravaju u Proračunu Grada Šibenika odnose se na kulturne djelatnosti, akcije i manifestacije koje provode udruge, a koje su od interesa za Grad Šibenik. U skladu sa Zakonom o financiranju javnih potreba u kulturi i objektivnim proračunskim mogućnostima Grad Šibenik je u Program javnih potreba u kulturi za 2026. godinu uvrstio financiranje kulturnih programa iz slijedećih područja kulturnih djelatnosti: kulturne akcije i manifestacije, zaštita kulturne baštine, kulturno-umjetnički amaterizam, vizualna umjetnost, arhivska i izdavačka djelatnost, književne manifestacije, likovna umjetnost, glazbena i glazbeno-scenska umjetnost, dramska i plesna umjetnost, programi koji potiču kulturu mladih.</w:t>
            </w:r>
            <w:r w:rsidRPr="00C76193">
              <w:rPr>
                <w:rFonts w:ascii="Times New Roman" w:eastAsia="Calibri" w:hAnsi="Times New Roman" w:cs="Times New Roman"/>
                <w:sz w:val="24"/>
                <w:szCs w:val="24"/>
              </w:rPr>
              <w:t xml:space="preserve"> Nadalje, t</w:t>
            </w:r>
            <w:r w:rsidRPr="004C2A47">
              <w:rPr>
                <w:rFonts w:ascii="Times New Roman" w:eastAsia="Calibri" w:hAnsi="Times New Roman" w:cs="Times New Roman"/>
                <w:sz w:val="24"/>
                <w:szCs w:val="24"/>
              </w:rPr>
              <w:t xml:space="preserve">vrtka </w:t>
            </w:r>
            <w:proofErr w:type="spellStart"/>
            <w:r w:rsidR="00C76193" w:rsidRPr="004C2A47">
              <w:rPr>
                <w:rFonts w:ascii="Times New Roman" w:eastAsia="Calibri" w:hAnsi="Times New Roman" w:cs="Times New Roman"/>
                <w:sz w:val="24"/>
                <w:szCs w:val="24"/>
              </w:rPr>
              <w:t>Urbanex</w:t>
            </w:r>
            <w:proofErr w:type="spellEnd"/>
            <w:r w:rsidRPr="004C2A47">
              <w:rPr>
                <w:rFonts w:ascii="Times New Roman" w:eastAsia="Calibri" w:hAnsi="Times New Roman" w:cs="Times New Roman"/>
                <w:sz w:val="24"/>
                <w:szCs w:val="24"/>
              </w:rPr>
              <w:t xml:space="preserve"> d.o.o.  će u siječnju 2026. godine dovršiti izradu Kulturne strategije Šibenika.</w:t>
            </w:r>
          </w:p>
          <w:p w14:paraId="4E4712A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sz w:val="24"/>
                <w:szCs w:val="24"/>
              </w:rPr>
              <w:t>U okviru nastavka priprema za izgradnju Interpretacijskog centra Danilo u 2026. godini planira dovršenje izrade potrebne dokumentacije za pripremu radova.</w:t>
            </w:r>
          </w:p>
        </w:tc>
      </w:tr>
      <w:bookmarkEnd w:id="3"/>
      <w:tr w:rsidR="002B7C03" w:rsidRPr="004C2A47" w14:paraId="31001D79"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0E8B7440"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16F786EE"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1009 ODRŽAVANJE SPOMENIKA KULTURE</w:t>
            </w:r>
          </w:p>
        </w:tc>
      </w:tr>
      <w:tr w:rsidR="002B7C03" w:rsidRPr="004C2A47" w14:paraId="6F1246CF"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6C77699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Funkcijska oznaka</w:t>
            </w:r>
          </w:p>
        </w:tc>
        <w:tc>
          <w:tcPr>
            <w:tcW w:w="6901" w:type="dxa"/>
            <w:tcBorders>
              <w:top w:val="single" w:sz="4" w:space="0" w:color="000000"/>
              <w:left w:val="single" w:sz="4" w:space="0" w:color="000000"/>
              <w:bottom w:val="single" w:sz="4" w:space="0" w:color="auto"/>
              <w:right w:val="single" w:sz="4" w:space="0" w:color="000000"/>
            </w:tcBorders>
          </w:tcPr>
          <w:p w14:paraId="3C1AE6BA"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0820 Službe kulture</w:t>
            </w:r>
          </w:p>
        </w:tc>
      </w:tr>
      <w:tr w:rsidR="002B7C03" w:rsidRPr="004C2A47" w14:paraId="3559B2A8"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2B3359DA"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Regulatorni okvir </w:t>
            </w:r>
          </w:p>
        </w:tc>
        <w:tc>
          <w:tcPr>
            <w:tcW w:w="6901" w:type="dxa"/>
            <w:tcBorders>
              <w:top w:val="single" w:sz="4" w:space="0" w:color="000000"/>
              <w:left w:val="single" w:sz="4" w:space="0" w:color="000000"/>
              <w:bottom w:val="single" w:sz="4" w:space="0" w:color="auto"/>
              <w:right w:val="single" w:sz="4" w:space="0" w:color="000000"/>
            </w:tcBorders>
          </w:tcPr>
          <w:p w14:paraId="6C0AD456"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kulturnim vijećima i financiranju javnih potreba u kulturi ("Narodne novine", br. 83/22)</w:t>
            </w:r>
          </w:p>
          <w:p w14:paraId="7680E6C4" w14:textId="573520D3"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udrugama (“Narodne Novine“ broj 74/14, 70/17 i 98/19  i 151/22</w:t>
            </w:r>
            <w:r w:rsidR="00C76193" w:rsidRPr="004C2A47">
              <w:rPr>
                <w:rFonts w:ascii="Times New Roman" w:eastAsia="Calibri" w:hAnsi="Times New Roman" w:cs="Times New Roman"/>
                <w:color w:val="000000"/>
                <w:sz w:val="24"/>
                <w:szCs w:val="24"/>
                <w:lang w:bidi="hr-HR"/>
              </w:rPr>
              <w:t>)</w:t>
            </w:r>
            <w:r w:rsidRPr="004C2A47">
              <w:rPr>
                <w:rFonts w:ascii="Times New Roman" w:eastAsia="Calibri" w:hAnsi="Times New Roman" w:cs="Times New Roman"/>
                <w:color w:val="000000"/>
                <w:sz w:val="24"/>
                <w:szCs w:val="24"/>
                <w:lang w:bidi="hr-HR"/>
              </w:rPr>
              <w:t xml:space="preserve"> čl. 32 i 33</w:t>
            </w:r>
            <w:r w:rsidR="00C76193">
              <w:rPr>
                <w:rFonts w:ascii="Times New Roman" w:eastAsia="Calibri" w:hAnsi="Times New Roman" w:cs="Times New Roman"/>
                <w:color w:val="000000"/>
                <w:sz w:val="24"/>
                <w:szCs w:val="24"/>
                <w:lang w:bidi="hr-HR"/>
              </w:rPr>
              <w:t>.</w:t>
            </w:r>
          </w:p>
          <w:p w14:paraId="4A21F366"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Statut Grada Šibenika („Službeni glasnik Grada Šibenika“ broj 2/21)  </w:t>
            </w:r>
          </w:p>
          <w:p w14:paraId="1383762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color w:val="000000"/>
                <w:sz w:val="24"/>
                <w:szCs w:val="24"/>
                <w:lang w:bidi="hr-HR"/>
              </w:rPr>
              <w:t>Zakon o proračunu („Narodne Novine“, broj 144/21)</w:t>
            </w:r>
          </w:p>
        </w:tc>
      </w:tr>
      <w:tr w:rsidR="002B7C03" w:rsidRPr="004C2A47" w14:paraId="3A62C7E1"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4D2798BE"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 xml:space="preserve">Opis programa </w:t>
            </w:r>
          </w:p>
        </w:tc>
        <w:tc>
          <w:tcPr>
            <w:tcW w:w="6901" w:type="dxa"/>
            <w:tcBorders>
              <w:top w:val="single" w:sz="4" w:space="0" w:color="000000"/>
              <w:left w:val="single" w:sz="4" w:space="0" w:color="000000"/>
              <w:bottom w:val="single" w:sz="4" w:space="0" w:color="auto"/>
              <w:right w:val="single" w:sz="4" w:space="0" w:color="000000"/>
            </w:tcBorders>
          </w:tcPr>
          <w:p w14:paraId="031B9655" w14:textId="28761640"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T100909 Sanacija spomenika kulture</w:t>
            </w:r>
          </w:p>
          <w:p w14:paraId="5462DE2B"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K100910  Pomoć crkvenim objektima</w:t>
            </w:r>
          </w:p>
          <w:p w14:paraId="6FF206AA" w14:textId="55404C79"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K100916 Sanacija </w:t>
            </w:r>
            <w:proofErr w:type="spellStart"/>
            <w:r w:rsidRPr="004C2A47">
              <w:rPr>
                <w:rFonts w:ascii="Times New Roman" w:eastAsia="Calibri" w:hAnsi="Times New Roman" w:cs="Times New Roman"/>
                <w:b/>
                <w:bCs/>
                <w:color w:val="000000"/>
                <w:sz w:val="24"/>
                <w:szCs w:val="24"/>
              </w:rPr>
              <w:t>Dolačkog</w:t>
            </w:r>
            <w:proofErr w:type="spellEnd"/>
            <w:r w:rsidRPr="004C2A47">
              <w:rPr>
                <w:rFonts w:ascii="Times New Roman" w:eastAsia="Calibri" w:hAnsi="Times New Roman" w:cs="Times New Roman"/>
                <w:b/>
                <w:bCs/>
                <w:color w:val="000000"/>
                <w:sz w:val="24"/>
                <w:szCs w:val="24"/>
              </w:rPr>
              <w:t xml:space="preserve"> bedema</w:t>
            </w:r>
          </w:p>
          <w:p w14:paraId="32F69FF2" w14:textId="1EC292C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T100920  Zaštita i revitalizacija Dvojnog bedema</w:t>
            </w:r>
          </w:p>
        </w:tc>
      </w:tr>
      <w:tr w:rsidR="002B7C03" w:rsidRPr="004C2A47" w14:paraId="3DCD6420"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7A9AC8B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Ciljevi programa </w:t>
            </w:r>
          </w:p>
        </w:tc>
        <w:tc>
          <w:tcPr>
            <w:tcW w:w="6901" w:type="dxa"/>
            <w:tcBorders>
              <w:top w:val="single" w:sz="4" w:space="0" w:color="000000"/>
              <w:left w:val="single" w:sz="4" w:space="0" w:color="000000"/>
              <w:bottom w:val="single" w:sz="4" w:space="0" w:color="auto"/>
              <w:right w:val="single" w:sz="4" w:space="0" w:color="000000"/>
            </w:tcBorders>
          </w:tcPr>
          <w:p w14:paraId="1F132DB6" w14:textId="77777777" w:rsidR="002B7C03" w:rsidRPr="004C2A47" w:rsidRDefault="002B7C03" w:rsidP="00544851">
            <w:pPr>
              <w:jc w:val="both"/>
              <w:rPr>
                <w:rFonts w:ascii="Times New Roman" w:eastAsia="Calibri" w:hAnsi="Times New Roman" w:cs="Times New Roman"/>
                <w:color w:val="000000"/>
                <w:sz w:val="24"/>
                <w:szCs w:val="24"/>
              </w:rPr>
            </w:pPr>
            <w:bookmarkStart w:id="4" w:name="_Hlk119045244"/>
            <w:r w:rsidRPr="004C2A47">
              <w:rPr>
                <w:rFonts w:ascii="Times New Roman" w:eastAsia="Calibri" w:hAnsi="Times New Roman" w:cs="Times New Roman"/>
                <w:color w:val="000000"/>
                <w:sz w:val="24"/>
                <w:szCs w:val="24"/>
              </w:rPr>
              <w:t>Cilj programa je zaštita i očuvanje kulturnih dobara, stvaranje povoljnih uvjeta za njihov opstanak, poduzimanje mjera potrebnih za njihovo redovito održavanje, prezentaciju te prenošenje kulturnih dobara budućim naraštajima.</w:t>
            </w:r>
            <w:bookmarkEnd w:id="4"/>
          </w:p>
        </w:tc>
      </w:tr>
      <w:tr w:rsidR="002B7C03" w:rsidRPr="004C2A47" w14:paraId="1F34C124"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0B8704A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55C968A2" w14:textId="77777777" w:rsidR="002B7C03" w:rsidRPr="004C2A47" w:rsidRDefault="002B7C03" w:rsidP="00544851">
            <w:pPr>
              <w:jc w:val="both"/>
              <w:rPr>
                <w:rFonts w:ascii="Times New Roman" w:eastAsia="Calibri" w:hAnsi="Times New Roman" w:cs="Times New Roman"/>
                <w:b/>
                <w:bCs/>
                <w:color w:val="000000"/>
                <w:sz w:val="24"/>
                <w:szCs w:val="24"/>
              </w:rPr>
            </w:pPr>
          </w:p>
        </w:tc>
        <w:tc>
          <w:tcPr>
            <w:tcW w:w="6901" w:type="dxa"/>
            <w:tcBorders>
              <w:top w:val="single" w:sz="4" w:space="0" w:color="000000"/>
              <w:left w:val="single" w:sz="4" w:space="0" w:color="000000"/>
              <w:bottom w:val="single" w:sz="4" w:space="0" w:color="auto"/>
              <w:right w:val="single" w:sz="4" w:space="0" w:color="000000"/>
            </w:tcBorders>
          </w:tcPr>
          <w:p w14:paraId="2ABFE805" w14:textId="3A369505" w:rsidR="002B7C03" w:rsidRPr="004C2A47" w:rsidRDefault="00331A89"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190</w:t>
            </w:r>
            <w:r w:rsidR="002B7C03" w:rsidRPr="004C2A47">
              <w:rPr>
                <w:rFonts w:ascii="Times New Roman" w:eastAsia="Calibri" w:hAnsi="Times New Roman" w:cs="Times New Roman"/>
                <w:b/>
                <w:bCs/>
                <w:color w:val="000000"/>
                <w:sz w:val="24"/>
                <w:szCs w:val="24"/>
              </w:rPr>
              <w:t>.000,00 EUR</w:t>
            </w:r>
          </w:p>
        </w:tc>
      </w:tr>
      <w:tr w:rsidR="002B7C03" w:rsidRPr="004C2A47" w14:paraId="0898EBE2"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45E233D5"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Pokazatelj rezultata </w:t>
            </w:r>
          </w:p>
        </w:tc>
        <w:tc>
          <w:tcPr>
            <w:tcW w:w="6901" w:type="dxa"/>
            <w:tcBorders>
              <w:top w:val="single" w:sz="4" w:space="0" w:color="000000"/>
              <w:left w:val="single" w:sz="4" w:space="0" w:color="000000"/>
              <w:bottom w:val="single" w:sz="4" w:space="0" w:color="auto"/>
              <w:right w:val="single" w:sz="4" w:space="0" w:color="000000"/>
            </w:tcBorders>
          </w:tcPr>
          <w:p w14:paraId="11EB3D3C" w14:textId="77777777" w:rsidR="002B7C03" w:rsidRPr="004C2A47" w:rsidRDefault="002B7C03" w:rsidP="00544851">
            <w:pPr>
              <w:jc w:val="both"/>
              <w:rPr>
                <w:rFonts w:ascii="Times New Roman" w:eastAsia="Calibri" w:hAnsi="Times New Roman" w:cs="Times New Roman"/>
                <w:color w:val="000000"/>
                <w:sz w:val="24"/>
                <w:szCs w:val="24"/>
                <w:highlight w:val="yellow"/>
              </w:rPr>
            </w:pPr>
            <w:r w:rsidRPr="004C2A47">
              <w:rPr>
                <w:rFonts w:ascii="Times New Roman" w:eastAsia="Calibri" w:hAnsi="Times New Roman" w:cs="Times New Roman"/>
                <w:color w:val="000000"/>
                <w:sz w:val="24"/>
                <w:szCs w:val="24"/>
              </w:rPr>
              <w:t>Izrada projektne dokumentacije za sanaciju i revitalizaciju objekata kulturne baštine, dobivanje najkvalitetnijeg projektantskog rješenja te zaštićeni, sanirani i obnovljeni objekti kulturne baštine.</w:t>
            </w:r>
          </w:p>
        </w:tc>
      </w:tr>
      <w:tr w:rsidR="002B7C03" w:rsidRPr="004C2A47" w14:paraId="226FCE9F"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6D9E02B5" w14:textId="77777777" w:rsidR="002B7C03" w:rsidRPr="004C2A47" w:rsidRDefault="002B7C03" w:rsidP="00544851">
            <w:pPr>
              <w:jc w:val="both"/>
              <w:rPr>
                <w:rFonts w:ascii="Times New Roman" w:eastAsia="Calibri" w:hAnsi="Times New Roman" w:cs="Times New Roman"/>
                <w:b/>
                <w:bCs/>
                <w:color w:val="000000"/>
                <w:sz w:val="24"/>
                <w:szCs w:val="24"/>
                <w:highlight w:val="yellow"/>
              </w:rPr>
            </w:pPr>
            <w:bookmarkStart w:id="5" w:name="_Hlk118799952"/>
            <w:r w:rsidRPr="004C2A47">
              <w:rPr>
                <w:rFonts w:ascii="Times New Roman" w:eastAsia="Calibri" w:hAnsi="Times New Roman" w:cs="Times New Roman"/>
                <w:b/>
                <w:bCs/>
                <w:color w:val="000000"/>
                <w:sz w:val="24"/>
                <w:szCs w:val="24"/>
              </w:rPr>
              <w:t>Obrazloženje</w:t>
            </w:r>
            <w:r w:rsidRPr="004C2A47">
              <w:rPr>
                <w:rFonts w:ascii="Times New Roman" w:eastAsia="Calibri" w:hAnsi="Times New Roman" w:cs="Times New Roman"/>
                <w:b/>
                <w:bCs/>
                <w:color w:val="000000"/>
                <w:sz w:val="24"/>
                <w:szCs w:val="24"/>
                <w:highlight w:val="yellow"/>
              </w:rPr>
              <w:t xml:space="preserve"> </w:t>
            </w:r>
          </w:p>
        </w:tc>
        <w:tc>
          <w:tcPr>
            <w:tcW w:w="6901" w:type="dxa"/>
            <w:tcBorders>
              <w:top w:val="single" w:sz="4" w:space="0" w:color="000000"/>
              <w:left w:val="single" w:sz="4" w:space="0" w:color="000000"/>
              <w:bottom w:val="single" w:sz="4" w:space="0" w:color="auto"/>
              <w:right w:val="single" w:sz="4" w:space="0" w:color="000000"/>
            </w:tcBorders>
          </w:tcPr>
          <w:p w14:paraId="61DAD024" w14:textId="2C391678" w:rsidR="002B7C03" w:rsidRPr="004C2A47" w:rsidRDefault="002B7C03" w:rsidP="00544851">
            <w:pPr>
              <w:jc w:val="both"/>
              <w:rPr>
                <w:rFonts w:ascii="Times New Roman" w:eastAsia="Calibri" w:hAnsi="Times New Roman" w:cs="Times New Roman"/>
                <w:color w:val="000000"/>
                <w:sz w:val="24"/>
                <w:szCs w:val="24"/>
                <w:lang w:bidi="hr-HR"/>
              </w:rPr>
            </w:pPr>
            <w:bookmarkStart w:id="6" w:name="_Hlk207708494"/>
            <w:r w:rsidRPr="004C2A47">
              <w:rPr>
                <w:rFonts w:ascii="Times New Roman" w:eastAsia="Calibri" w:hAnsi="Times New Roman" w:cs="Times New Roman"/>
                <w:color w:val="000000"/>
                <w:sz w:val="24"/>
                <w:szCs w:val="24"/>
                <w:lang w:bidi="hr-HR"/>
              </w:rPr>
              <w:t xml:space="preserve">U proračunskom razdoblju realiziraju se programi: Sanacija spomenika kulture u okviru kojeg se planira izvođenje radova na zaštićenim kulturnim dobrima; Pomoć crkvenim objektima; Sanacija </w:t>
            </w:r>
            <w:proofErr w:type="spellStart"/>
            <w:r w:rsidRPr="004C2A47">
              <w:rPr>
                <w:rFonts w:ascii="Times New Roman" w:eastAsia="Calibri" w:hAnsi="Times New Roman" w:cs="Times New Roman"/>
                <w:color w:val="000000"/>
                <w:sz w:val="24"/>
                <w:szCs w:val="24"/>
                <w:lang w:bidi="hr-HR"/>
              </w:rPr>
              <w:t>Dolačkog</w:t>
            </w:r>
            <w:proofErr w:type="spellEnd"/>
            <w:r w:rsidRPr="004C2A47">
              <w:rPr>
                <w:rFonts w:ascii="Times New Roman" w:eastAsia="Calibri" w:hAnsi="Times New Roman" w:cs="Times New Roman"/>
                <w:color w:val="000000"/>
                <w:sz w:val="24"/>
                <w:szCs w:val="24"/>
                <w:lang w:bidi="hr-HR"/>
              </w:rPr>
              <w:t xml:space="preserve"> bedema; Zaštita i revitalizacija Dvojnog bedema za koje se planiraju izrade glavnih izvedbenih projekata. </w:t>
            </w:r>
            <w:bookmarkEnd w:id="6"/>
          </w:p>
        </w:tc>
      </w:tr>
      <w:bookmarkEnd w:id="5"/>
      <w:tr w:rsidR="002B7C03" w:rsidRPr="004C2A47" w14:paraId="5E839D61"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36565F9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2A9CDAD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1010 PROGRAM SOCIJALNE POMOĆI</w:t>
            </w:r>
          </w:p>
        </w:tc>
      </w:tr>
      <w:tr w:rsidR="002B7C03" w:rsidRPr="004C2A47" w14:paraId="38A12CBA" w14:textId="77777777" w:rsidTr="00E84587">
        <w:trPr>
          <w:trHeight w:val="285"/>
        </w:trPr>
        <w:tc>
          <w:tcPr>
            <w:tcW w:w="3229" w:type="dxa"/>
            <w:tcBorders>
              <w:top w:val="single" w:sz="4" w:space="0" w:color="auto"/>
              <w:left w:val="single" w:sz="4" w:space="0" w:color="000000"/>
              <w:bottom w:val="single" w:sz="4" w:space="0" w:color="000000"/>
              <w:right w:val="single" w:sz="4" w:space="0" w:color="000000"/>
            </w:tcBorders>
          </w:tcPr>
          <w:p w14:paraId="7A396C13"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07F40CF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1090 Aktivnosti socijalne zaštite koje nisu drugdje svrstane</w:t>
            </w:r>
          </w:p>
        </w:tc>
      </w:tr>
      <w:tr w:rsidR="002B7C03" w:rsidRPr="004C2A47" w14:paraId="3BAB4731" w14:textId="77777777" w:rsidTr="00E84587">
        <w:trPr>
          <w:trHeight w:val="1002"/>
        </w:trPr>
        <w:tc>
          <w:tcPr>
            <w:tcW w:w="3229" w:type="dxa"/>
            <w:tcBorders>
              <w:top w:val="single" w:sz="4" w:space="0" w:color="000000"/>
              <w:left w:val="single" w:sz="4" w:space="0" w:color="000000"/>
              <w:bottom w:val="single" w:sz="4" w:space="0" w:color="000000"/>
              <w:right w:val="single" w:sz="4" w:space="0" w:color="000000"/>
            </w:tcBorders>
          </w:tcPr>
          <w:p w14:paraId="1A3DB7B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4CBE6ACF" w14:textId="0D3AB09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lokalnoj i područnoj (regionalnoj) samoupravi („Narodne </w:t>
            </w:r>
            <w:r w:rsidR="00C76193">
              <w:rPr>
                <w:rFonts w:ascii="Times New Roman" w:eastAsia="Calibri" w:hAnsi="Times New Roman" w:cs="Times New Roman"/>
                <w:color w:val="000000"/>
                <w:sz w:val="24"/>
                <w:szCs w:val="24"/>
              </w:rPr>
              <w:t>n</w:t>
            </w:r>
            <w:r w:rsidRPr="004C2A47">
              <w:rPr>
                <w:rFonts w:ascii="Times New Roman" w:eastAsia="Calibri" w:hAnsi="Times New Roman" w:cs="Times New Roman"/>
                <w:color w:val="000000"/>
                <w:sz w:val="24"/>
                <w:szCs w:val="24"/>
              </w:rPr>
              <w:t xml:space="preserve">ovine“, broj </w:t>
            </w:r>
            <w:bookmarkStart w:id="7" w:name="_Hlk42680582"/>
            <w:r w:rsidRPr="004C2A47">
              <w:rPr>
                <w:rFonts w:ascii="Times New Roman" w:eastAsia="Calibri" w:hAnsi="Times New Roman" w:cs="Times New Roman"/>
                <w:iCs/>
                <w:color w:val="000000"/>
                <w:sz w:val="24"/>
                <w:szCs w:val="24"/>
              </w:rPr>
              <w:t>33/01., 60/01., 129/05., 109/07., 125/08., 36/09., 150/11., 144/12., 19/13. – pročišćeni tekst, 137/15. – ispravak, 123/17 i 98/19</w:t>
            </w:r>
            <w:bookmarkEnd w:id="7"/>
            <w:r w:rsidRPr="004C2A47">
              <w:rPr>
                <w:rFonts w:ascii="Times New Roman" w:eastAsia="Calibri" w:hAnsi="Times New Roman" w:cs="Times New Roman"/>
                <w:iCs/>
                <w:color w:val="000000"/>
                <w:sz w:val="24"/>
                <w:szCs w:val="24"/>
              </w:rPr>
              <w:t xml:space="preserve"> i 144/20)</w:t>
            </w:r>
            <w:r w:rsidRPr="004C2A47">
              <w:rPr>
                <w:rFonts w:ascii="Times New Roman" w:eastAsia="Calibri" w:hAnsi="Times New Roman" w:cs="Times New Roman"/>
                <w:color w:val="000000"/>
                <w:sz w:val="24"/>
                <w:szCs w:val="24"/>
              </w:rPr>
              <w:t xml:space="preserve"> čl. 19.a</w:t>
            </w:r>
          </w:p>
          <w:p w14:paraId="401453ED" w14:textId="3D0F1B2E"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Zakon o socijalnoj skrbi ("Narodne </w:t>
            </w:r>
            <w:r w:rsidR="00C76193">
              <w:rPr>
                <w:rFonts w:ascii="Times New Roman" w:eastAsia="Calibri" w:hAnsi="Times New Roman" w:cs="Times New Roman"/>
                <w:color w:val="000000"/>
                <w:sz w:val="24"/>
                <w:szCs w:val="24"/>
                <w:lang w:bidi="hr-HR"/>
              </w:rPr>
              <w:t>n</w:t>
            </w:r>
            <w:r w:rsidRPr="004C2A47">
              <w:rPr>
                <w:rFonts w:ascii="Times New Roman" w:eastAsia="Calibri" w:hAnsi="Times New Roman" w:cs="Times New Roman"/>
                <w:color w:val="000000"/>
                <w:sz w:val="24"/>
                <w:szCs w:val="24"/>
                <w:lang w:bidi="hr-HR"/>
              </w:rPr>
              <w:t xml:space="preserve">ovine“ , broj 18/22, 46/22, 119/22, 156/23 i 61/25) </w:t>
            </w:r>
          </w:p>
          <w:p w14:paraId="66E484EF" w14:textId="1B86D4D2"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Zakona o udrugama (“Narodne </w:t>
            </w:r>
            <w:r w:rsidR="00C76193">
              <w:rPr>
                <w:rFonts w:ascii="Times New Roman" w:eastAsia="Calibri" w:hAnsi="Times New Roman" w:cs="Times New Roman"/>
                <w:color w:val="000000"/>
                <w:sz w:val="24"/>
                <w:szCs w:val="24"/>
                <w:lang w:bidi="hr-HR"/>
              </w:rPr>
              <w:t>n</w:t>
            </w:r>
            <w:r w:rsidRPr="004C2A47">
              <w:rPr>
                <w:rFonts w:ascii="Times New Roman" w:eastAsia="Calibri" w:hAnsi="Times New Roman" w:cs="Times New Roman"/>
                <w:color w:val="000000"/>
                <w:sz w:val="24"/>
                <w:szCs w:val="24"/>
                <w:lang w:bidi="hr-HR"/>
              </w:rPr>
              <w:t xml:space="preserve">ovine”, broj 74/14, 70/17, 98/19 i 151/22) </w:t>
            </w:r>
          </w:p>
          <w:p w14:paraId="67CCBCDB"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Statut Grada Šibenika (“Službeni glasnik Grada Šibenika” broj 2/21) čl. 53.</w:t>
            </w:r>
          </w:p>
          <w:p w14:paraId="34761D50" w14:textId="5E45895D"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Zakon o proračunu („Narodne </w:t>
            </w:r>
            <w:r w:rsidR="00C76193">
              <w:rPr>
                <w:rFonts w:ascii="Times New Roman" w:eastAsia="Calibri" w:hAnsi="Times New Roman" w:cs="Times New Roman"/>
                <w:color w:val="000000"/>
                <w:sz w:val="24"/>
                <w:szCs w:val="24"/>
                <w:lang w:bidi="hr-HR"/>
              </w:rPr>
              <w:t>n</w:t>
            </w:r>
            <w:r w:rsidRPr="004C2A47">
              <w:rPr>
                <w:rFonts w:ascii="Times New Roman" w:eastAsia="Calibri" w:hAnsi="Times New Roman" w:cs="Times New Roman"/>
                <w:color w:val="000000"/>
                <w:sz w:val="24"/>
                <w:szCs w:val="24"/>
                <w:lang w:bidi="hr-HR"/>
              </w:rPr>
              <w:t>ovine“, broj 144/21)</w:t>
            </w:r>
          </w:p>
          <w:p w14:paraId="324F544A" w14:textId="7F4283FE"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Odluka o socijalnoj skrbi i drugim socijalnim pravima građana Grada Šibenika („Službeni glasnik Grada Šibenika“, broj 6/23, 8/24 </w:t>
            </w:r>
            <w:r w:rsidR="00C76193">
              <w:rPr>
                <w:rFonts w:ascii="Times New Roman" w:eastAsia="Calibri" w:hAnsi="Times New Roman" w:cs="Times New Roman"/>
                <w:color w:val="000000"/>
                <w:sz w:val="24"/>
                <w:szCs w:val="24"/>
              </w:rPr>
              <w:t>i</w:t>
            </w:r>
            <w:r w:rsidRPr="004C2A47">
              <w:rPr>
                <w:rFonts w:ascii="Times New Roman" w:eastAsia="Calibri" w:hAnsi="Times New Roman" w:cs="Times New Roman"/>
                <w:color w:val="000000"/>
                <w:sz w:val="24"/>
                <w:szCs w:val="24"/>
              </w:rPr>
              <w:t xml:space="preserve"> 9/25)</w:t>
            </w:r>
          </w:p>
          <w:p w14:paraId="286166A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Odluka o ostvarivanju prava na novčanu pomoć  roditeljima za novorođeno dijete („Službeni glasnik Grada Šibenika“, broj 2/14, 8/15 9/18 , 6/20, 8/21) </w:t>
            </w:r>
          </w:p>
        </w:tc>
      </w:tr>
      <w:tr w:rsidR="002B7C03" w:rsidRPr="004C2A47" w14:paraId="2FC74D04" w14:textId="77777777" w:rsidTr="00E84587">
        <w:trPr>
          <w:trHeight w:val="722"/>
        </w:trPr>
        <w:tc>
          <w:tcPr>
            <w:tcW w:w="3229" w:type="dxa"/>
            <w:tcBorders>
              <w:top w:val="single" w:sz="4" w:space="0" w:color="000000"/>
              <w:left w:val="single" w:sz="4" w:space="0" w:color="000000"/>
              <w:bottom w:val="single" w:sz="4" w:space="0" w:color="000000"/>
              <w:right w:val="single" w:sz="4" w:space="0" w:color="000000"/>
            </w:tcBorders>
          </w:tcPr>
          <w:p w14:paraId="34D703A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37B52518" w14:textId="2985A773"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A101005  Naknada za troškove stanovanja</w:t>
            </w:r>
          </w:p>
          <w:p w14:paraId="3B5CDF5D" w14:textId="0775A160"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A101006 Jednokratna novčana pomoć</w:t>
            </w:r>
          </w:p>
          <w:p w14:paraId="74F1BDDC" w14:textId="46BC9500"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 xml:space="preserve">A101007 Novčana pomoć roditeljima za novorođeno dijete </w:t>
            </w:r>
          </w:p>
          <w:p w14:paraId="790DA145" w14:textId="4BACF286"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 xml:space="preserve">A101008 Socijalne usluge pri CARITAS-u </w:t>
            </w:r>
          </w:p>
          <w:p w14:paraId="1AF0DA1E" w14:textId="44E0CA22"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A101009 Ostali programi socijalne skrbi</w:t>
            </w:r>
          </w:p>
          <w:p w14:paraId="24EC62BA" w14:textId="5A1A11CA" w:rsidR="002B7C03" w:rsidRPr="004C2A47" w:rsidRDefault="00383418"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T101010</w:t>
            </w:r>
            <w:r w:rsidR="002B7C03" w:rsidRPr="004C2A47">
              <w:rPr>
                <w:rFonts w:ascii="Times New Roman" w:eastAsia="Calibri" w:hAnsi="Times New Roman" w:cs="Times New Roman"/>
                <w:b/>
                <w:bCs/>
                <w:sz w:val="24"/>
                <w:szCs w:val="24"/>
              </w:rPr>
              <w:t xml:space="preserve"> Potencijali zajednice</w:t>
            </w:r>
          </w:p>
          <w:p w14:paraId="1B944B65" w14:textId="77777777" w:rsidR="002B7C03" w:rsidRPr="004C2A47" w:rsidRDefault="002B7C03" w:rsidP="00544851">
            <w:pPr>
              <w:jc w:val="both"/>
              <w:rPr>
                <w:rFonts w:ascii="Times New Roman" w:hAnsi="Times New Roman" w:cs="Times New Roman"/>
                <w:b/>
                <w:bCs/>
                <w:sz w:val="24"/>
                <w:szCs w:val="24"/>
              </w:rPr>
            </w:pPr>
            <w:r w:rsidRPr="004C2A47">
              <w:rPr>
                <w:rFonts w:ascii="Times New Roman" w:hAnsi="Times New Roman" w:cs="Times New Roman"/>
                <w:b/>
                <w:bCs/>
                <w:sz w:val="24"/>
                <w:szCs w:val="24"/>
              </w:rPr>
              <w:t>A101010 Program "Siguran prijevoz za život"</w:t>
            </w:r>
          </w:p>
          <w:p w14:paraId="231D22A8" w14:textId="77777777"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 101011 Program "Silver kartica pogodnosti"</w:t>
            </w:r>
          </w:p>
        </w:tc>
      </w:tr>
      <w:tr w:rsidR="002B7C03" w:rsidRPr="004C2A47" w14:paraId="70F52CF8" w14:textId="77777777" w:rsidTr="00E84587">
        <w:trPr>
          <w:trHeight w:val="1323"/>
        </w:trPr>
        <w:tc>
          <w:tcPr>
            <w:tcW w:w="3229" w:type="dxa"/>
            <w:tcBorders>
              <w:top w:val="single" w:sz="4" w:space="0" w:color="000000"/>
              <w:left w:val="single" w:sz="4" w:space="0" w:color="000000"/>
              <w:bottom w:val="single" w:sz="4" w:space="0" w:color="000000"/>
              <w:right w:val="single" w:sz="4" w:space="0" w:color="000000"/>
            </w:tcBorders>
          </w:tcPr>
          <w:p w14:paraId="0BE25EF5"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lastRenderedPageBreak/>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0661A1F1"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Utvrđivanje prava, načina financiranja i raspodjele pomoći socijalno ugroženim, starijim i nemoćnim osobama, uključivanje humanitarnih organizacija i udruga građana za brigu o socijalno ugroženima, te  ublažavanje poteškoća u rješavanju svakodnevnih osnovnih životnih potreba osnovni su ciljevi ovog programa. </w:t>
            </w:r>
          </w:p>
          <w:p w14:paraId="6A8E5238"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18CE6224" w14:textId="77777777" w:rsidTr="00E84587">
        <w:trPr>
          <w:trHeight w:val="372"/>
        </w:trPr>
        <w:tc>
          <w:tcPr>
            <w:tcW w:w="3229" w:type="dxa"/>
            <w:tcBorders>
              <w:top w:val="single" w:sz="4" w:space="0" w:color="000000"/>
              <w:left w:val="single" w:sz="4" w:space="0" w:color="000000"/>
              <w:bottom w:val="single" w:sz="4" w:space="0" w:color="000000"/>
              <w:right w:val="single" w:sz="4" w:space="0" w:color="000000"/>
            </w:tcBorders>
          </w:tcPr>
          <w:p w14:paraId="08CB2540"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7460C52A"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3F78CFF3" w14:textId="65B05E5F"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w:t>
            </w:r>
            <w:r w:rsidR="00331A89" w:rsidRPr="004C2A47">
              <w:rPr>
                <w:rFonts w:ascii="Times New Roman" w:eastAsia="Calibri" w:hAnsi="Times New Roman" w:cs="Times New Roman"/>
                <w:b/>
                <w:bCs/>
                <w:color w:val="000000"/>
                <w:sz w:val="24"/>
                <w:szCs w:val="24"/>
              </w:rPr>
              <w:t>179</w:t>
            </w:r>
            <w:r w:rsidRPr="004C2A47">
              <w:rPr>
                <w:rFonts w:ascii="Times New Roman" w:eastAsia="Calibri" w:hAnsi="Times New Roman" w:cs="Times New Roman"/>
                <w:b/>
                <w:bCs/>
                <w:color w:val="000000"/>
                <w:sz w:val="24"/>
                <w:szCs w:val="24"/>
              </w:rPr>
              <w:t>.000,00 EUR</w:t>
            </w:r>
          </w:p>
        </w:tc>
      </w:tr>
      <w:tr w:rsidR="002B7C03" w:rsidRPr="004C2A47" w14:paraId="1987466A" w14:textId="77777777" w:rsidTr="00E84587">
        <w:trPr>
          <w:trHeight w:val="372"/>
        </w:trPr>
        <w:tc>
          <w:tcPr>
            <w:tcW w:w="3229" w:type="dxa"/>
            <w:tcBorders>
              <w:top w:val="single" w:sz="4" w:space="0" w:color="000000"/>
              <w:left w:val="single" w:sz="4" w:space="0" w:color="000000"/>
              <w:bottom w:val="single" w:sz="4" w:space="0" w:color="000000"/>
              <w:right w:val="single" w:sz="4" w:space="0" w:color="000000"/>
            </w:tcBorders>
          </w:tcPr>
          <w:p w14:paraId="4097AFC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163F680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Izvršene odredbe  navedenih Zakona i odluka, broj korisnika obuhvaćenih socijalnim programom, broj sufinanciranih programa i projekata u području socijalno humanitarne djelatnosti.</w:t>
            </w:r>
          </w:p>
        </w:tc>
      </w:tr>
      <w:tr w:rsidR="002B7C03" w:rsidRPr="004C2A47" w14:paraId="57A90860" w14:textId="77777777" w:rsidTr="00E84587">
        <w:trPr>
          <w:trHeight w:val="88"/>
        </w:trPr>
        <w:tc>
          <w:tcPr>
            <w:tcW w:w="3229" w:type="dxa"/>
            <w:tcBorders>
              <w:top w:val="single" w:sz="4" w:space="0" w:color="000000"/>
              <w:left w:val="single" w:sz="4" w:space="0" w:color="000000"/>
              <w:bottom w:val="single" w:sz="4" w:space="0" w:color="000000"/>
              <w:right w:val="single" w:sz="4" w:space="0" w:color="000000"/>
            </w:tcBorders>
          </w:tcPr>
          <w:p w14:paraId="75A510D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588515F9"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Programi socijalne pomoći u  obuhvaćaju sljedeće aktivnosti:</w:t>
            </w:r>
          </w:p>
          <w:p w14:paraId="04A8DF15"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 xml:space="preserve">Aktivnost: Naknada za podmirenje troškova stanovanja </w:t>
            </w:r>
          </w:p>
          <w:p w14:paraId="5D82D22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Aktivnost se odnosi na naknadu za troškove stanovanja koja obuhvaća sve izvore i načine grijanja, osim električne energije koja će se i nadalje podmirivati iz naknade za ugroženog kupca energenata, zatim obuhvaća najamninu, komunalne naknade, troškove grijanja, vodne usluge te troškove koji su nastali zbog radova na povećanju energetske učinkovitosti zgrade. Pravo na naknadu za troškove stanovanja propisano Zakonom o socijalnoj skrbi je pravo čije ostvarenje mogu tražiti i o kojem trebaju biti upućeni svi korisnici zajamčene minimalne naknade s prebivalištem na području jedinice lokalne samouprave. </w:t>
            </w:r>
          </w:p>
          <w:p w14:paraId="7EC47AA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U čl. 41. st. 2. propisano je da se u trošak stanovanja, između ostalog, ubraja i trošak grijanja. U čl. 289. st. 3. istog Zakona propisano je da se iznimno, dio troškova stanovanja koji se odnosi na troškove ogrjeva korisnika koji se griju na drva, osigurava se iz sredstava državnog proračuna. Svake godine u rujnu, Vlada je obvezna donijeti Odluku o kriterijima i mjerilima za financiranje troškova stanovanje te iznosu sredstava za pojedinu jedinicu lokalne samouprave. Trenutno je taj iznos 13,33 eura po korisniku, no očekujemo da će ga Vlada ove godine povisiti iznos za 2026. godinu.</w:t>
            </w:r>
          </w:p>
          <w:p w14:paraId="52A3499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Sukladno članku 22. Zakona o socijalnoj skrbi, Vlada RH obvezna je jednom godišnje donijeti Odluku o osnovici na temelju koje se izračunava iznos zajamčene minimalne naknade. Budući da je Vlada posljednje tri godine povisivala iznos osnovice, očekujemo da će to učiniti i do kraja ove kalendarske godine, što će direktno utjecati na visinu iznosa naknade za troškove stanovanja. </w:t>
            </w:r>
          </w:p>
          <w:p w14:paraId="5D4BF528" w14:textId="77777777" w:rsidR="002B7C03" w:rsidRPr="004C2A47" w:rsidRDefault="002B7C03" w:rsidP="00544851">
            <w:pPr>
              <w:jc w:val="both"/>
              <w:rPr>
                <w:rFonts w:ascii="Times New Roman" w:eastAsia="Calibri" w:hAnsi="Times New Roman" w:cs="Times New Roman"/>
                <w:color w:val="000000"/>
                <w:sz w:val="24"/>
                <w:szCs w:val="24"/>
              </w:rPr>
            </w:pPr>
          </w:p>
          <w:p w14:paraId="4608F9AA"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Za navedenu aktivnost u Proračunu za 2026. godinu planiraju se sredstva u iznosu od 250.000,00 EUR.</w:t>
            </w:r>
          </w:p>
          <w:p w14:paraId="615ECB71" w14:textId="77777777" w:rsidR="002B7C03" w:rsidRPr="004C2A47" w:rsidRDefault="002B7C03" w:rsidP="00544851">
            <w:pPr>
              <w:jc w:val="both"/>
              <w:rPr>
                <w:rFonts w:ascii="Times New Roman" w:eastAsia="Calibri" w:hAnsi="Times New Roman" w:cs="Times New Roman"/>
                <w:color w:val="000000"/>
                <w:sz w:val="24"/>
                <w:szCs w:val="24"/>
              </w:rPr>
            </w:pPr>
          </w:p>
          <w:p w14:paraId="0CAFA25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B) Aktivnost: Jednokratna novčana pomoć –</w:t>
            </w:r>
          </w:p>
          <w:p w14:paraId="48F3B9D9"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 xml:space="preserve">Zakonom o socijalnoj skrbi čl. 289. st. 7. propisano je da jedinice lokalne i područne samouprave mogu osigurati sredstva za ostvarivanje novčanih naknada i socijalnih usluga stanovnicima na svom području u većem opsegu nego što je utvrđeno ovim Zakonom, na način propisan njihovim općim aktom ako u svom proračunu imaju </w:t>
            </w:r>
            <w:r w:rsidRPr="004C2A47">
              <w:rPr>
                <w:rFonts w:ascii="Times New Roman" w:hAnsi="Times New Roman" w:cs="Times New Roman"/>
                <w:kern w:val="2"/>
                <w:sz w:val="24"/>
                <w:szCs w:val="24"/>
                <w14:ligatures w14:val="standardContextual"/>
              </w:rPr>
              <w:lastRenderedPageBreak/>
              <w:t xml:space="preserve">za to osigurana sredstva što je i učinjeno donošenjem nove Odluke o socijalnoj skrbi Grada Šibenika </w:t>
            </w:r>
          </w:p>
          <w:p w14:paraId="492D964B"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 xml:space="preserve">(„Službeni glasnik Grada Šibenika“ broj 6/23.), dopunama Odluke o socijalnoj skrbi  ( „Službeni glasnik Grada Šibenika“ broj 8/24.), te izmjenama i dopunama Odluke o socijalnoj skrbi </w:t>
            </w:r>
          </w:p>
          <w:p w14:paraId="74EB9AA0"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(„Službeni glasnik Grada Šibenika“ broj 5/25.).</w:t>
            </w:r>
          </w:p>
          <w:p w14:paraId="0D97F519"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U okviru aktivnosti dodjeljuju se pomoći:</w:t>
            </w:r>
          </w:p>
          <w:p w14:paraId="19A2750F"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 xml:space="preserve">- Jednokratna pomoć opisana u članku 21. Odluke o socijalnoj skrbi Grada Šibenika – 40.000,00 EUR </w:t>
            </w:r>
          </w:p>
          <w:p w14:paraId="0871840A"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 xml:space="preserve">- Prigodna jednokratna novčana naknada povodom blagdana  opisana u članku 21. a Odluke o socijalnoj skrbi Grada Šibenika – 320.000,00 EUR </w:t>
            </w:r>
          </w:p>
          <w:p w14:paraId="05E320F8"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 xml:space="preserve">- Pomoć za podmirenje troškova boravka djeteta u predškolskoj ustanovi opisana u članku 24. Odluke o socijalnoj skrbi Grada Šibenika – 10.000,00 EUR </w:t>
            </w:r>
          </w:p>
          <w:p w14:paraId="75747972"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 xml:space="preserve">- Pravo na podmirenje troškova prehrane učenika u produženom boravku u osnovnoj školi – na snazi od travnja 2025.g, tereti prethodnu proračunsku stavku, trenutno ima samo jednu korisnicu. </w:t>
            </w:r>
          </w:p>
          <w:p w14:paraId="106402D4"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U prvom kvartalu 2026. godine planiramo objaviti pročišćeni tekst Odluke o socijalnoj skrbi budući da su posljednje tri godine izvršene značajne intervencije u akt. Također, potrebno je podignuti prihodovne cenzuse iz članka 14. Odluke, što će utjecati na povećanje broja korisnika i same iznose jednokratne naknade obzirom na stopu inflacije i povećane troškove života.</w:t>
            </w:r>
          </w:p>
          <w:p w14:paraId="67CD2E98" w14:textId="77777777" w:rsidR="002B7C03" w:rsidRPr="004C2A47" w:rsidRDefault="002B7C03" w:rsidP="00544851">
            <w:pPr>
              <w:jc w:val="both"/>
              <w:rPr>
                <w:rFonts w:ascii="Times New Roman" w:hAnsi="Times New Roman" w:cs="Times New Roman"/>
                <w:kern w:val="2"/>
                <w:sz w:val="24"/>
                <w:szCs w:val="24"/>
                <w14:ligatures w14:val="standardContextual"/>
              </w:rPr>
            </w:pPr>
            <w:r w:rsidRPr="004C2A47">
              <w:rPr>
                <w:rFonts w:ascii="Times New Roman" w:hAnsi="Times New Roman" w:cs="Times New Roman"/>
                <w:kern w:val="2"/>
                <w:sz w:val="24"/>
                <w:szCs w:val="24"/>
                <w14:ligatures w14:val="standardContextual"/>
              </w:rPr>
              <w:t>Za navedenu aktivnost u Proračunu za 2026. godinu planiraju se sredstva u iznosu od 400.000,00 EUR.</w:t>
            </w:r>
          </w:p>
          <w:p w14:paraId="4581642C" w14:textId="77777777" w:rsidR="002B7C03" w:rsidRPr="004C2A47" w:rsidRDefault="002B7C03" w:rsidP="00544851">
            <w:pPr>
              <w:jc w:val="both"/>
              <w:rPr>
                <w:rFonts w:ascii="Times New Roman" w:eastAsia="Calibri" w:hAnsi="Times New Roman" w:cs="Times New Roman"/>
                <w:color w:val="FF0000"/>
                <w:sz w:val="24"/>
                <w:szCs w:val="24"/>
              </w:rPr>
            </w:pPr>
          </w:p>
          <w:p w14:paraId="0FECB57E" w14:textId="52EAB147" w:rsidR="002B7C03" w:rsidRPr="004C2A47" w:rsidRDefault="002B7C03" w:rsidP="00544851">
            <w:pPr>
              <w:jc w:val="both"/>
              <w:rPr>
                <w:rFonts w:ascii="Times New Roman" w:eastAsia="Calibri" w:hAnsi="Times New Roman" w:cs="Times New Roman"/>
                <w:sz w:val="24"/>
                <w:szCs w:val="24"/>
              </w:rPr>
            </w:pPr>
            <w:r w:rsidRPr="004C2A47">
              <w:rPr>
                <w:rFonts w:ascii="Times New Roman" w:eastAsia="Calibri" w:hAnsi="Times New Roman" w:cs="Times New Roman"/>
                <w:b/>
                <w:bCs/>
                <w:sz w:val="24"/>
                <w:szCs w:val="24"/>
              </w:rPr>
              <w:t xml:space="preserve">C) Aktivnost: </w:t>
            </w:r>
            <w:bookmarkStart w:id="8" w:name="_Hlk207614523"/>
            <w:r w:rsidRPr="004C2A47">
              <w:rPr>
                <w:rFonts w:ascii="Times New Roman" w:eastAsia="Calibri" w:hAnsi="Times New Roman" w:cs="Times New Roman"/>
                <w:b/>
                <w:bCs/>
                <w:sz w:val="24"/>
                <w:szCs w:val="24"/>
              </w:rPr>
              <w:t xml:space="preserve">Novčana pomoć roditeljima za novorođeno dijete </w:t>
            </w:r>
            <w:r w:rsidRPr="004C2A47">
              <w:rPr>
                <w:rFonts w:ascii="Times New Roman" w:eastAsia="Calibri" w:hAnsi="Times New Roman" w:cs="Times New Roman"/>
                <w:sz w:val="24"/>
                <w:szCs w:val="24"/>
              </w:rPr>
              <w:t xml:space="preserve">se dodjeljuje roditeljima s područja grada Šibenika a prema </w:t>
            </w:r>
            <w:bookmarkStart w:id="9" w:name="_Hlk207614545"/>
            <w:bookmarkEnd w:id="8"/>
            <w:r w:rsidRPr="004C2A47">
              <w:rPr>
                <w:rFonts w:ascii="Times New Roman" w:eastAsia="Calibri" w:hAnsi="Times New Roman" w:cs="Times New Roman"/>
                <w:sz w:val="24"/>
                <w:szCs w:val="24"/>
              </w:rPr>
              <w:t xml:space="preserve">kriterijima iz Odluke o ostvarivanju prava na novčanu pomoć  roditeljima za novorođeno dijete (Službeni glasnik Grada Šibenika 12/24). </w:t>
            </w:r>
          </w:p>
          <w:p w14:paraId="06FB5D85" w14:textId="4561AAF4" w:rsidR="002B7C03" w:rsidRPr="004C2A47" w:rsidRDefault="002B7C03" w:rsidP="00544851">
            <w:p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Za provedbu navedene aktivnosti u Proračunu za 2026. godinu</w:t>
            </w:r>
            <w:r w:rsidR="008F512B">
              <w:rPr>
                <w:rFonts w:ascii="Times New Roman" w:eastAsia="Calibri" w:hAnsi="Times New Roman" w:cs="Times New Roman"/>
                <w:sz w:val="24"/>
                <w:szCs w:val="24"/>
              </w:rPr>
              <w:t xml:space="preserve"> </w:t>
            </w:r>
            <w:r w:rsidRPr="004C2A47">
              <w:rPr>
                <w:rFonts w:ascii="Times New Roman" w:eastAsia="Calibri" w:hAnsi="Times New Roman" w:cs="Times New Roman"/>
                <w:sz w:val="24"/>
                <w:szCs w:val="24"/>
              </w:rPr>
              <w:t>planir</w:t>
            </w:r>
            <w:r w:rsidR="008F512B">
              <w:rPr>
                <w:rFonts w:ascii="Times New Roman" w:eastAsia="Calibri" w:hAnsi="Times New Roman" w:cs="Times New Roman"/>
                <w:sz w:val="24"/>
                <w:szCs w:val="24"/>
              </w:rPr>
              <w:t>a se</w:t>
            </w:r>
            <w:r w:rsidRPr="004C2A47">
              <w:rPr>
                <w:rFonts w:ascii="Times New Roman" w:eastAsia="Calibri" w:hAnsi="Times New Roman" w:cs="Times New Roman"/>
                <w:sz w:val="24"/>
                <w:szCs w:val="24"/>
              </w:rPr>
              <w:t xml:space="preserve"> iznos od 370.000,00 EUR. </w:t>
            </w:r>
          </w:p>
          <w:bookmarkEnd w:id="9"/>
          <w:p w14:paraId="743F7A60" w14:textId="77777777" w:rsidR="002B7C03" w:rsidRPr="004C2A47" w:rsidRDefault="002B7C03" w:rsidP="00544851">
            <w:pPr>
              <w:jc w:val="both"/>
              <w:rPr>
                <w:rFonts w:ascii="Times New Roman" w:eastAsia="Calibri" w:hAnsi="Times New Roman" w:cs="Times New Roman"/>
                <w:color w:val="FF0000"/>
                <w:sz w:val="24"/>
                <w:szCs w:val="24"/>
              </w:rPr>
            </w:pPr>
          </w:p>
          <w:p w14:paraId="4246A485" w14:textId="54E4C0B9"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 xml:space="preserve">D)Aktivnost: Socijalne usluge pri CARITAS-u se odnose na  Pomoć u organiziranju pučke kuhinje, prihvatilišta za  žene i djecu žrtve obiteljskog nasilja i centra za beskućnike pri CARITAS-u </w:t>
            </w:r>
            <w:r w:rsidR="00636E1A">
              <w:rPr>
                <w:rFonts w:ascii="Times New Roman" w:eastAsia="Calibri" w:hAnsi="Times New Roman" w:cs="Times New Roman"/>
                <w:b/>
                <w:bCs/>
                <w:color w:val="000000"/>
                <w:sz w:val="24"/>
                <w:szCs w:val="24"/>
              </w:rPr>
              <w:t>Š</w:t>
            </w:r>
            <w:r w:rsidRPr="004C2A47">
              <w:rPr>
                <w:rFonts w:ascii="Times New Roman" w:eastAsia="Calibri" w:hAnsi="Times New Roman" w:cs="Times New Roman"/>
                <w:b/>
                <w:bCs/>
                <w:color w:val="000000"/>
                <w:sz w:val="24"/>
                <w:szCs w:val="24"/>
              </w:rPr>
              <w:t>ibenske biskupije</w:t>
            </w:r>
            <w:r w:rsidR="00C76193">
              <w:rPr>
                <w:rFonts w:ascii="Times New Roman" w:eastAsia="Calibri" w:hAnsi="Times New Roman" w:cs="Times New Roman"/>
                <w:b/>
                <w:bCs/>
                <w:color w:val="000000"/>
                <w:sz w:val="24"/>
                <w:szCs w:val="24"/>
              </w:rPr>
              <w:t xml:space="preserve"> </w:t>
            </w:r>
            <w:r w:rsidRPr="004C2A47">
              <w:rPr>
                <w:rFonts w:ascii="Times New Roman" w:eastAsia="Calibri" w:hAnsi="Times New Roman" w:cs="Times New Roman"/>
                <w:b/>
                <w:bCs/>
                <w:color w:val="000000"/>
                <w:sz w:val="24"/>
                <w:szCs w:val="24"/>
              </w:rPr>
              <w:t xml:space="preserve">- </w:t>
            </w:r>
            <w:r w:rsidRPr="004C2A47">
              <w:rPr>
                <w:rFonts w:ascii="Times New Roman" w:eastAsia="Calibri" w:hAnsi="Times New Roman" w:cs="Times New Roman"/>
                <w:color w:val="000000"/>
                <w:sz w:val="24"/>
                <w:szCs w:val="24"/>
              </w:rPr>
              <w:t xml:space="preserve"> u sklopu ove pomoći za prehranu ista se može odobriti nepokretnoj, polupokretnoj ili drugoj socijalno ugroženoj osobi koja nije u mogućnosti sama pripremati obrok hrane (jedan obrok dnevno i to u pravilu ručak). Pomoć obuhvaća i naknadu zaposleniku za rad sa žrtvama obiteljskog nasilja te financiranje skloništa za beskućnike. Iznos planiran u 2025. godini je 100.000,00 EUR</w:t>
            </w:r>
            <w:r w:rsidR="00636E1A">
              <w:rPr>
                <w:rFonts w:ascii="Times New Roman" w:eastAsia="Calibri" w:hAnsi="Times New Roman" w:cs="Times New Roman"/>
                <w:color w:val="000000"/>
                <w:sz w:val="24"/>
                <w:szCs w:val="24"/>
              </w:rPr>
              <w:t>.</w:t>
            </w:r>
          </w:p>
          <w:p w14:paraId="2B224EAC" w14:textId="77777777" w:rsidR="002B7C03" w:rsidRPr="004C2A47" w:rsidRDefault="002B7C03" w:rsidP="00544851">
            <w:pPr>
              <w:jc w:val="both"/>
              <w:rPr>
                <w:rFonts w:ascii="Times New Roman" w:eastAsia="Calibri" w:hAnsi="Times New Roman" w:cs="Times New Roman"/>
                <w:b/>
                <w:bCs/>
                <w:color w:val="000000"/>
                <w:sz w:val="24"/>
                <w:szCs w:val="24"/>
              </w:rPr>
            </w:pPr>
          </w:p>
          <w:p w14:paraId="5E30D37B" w14:textId="77777777" w:rsidR="002B7C03" w:rsidRPr="004C2A47" w:rsidRDefault="002B7C03" w:rsidP="00544851">
            <w:pPr>
              <w:jc w:val="both"/>
              <w:rPr>
                <w:rFonts w:ascii="Times New Roman" w:eastAsia="Calibri" w:hAnsi="Times New Roman" w:cs="Times New Roman"/>
                <w:b/>
                <w:bCs/>
                <w:sz w:val="24"/>
                <w:szCs w:val="24"/>
              </w:rPr>
            </w:pPr>
            <w:bookmarkStart w:id="10" w:name="_Hlk181186923"/>
            <w:r w:rsidRPr="004C2A47">
              <w:rPr>
                <w:rFonts w:ascii="Times New Roman" w:eastAsia="Calibri" w:hAnsi="Times New Roman" w:cs="Times New Roman"/>
                <w:b/>
                <w:bCs/>
                <w:sz w:val="24"/>
                <w:szCs w:val="24"/>
              </w:rPr>
              <w:t xml:space="preserve">E)Aktivnost: Potencijali zajednice </w:t>
            </w:r>
          </w:p>
          <w:bookmarkEnd w:id="10"/>
          <w:p w14:paraId="122DFBF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Program „Potencijali zajednice“ Grad Šibenik provodi u suradnji s Nacionalnom zakladom za razvoj civilnoga društva. U petogodišnjem razdoblju su angažirane 4 osobe starije životne dobi koje sudjeluju u provedbi inicijativa i aktivnosti u lokalnoj zajednici s ciljem unaprjeđenja kvalitete življenja u gradu. Programom u 2026. godini se </w:t>
            </w:r>
            <w:r w:rsidRPr="004C2A47">
              <w:rPr>
                <w:rFonts w:ascii="Times New Roman" w:eastAsia="Calibri" w:hAnsi="Times New Roman" w:cs="Times New Roman"/>
                <w:color w:val="000000"/>
                <w:sz w:val="24"/>
                <w:szCs w:val="24"/>
              </w:rPr>
              <w:lastRenderedPageBreak/>
              <w:t>planira nastavak provedbe aktivnosti prema uputama Nacionalne zaklade za razvoj civilnoga društva, a u skladu s Ugovorom te se planira iznos od 46.000,00 EUR - 35.000,00 EUR od strane Nacionalne zaklade, te iznos te 11.000,00 EUR od strane Grada Šibenika.</w:t>
            </w:r>
          </w:p>
          <w:p w14:paraId="0927E3E3" w14:textId="77777777" w:rsidR="002B7C03" w:rsidRPr="004C2A47" w:rsidRDefault="002B7C03" w:rsidP="00544851">
            <w:pPr>
              <w:jc w:val="both"/>
              <w:rPr>
                <w:rFonts w:ascii="Times New Roman" w:eastAsia="Calibri" w:hAnsi="Times New Roman" w:cs="Times New Roman"/>
                <w:color w:val="EE0000"/>
                <w:sz w:val="24"/>
                <w:szCs w:val="24"/>
              </w:rPr>
            </w:pPr>
          </w:p>
          <w:p w14:paraId="5A5E34EF" w14:textId="77777777" w:rsidR="002B7C03" w:rsidRPr="004C2A47" w:rsidRDefault="002B7C03" w:rsidP="00544851">
            <w:pPr>
              <w:jc w:val="both"/>
              <w:rPr>
                <w:rFonts w:ascii="Times New Roman" w:eastAsia="Calibri" w:hAnsi="Times New Roman" w:cs="Times New Roman"/>
                <w:b/>
                <w:bCs/>
                <w:color w:val="EE0000"/>
                <w:sz w:val="24"/>
                <w:szCs w:val="24"/>
              </w:rPr>
            </w:pPr>
            <w:r w:rsidRPr="004C2A47">
              <w:rPr>
                <w:rFonts w:ascii="Times New Roman" w:eastAsia="Calibri" w:hAnsi="Times New Roman" w:cs="Times New Roman"/>
                <w:b/>
                <w:bCs/>
                <w:sz w:val="24"/>
                <w:szCs w:val="24"/>
              </w:rPr>
              <w:t>F)</w:t>
            </w:r>
            <w:r w:rsidRPr="004C2A47">
              <w:rPr>
                <w:b/>
                <w:bCs/>
              </w:rPr>
              <w:t xml:space="preserve"> </w:t>
            </w:r>
            <w:r w:rsidRPr="004C2A47">
              <w:rPr>
                <w:rFonts w:ascii="Times New Roman" w:eastAsia="Calibri" w:hAnsi="Times New Roman" w:cs="Times New Roman"/>
                <w:b/>
                <w:bCs/>
                <w:sz w:val="24"/>
                <w:szCs w:val="24"/>
              </w:rPr>
              <w:t>A101010 "Siguran prijevoz za život</w:t>
            </w:r>
            <w:r w:rsidRPr="00636E1A">
              <w:rPr>
                <w:rFonts w:ascii="Times New Roman" w:eastAsia="Calibri" w:hAnsi="Times New Roman" w:cs="Times New Roman"/>
                <w:b/>
                <w:bCs/>
                <w:sz w:val="24"/>
                <w:szCs w:val="24"/>
              </w:rPr>
              <w:t>"</w:t>
            </w:r>
          </w:p>
          <w:p w14:paraId="6B219AE0" w14:textId="5166983C" w:rsidR="002B7C03" w:rsidRPr="004C2A47" w:rsidRDefault="002B7C03" w:rsidP="00636E1A">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Pilot programom „Siguran prijevoz za život“ planira se osigurati besplatan prijevoz pacijentima sa zloćudnom bolesti s prebivalištem na području Grada Šibenika na specifičnu onkološku – hematološku terapiju u Opću bolnicu Šibensko – kninske županije. Planiran je iznos od 33.000,00 EUR koji će pokriti troškove taksi prijevoza na terapiju i s terapije do kuće. Planirani početak Pilot programa je 1. siječnja 2026. godine. </w:t>
            </w:r>
          </w:p>
          <w:p w14:paraId="033F6C5B" w14:textId="5D9114C5" w:rsidR="002B7C03" w:rsidRPr="004C2A47" w:rsidRDefault="002B7C03" w:rsidP="00636E1A">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Prava i obveze pacijenata i prijevoznika definirana su Pravilnikom o provedbi pilot programa -</w:t>
            </w:r>
            <w:r w:rsidR="00636E1A">
              <w:rPr>
                <w:rFonts w:ascii="Times New Roman" w:eastAsia="Calibri" w:hAnsi="Times New Roman" w:cs="Times New Roman"/>
                <w:color w:val="000000"/>
                <w:sz w:val="24"/>
                <w:szCs w:val="24"/>
              </w:rPr>
              <w:t xml:space="preserve"> </w:t>
            </w:r>
            <w:r w:rsidRPr="004C2A47">
              <w:rPr>
                <w:rFonts w:ascii="Times New Roman" w:eastAsia="Calibri" w:hAnsi="Times New Roman" w:cs="Times New Roman"/>
                <w:color w:val="000000"/>
                <w:sz w:val="24"/>
                <w:szCs w:val="24"/>
              </w:rPr>
              <w:t>Siguran prijevoz za život („Službeni glasnik Grada Šibenika“, broj 10/25)</w:t>
            </w:r>
          </w:p>
          <w:p w14:paraId="332C7E9B" w14:textId="77777777" w:rsidR="002B7C03" w:rsidRPr="004C2A47" w:rsidRDefault="002B7C03" w:rsidP="00544851">
            <w:pPr>
              <w:jc w:val="center"/>
              <w:rPr>
                <w:rFonts w:ascii="Times New Roman" w:eastAsia="Calibri" w:hAnsi="Times New Roman" w:cs="Times New Roman"/>
                <w:color w:val="000000"/>
                <w:sz w:val="24"/>
                <w:szCs w:val="24"/>
              </w:rPr>
            </w:pPr>
          </w:p>
          <w:p w14:paraId="4D01C5D8" w14:textId="77777777"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G) A101011 Program "Silver kartica pogodnosti"</w:t>
            </w:r>
          </w:p>
          <w:p w14:paraId="580FCF8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hAnsi="Times New Roman" w:cs="Times New Roman"/>
                <w:sz w:val="24"/>
                <w:szCs w:val="24"/>
              </w:rPr>
              <w:t>Silver kartica pogodnosti bit će dostupna svim umirovljenicima starijima od 65 godina s prebivalištem na području Grada Šibenika neovisno o primanjima. Kartica omogućuje ostvarivanje raznih pogodnosti u kulturi, sportu, obrazovanju i zdravstvu u javnim ustanovama kojima je osnivač Grad Šibenik. Sve pogodnosti bit će objedinjene na jednom mjestu u informativnoj brošuri koju će Grad posebno tiskati za korisnike.</w:t>
            </w:r>
          </w:p>
          <w:p w14:paraId="719942A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Program započinje s realizacijom od 1. siječnja 2026. godine. </w:t>
            </w:r>
          </w:p>
          <w:p w14:paraId="1F9E43D4" w14:textId="77777777" w:rsidR="002B7C03" w:rsidRPr="004C2A47" w:rsidRDefault="002B7C03" w:rsidP="00544851">
            <w:pPr>
              <w:jc w:val="both"/>
              <w:rPr>
                <w:rFonts w:ascii="Times New Roman" w:eastAsia="Calibri" w:hAnsi="Times New Roman" w:cs="Times New Roman"/>
                <w:color w:val="000000"/>
                <w:sz w:val="24"/>
                <w:szCs w:val="24"/>
              </w:rPr>
            </w:pPr>
          </w:p>
          <w:p w14:paraId="159CE2F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Aktivnost:  Ostali programi socijalne skrbi obuhvaća  program</w:t>
            </w:r>
          </w:p>
          <w:p w14:paraId="3EBC44D2" w14:textId="45EAF48D"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 xml:space="preserve">H) Pomoć osobama s intelektualnim teškoćama i izvaninstitucionalno zbrinjavanje djece i mladih: </w:t>
            </w:r>
            <w:r w:rsidRPr="00636E1A">
              <w:rPr>
                <w:rFonts w:ascii="Times New Roman" w:eastAsia="Calibri" w:hAnsi="Times New Roman" w:cs="Times New Roman"/>
                <w:color w:val="000000"/>
                <w:sz w:val="24"/>
                <w:szCs w:val="24"/>
              </w:rPr>
              <w:t>u</w:t>
            </w:r>
            <w:r w:rsidRPr="004C2A47">
              <w:rPr>
                <w:rFonts w:ascii="Times New Roman" w:eastAsia="Calibri" w:hAnsi="Times New Roman" w:cs="Times New Roman"/>
                <w:color w:val="000000"/>
                <w:sz w:val="24"/>
                <w:szCs w:val="24"/>
              </w:rPr>
              <w:t xml:space="preserve"> okviru navedene aktivnosti Grad pruža potporu projektima u svrhu poboljšavanja usluga socijalne skrbi na području grada Šibenika kroz </w:t>
            </w:r>
            <w:proofErr w:type="spellStart"/>
            <w:r w:rsidRPr="004C2A47">
              <w:rPr>
                <w:rFonts w:ascii="Times New Roman" w:eastAsia="Calibri" w:hAnsi="Times New Roman" w:cs="Times New Roman"/>
                <w:color w:val="000000"/>
                <w:sz w:val="24"/>
                <w:szCs w:val="24"/>
              </w:rPr>
              <w:t>deinstitucionalizaciju</w:t>
            </w:r>
            <w:proofErr w:type="spellEnd"/>
            <w:r w:rsidRPr="004C2A47">
              <w:rPr>
                <w:rFonts w:ascii="Times New Roman" w:eastAsia="Calibri" w:hAnsi="Times New Roman" w:cs="Times New Roman"/>
                <w:color w:val="000000"/>
                <w:sz w:val="24"/>
                <w:szCs w:val="24"/>
              </w:rPr>
              <w:t xml:space="preserve"> i reintegraciju u obitelj i lokalnu zajednicu osoba s posebnim potrebama za što je planirano u 2026. godini 20.000,00 EUR.</w:t>
            </w:r>
          </w:p>
        </w:tc>
      </w:tr>
      <w:tr w:rsidR="002B7C03" w:rsidRPr="004C2A47" w14:paraId="15688855" w14:textId="77777777" w:rsidTr="00E84587">
        <w:trPr>
          <w:trHeight w:val="345"/>
        </w:trPr>
        <w:tc>
          <w:tcPr>
            <w:tcW w:w="3229" w:type="dxa"/>
            <w:tcBorders>
              <w:top w:val="single" w:sz="4" w:space="0" w:color="000000"/>
              <w:left w:val="single" w:sz="4" w:space="0" w:color="000000"/>
              <w:bottom w:val="single" w:sz="4" w:space="0" w:color="auto"/>
              <w:right w:val="single" w:sz="4" w:space="0" w:color="000000"/>
            </w:tcBorders>
          </w:tcPr>
          <w:p w14:paraId="0AB32DC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lastRenderedPageBreak/>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16F0228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1011 ZDRAVSTVENA ZAŠTITA</w:t>
            </w:r>
          </w:p>
        </w:tc>
      </w:tr>
      <w:tr w:rsidR="002B7C03" w:rsidRPr="004C2A47" w14:paraId="77E2F619" w14:textId="77777777" w:rsidTr="00E84587">
        <w:trPr>
          <w:trHeight w:val="240"/>
        </w:trPr>
        <w:tc>
          <w:tcPr>
            <w:tcW w:w="3229" w:type="dxa"/>
            <w:tcBorders>
              <w:top w:val="single" w:sz="4" w:space="0" w:color="auto"/>
              <w:left w:val="single" w:sz="4" w:space="0" w:color="000000"/>
              <w:bottom w:val="single" w:sz="4" w:space="0" w:color="000000"/>
              <w:right w:val="single" w:sz="4" w:space="0" w:color="000000"/>
            </w:tcBorders>
          </w:tcPr>
          <w:p w14:paraId="6642D3B5"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2CC0B4C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0721 Opće medicinske usluge</w:t>
            </w:r>
          </w:p>
        </w:tc>
      </w:tr>
      <w:tr w:rsidR="002B7C03" w:rsidRPr="004C2A47" w14:paraId="01F20187" w14:textId="77777777" w:rsidTr="00E84587">
        <w:trPr>
          <w:trHeight w:val="1181"/>
        </w:trPr>
        <w:tc>
          <w:tcPr>
            <w:tcW w:w="3229" w:type="dxa"/>
            <w:tcBorders>
              <w:top w:val="single" w:sz="4" w:space="0" w:color="000000"/>
              <w:left w:val="single" w:sz="4" w:space="0" w:color="000000"/>
              <w:bottom w:val="single" w:sz="4" w:space="0" w:color="000000"/>
              <w:right w:val="single" w:sz="4" w:space="0" w:color="000000"/>
            </w:tcBorders>
          </w:tcPr>
          <w:p w14:paraId="590820C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27DF654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lokalnoj i područnoj (regionalnoj) samoupravi („Narodne  Novine “ broj </w:t>
            </w:r>
            <w:r w:rsidRPr="004C2A47">
              <w:rPr>
                <w:rFonts w:ascii="Times New Roman" w:eastAsia="Calibri" w:hAnsi="Times New Roman" w:cs="Times New Roman"/>
                <w:iCs/>
                <w:color w:val="000000"/>
                <w:sz w:val="24"/>
                <w:szCs w:val="24"/>
              </w:rPr>
              <w:t>33/01., 60/01., 129/05., 109/07., 125/08., 36/09., 150/11., 144/12., 19/13. – pročišćeni tekst, 137/15. – ispravak, 123/17 i 98/19 i 144/20)</w:t>
            </w:r>
            <w:r w:rsidRPr="004C2A47">
              <w:rPr>
                <w:rFonts w:ascii="Times New Roman" w:eastAsia="Calibri" w:hAnsi="Times New Roman" w:cs="Times New Roman"/>
                <w:color w:val="000000"/>
                <w:sz w:val="24"/>
                <w:szCs w:val="24"/>
              </w:rPr>
              <w:t xml:space="preserve"> čl. 19.a</w:t>
            </w:r>
          </w:p>
          <w:p w14:paraId="403CA0C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zdravstvenoj zaštiti („Narodne novine“, broj 100/18, 125/19, 147/20 i 119/22, i 156/22) članka 4. i 9. </w:t>
            </w:r>
          </w:p>
          <w:p w14:paraId="70F16356"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Zakona o udrugama (“Narodne  Novine“ broj  74/14, 70/17 i 98/19)</w:t>
            </w:r>
          </w:p>
          <w:p w14:paraId="777CC10A"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Statut Grada Šibenika („Službeni glasnik Grada Šibenika“ broj 2/21) čl. 53.</w:t>
            </w:r>
          </w:p>
          <w:p w14:paraId="0806A4EE"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proračunu (Narodne Novine“ broj  144/21)</w:t>
            </w:r>
          </w:p>
        </w:tc>
      </w:tr>
      <w:tr w:rsidR="002B7C03" w:rsidRPr="004C2A47" w14:paraId="2B53D8AF" w14:textId="77777777" w:rsidTr="00E84587">
        <w:trPr>
          <w:trHeight w:val="520"/>
        </w:trPr>
        <w:tc>
          <w:tcPr>
            <w:tcW w:w="3229" w:type="dxa"/>
            <w:tcBorders>
              <w:top w:val="single" w:sz="4" w:space="0" w:color="000000"/>
              <w:left w:val="single" w:sz="4" w:space="0" w:color="000000"/>
              <w:bottom w:val="single" w:sz="4" w:space="0" w:color="000000"/>
              <w:right w:val="single" w:sz="4" w:space="0" w:color="000000"/>
            </w:tcBorders>
          </w:tcPr>
          <w:p w14:paraId="3C313AF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47AFBB9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A101101 Donacije za Dom zdravlja</w:t>
            </w:r>
          </w:p>
          <w:p w14:paraId="3BBBB67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T101103 Grad prijatelj djece</w:t>
            </w:r>
          </w:p>
        </w:tc>
      </w:tr>
      <w:tr w:rsidR="002B7C03" w:rsidRPr="004C2A47" w14:paraId="0410DC62" w14:textId="77777777" w:rsidTr="00E84587">
        <w:trPr>
          <w:trHeight w:val="308"/>
        </w:trPr>
        <w:tc>
          <w:tcPr>
            <w:tcW w:w="3229" w:type="dxa"/>
            <w:tcBorders>
              <w:top w:val="single" w:sz="4" w:space="0" w:color="000000"/>
              <w:left w:val="single" w:sz="4" w:space="0" w:color="000000"/>
              <w:bottom w:val="single" w:sz="4" w:space="0" w:color="000000"/>
              <w:right w:val="single" w:sz="4" w:space="0" w:color="000000"/>
            </w:tcBorders>
          </w:tcPr>
          <w:p w14:paraId="4AAC892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lastRenderedPageBreak/>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60DF2228" w14:textId="7175A9F4" w:rsidR="002B7C03" w:rsidRDefault="00636E1A" w:rsidP="00544851">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w:t>
            </w:r>
            <w:r w:rsidR="002B7C03" w:rsidRPr="004C2A47">
              <w:rPr>
                <w:rFonts w:ascii="Times New Roman" w:eastAsia="Calibri" w:hAnsi="Times New Roman" w:cs="Times New Roman"/>
                <w:color w:val="000000"/>
                <w:sz w:val="24"/>
                <w:szCs w:val="24"/>
              </w:rPr>
              <w:t>olj</w:t>
            </w:r>
            <w:r>
              <w:rPr>
                <w:rFonts w:ascii="Times New Roman" w:eastAsia="Calibri" w:hAnsi="Times New Roman" w:cs="Times New Roman"/>
                <w:color w:val="000000"/>
                <w:sz w:val="24"/>
                <w:szCs w:val="24"/>
              </w:rPr>
              <w:t>a</w:t>
            </w:r>
            <w:r w:rsidR="002B7C03" w:rsidRPr="004C2A47">
              <w:rPr>
                <w:rFonts w:ascii="Times New Roman" w:eastAsia="Calibri" w:hAnsi="Times New Roman" w:cs="Times New Roman"/>
                <w:color w:val="000000"/>
                <w:sz w:val="24"/>
                <w:szCs w:val="24"/>
              </w:rPr>
              <w:t xml:space="preserve"> zdravstven</w:t>
            </w:r>
            <w:r>
              <w:rPr>
                <w:rFonts w:ascii="Times New Roman" w:eastAsia="Calibri" w:hAnsi="Times New Roman" w:cs="Times New Roman"/>
                <w:color w:val="000000"/>
                <w:sz w:val="24"/>
                <w:szCs w:val="24"/>
              </w:rPr>
              <w:t>a</w:t>
            </w:r>
            <w:r w:rsidR="002B7C03" w:rsidRPr="004C2A47">
              <w:rPr>
                <w:rFonts w:ascii="Times New Roman" w:eastAsia="Calibri" w:hAnsi="Times New Roman" w:cs="Times New Roman"/>
                <w:color w:val="000000"/>
                <w:sz w:val="24"/>
                <w:szCs w:val="24"/>
              </w:rPr>
              <w:t xml:space="preserve"> zaštit</w:t>
            </w:r>
            <w:r>
              <w:rPr>
                <w:rFonts w:ascii="Times New Roman" w:eastAsia="Calibri" w:hAnsi="Times New Roman" w:cs="Times New Roman"/>
                <w:color w:val="000000"/>
                <w:sz w:val="24"/>
                <w:szCs w:val="24"/>
              </w:rPr>
              <w:t>a</w:t>
            </w:r>
            <w:r w:rsidR="002B7C03" w:rsidRPr="004C2A47">
              <w:rPr>
                <w:rFonts w:ascii="Times New Roman" w:eastAsia="Calibri" w:hAnsi="Times New Roman" w:cs="Times New Roman"/>
                <w:color w:val="000000"/>
                <w:sz w:val="24"/>
                <w:szCs w:val="24"/>
              </w:rPr>
              <w:t xml:space="preserve"> stanovnika na širem području Grada, naročito za vrijeme turističke sezone, i primarne zdravstvene zaštite, područnim osiguranicima financira se zdravstvena zaštita i aktivnosti u okviru pojedinih nacionalnih projekata u području zdravstva </w:t>
            </w:r>
          </w:p>
          <w:p w14:paraId="5816F70F" w14:textId="61B4A61A" w:rsidR="00636E1A" w:rsidRPr="004C2A47" w:rsidRDefault="00636E1A" w:rsidP="00544851">
            <w:pPr>
              <w:jc w:val="both"/>
              <w:rPr>
                <w:rFonts w:ascii="Times New Roman" w:eastAsia="Calibri" w:hAnsi="Times New Roman" w:cs="Times New Roman"/>
                <w:color w:val="000000"/>
                <w:sz w:val="24"/>
                <w:szCs w:val="24"/>
              </w:rPr>
            </w:pPr>
          </w:p>
        </w:tc>
      </w:tr>
      <w:tr w:rsidR="002B7C03" w:rsidRPr="004C2A47" w14:paraId="219640F7" w14:textId="77777777" w:rsidTr="00E84587">
        <w:trPr>
          <w:trHeight w:val="305"/>
        </w:trPr>
        <w:tc>
          <w:tcPr>
            <w:tcW w:w="3229" w:type="dxa"/>
            <w:tcBorders>
              <w:top w:val="single" w:sz="4" w:space="0" w:color="000000"/>
              <w:left w:val="single" w:sz="4" w:space="0" w:color="000000"/>
              <w:bottom w:val="single" w:sz="4" w:space="0" w:color="000000"/>
              <w:right w:val="single" w:sz="4" w:space="0" w:color="000000"/>
            </w:tcBorders>
          </w:tcPr>
          <w:p w14:paraId="15E35E9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4EB0892B"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658B06F1"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79.330,00 EUR</w:t>
            </w:r>
          </w:p>
        </w:tc>
      </w:tr>
      <w:tr w:rsidR="002B7C03" w:rsidRPr="004C2A47" w14:paraId="3AA9A921" w14:textId="77777777" w:rsidTr="00E84587">
        <w:trPr>
          <w:trHeight w:val="305"/>
        </w:trPr>
        <w:tc>
          <w:tcPr>
            <w:tcW w:w="3229" w:type="dxa"/>
            <w:tcBorders>
              <w:top w:val="single" w:sz="4" w:space="0" w:color="000000"/>
              <w:left w:val="single" w:sz="4" w:space="0" w:color="000000"/>
              <w:bottom w:val="single" w:sz="4" w:space="0" w:color="000000"/>
              <w:right w:val="single" w:sz="4" w:space="0" w:color="000000"/>
            </w:tcBorders>
          </w:tcPr>
          <w:p w14:paraId="1C470F6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6D26F427"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Učinkovito pružanje hitne medicinske pomoći i primarne zdravstvene zaštite područnim osiguranicima, te  udovoljavanje sve zahtjevnijih potreba zdravstvene zaštite, naročito za vrijeme turističke sezone. </w:t>
            </w:r>
          </w:p>
          <w:p w14:paraId="0A71612D"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5E52FDEA" w14:textId="77777777" w:rsidTr="00E84587">
        <w:trPr>
          <w:trHeight w:val="716"/>
        </w:trPr>
        <w:tc>
          <w:tcPr>
            <w:tcW w:w="3229" w:type="dxa"/>
            <w:tcBorders>
              <w:top w:val="single" w:sz="4" w:space="0" w:color="000000"/>
              <w:left w:val="single" w:sz="4" w:space="0" w:color="000000"/>
              <w:bottom w:val="single" w:sz="4" w:space="0" w:color="000000"/>
              <w:right w:val="single" w:sz="4" w:space="0" w:color="000000"/>
            </w:tcBorders>
          </w:tcPr>
          <w:p w14:paraId="19CA302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7CA627D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S ciljem bolje organizacije zdravstvene zaštite stanovnika na širem području Grada, naročito za vrijeme turističke sezone, i primarne zdravstvene zaštite područnim osiguranicima, financira se rad Doma zdravlja Šibenik na način:</w:t>
            </w:r>
          </w:p>
          <w:p w14:paraId="0D53AE5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-financira se rad medicinskih sestara u ambulanti na otocima </w:t>
            </w:r>
            <w:proofErr w:type="spellStart"/>
            <w:r w:rsidRPr="004C2A47">
              <w:rPr>
                <w:rFonts w:ascii="Times New Roman" w:eastAsia="Calibri" w:hAnsi="Times New Roman" w:cs="Times New Roman"/>
                <w:color w:val="000000"/>
                <w:sz w:val="24"/>
                <w:szCs w:val="24"/>
              </w:rPr>
              <w:t>Kapriju</w:t>
            </w:r>
            <w:proofErr w:type="spellEnd"/>
            <w:r w:rsidRPr="004C2A47">
              <w:rPr>
                <w:rFonts w:ascii="Times New Roman" w:eastAsia="Calibri" w:hAnsi="Times New Roman" w:cs="Times New Roman"/>
                <w:color w:val="000000"/>
                <w:sz w:val="24"/>
                <w:szCs w:val="24"/>
              </w:rPr>
              <w:t xml:space="preserve"> i </w:t>
            </w:r>
            <w:proofErr w:type="spellStart"/>
            <w:r w:rsidRPr="004C2A47">
              <w:rPr>
                <w:rFonts w:ascii="Times New Roman" w:eastAsia="Calibri" w:hAnsi="Times New Roman" w:cs="Times New Roman"/>
                <w:color w:val="000000"/>
                <w:sz w:val="24"/>
                <w:szCs w:val="24"/>
              </w:rPr>
              <w:t>Žirju</w:t>
            </w:r>
            <w:proofErr w:type="spellEnd"/>
            <w:r w:rsidRPr="004C2A47">
              <w:rPr>
                <w:rFonts w:ascii="Times New Roman" w:eastAsia="Calibri" w:hAnsi="Times New Roman" w:cs="Times New Roman"/>
                <w:color w:val="000000"/>
                <w:sz w:val="24"/>
                <w:szCs w:val="24"/>
              </w:rPr>
              <w:t xml:space="preserve"> te sufinanciranje nerentabilnih timova Doma zdravlja Šibenik na rubnim područjima grada, dodatnih timova sanitetskog prijevoza u turističkoj sezoni i troškova koji nastaju zbog povećanja potrošnje lijekova, sanitetskog materijala i goriva; kao i aktivnosti u okviru pojedinih nacionalnih projekata u području zdravstva i projekt Šibenik - grad prijatelj djece, „Gradovi i općine prijatelji djece“. </w:t>
            </w:r>
          </w:p>
        </w:tc>
      </w:tr>
      <w:tr w:rsidR="002B7C03" w:rsidRPr="004C2A47" w14:paraId="72A74B8E" w14:textId="77777777" w:rsidTr="00E84587">
        <w:trPr>
          <w:trHeight w:val="279"/>
        </w:trPr>
        <w:tc>
          <w:tcPr>
            <w:tcW w:w="3229" w:type="dxa"/>
            <w:tcBorders>
              <w:top w:val="single" w:sz="4" w:space="0" w:color="000000"/>
              <w:left w:val="single" w:sz="4" w:space="0" w:color="000000"/>
              <w:bottom w:val="single" w:sz="4" w:space="0" w:color="000000"/>
              <w:right w:val="single" w:sz="4" w:space="0" w:color="000000"/>
            </w:tcBorders>
          </w:tcPr>
          <w:p w14:paraId="30E3E575"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NAZIV PROGRAMA </w:t>
            </w:r>
          </w:p>
        </w:tc>
        <w:tc>
          <w:tcPr>
            <w:tcW w:w="6901" w:type="dxa"/>
            <w:tcBorders>
              <w:top w:val="single" w:sz="4" w:space="0" w:color="000000"/>
              <w:left w:val="single" w:sz="4" w:space="0" w:color="000000"/>
              <w:bottom w:val="single" w:sz="4" w:space="0" w:color="000000"/>
              <w:right w:val="single" w:sz="4" w:space="0" w:color="000000"/>
            </w:tcBorders>
          </w:tcPr>
          <w:p w14:paraId="31E67F1D" w14:textId="77777777" w:rsidR="002B7C03" w:rsidRPr="004C2A47" w:rsidRDefault="002B7C03" w:rsidP="00544851">
            <w:pPr>
              <w:jc w:val="both"/>
              <w:rPr>
                <w:rFonts w:ascii="Times New Roman" w:eastAsia="Calibri" w:hAnsi="Times New Roman" w:cs="Times New Roman"/>
                <w:b/>
                <w:bCs/>
                <w:color w:val="FF0000"/>
                <w:sz w:val="24"/>
                <w:szCs w:val="24"/>
              </w:rPr>
            </w:pPr>
            <w:r w:rsidRPr="004C2A47">
              <w:rPr>
                <w:rFonts w:ascii="Times New Roman" w:eastAsia="Calibri" w:hAnsi="Times New Roman" w:cs="Times New Roman"/>
                <w:b/>
                <w:bCs/>
                <w:sz w:val="24"/>
                <w:szCs w:val="24"/>
              </w:rPr>
              <w:t>1012 PROGRAM TEHNIČKE KULTURE I ZNANOSTI</w:t>
            </w:r>
          </w:p>
        </w:tc>
      </w:tr>
      <w:tr w:rsidR="002B7C03" w:rsidRPr="004C2A47" w14:paraId="7C3ABBC8"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70A867E"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Funkcijska oznaka</w:t>
            </w:r>
          </w:p>
        </w:tc>
        <w:tc>
          <w:tcPr>
            <w:tcW w:w="6901" w:type="dxa"/>
            <w:tcBorders>
              <w:top w:val="single" w:sz="4" w:space="0" w:color="000000"/>
              <w:left w:val="single" w:sz="4" w:space="0" w:color="000000"/>
              <w:bottom w:val="single" w:sz="4" w:space="0" w:color="000000"/>
              <w:right w:val="single" w:sz="4" w:space="0" w:color="000000"/>
            </w:tcBorders>
          </w:tcPr>
          <w:p w14:paraId="09D645A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0941 Prvi stupanj visoke naobrazbe</w:t>
            </w:r>
          </w:p>
        </w:tc>
      </w:tr>
      <w:tr w:rsidR="002B7C03" w:rsidRPr="004C2A47" w14:paraId="132736C5"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7442D69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4330926A"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kulturnim vijećima i financiranju javnih potreba u kulturi ("Narodne novine", br. 83/22)</w:t>
            </w:r>
          </w:p>
          <w:p w14:paraId="396DC1B4" w14:textId="0340CC05"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udrugama (“Narodne Novine“, broj 74/14, 70/17 i 98/19  i 151/22</w:t>
            </w:r>
            <w:r w:rsidR="0099057F" w:rsidRPr="004C2A47">
              <w:rPr>
                <w:rFonts w:ascii="Times New Roman" w:eastAsia="Calibri" w:hAnsi="Times New Roman" w:cs="Times New Roman"/>
                <w:color w:val="000000"/>
                <w:sz w:val="24"/>
                <w:szCs w:val="24"/>
                <w:lang w:bidi="hr-HR"/>
              </w:rPr>
              <w:t>)</w:t>
            </w:r>
            <w:r w:rsidRPr="004C2A47">
              <w:rPr>
                <w:rFonts w:ascii="Times New Roman" w:eastAsia="Calibri" w:hAnsi="Times New Roman" w:cs="Times New Roman"/>
                <w:color w:val="000000"/>
                <w:sz w:val="24"/>
                <w:szCs w:val="24"/>
                <w:lang w:bidi="hr-HR"/>
              </w:rPr>
              <w:t xml:space="preserve"> članak 32. i 33.</w:t>
            </w:r>
          </w:p>
          <w:p w14:paraId="42ACDE06"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Statut Grada Šibenika („Službeni glasnik Grada Šibenika“ broj 2/21)  </w:t>
            </w:r>
          </w:p>
          <w:p w14:paraId="7CCE5887"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proračunu („Narodne Novine“, broj 144/21)</w:t>
            </w:r>
          </w:p>
        </w:tc>
      </w:tr>
      <w:tr w:rsidR="002B7C03" w:rsidRPr="004C2A47" w14:paraId="79821244"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626CE3A1"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06657CF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A101201 Studentske stipendije</w:t>
            </w:r>
          </w:p>
          <w:p w14:paraId="7E77012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 101202 Tehnička kultura i znanost mladima</w:t>
            </w:r>
          </w:p>
          <w:p w14:paraId="3673A8E1"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A101203 Pučko otvoreno učilište</w:t>
            </w:r>
          </w:p>
          <w:p w14:paraId="0E22A1A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 101205 Lokalni programi za mlade</w:t>
            </w:r>
          </w:p>
          <w:p w14:paraId="61A1067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T Neformalne akcije i inicijative mladih</w:t>
            </w:r>
          </w:p>
        </w:tc>
      </w:tr>
      <w:tr w:rsidR="002B7C03" w:rsidRPr="004C2A47" w14:paraId="50A15861"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E03B165"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3EB9186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Razvoj tehničke kulture i znanosti kroz financiranje projekata i aktivnosti udruga iz područja tehničke kulture, te poticanje cjeloživotnog učenja u okviru kojih se financira: stipendiranje redovitih studenata preddiplomskih i diplomskih studija s prebivalištem na području Grada Šibenika, potpore nadarenim učenicima osnovnih i srednjih škola u pojedinim projektima i aktivnostima, obrazovni programi Pučkog otvorenog učilišta i aktivnosti Savjeta mladih Grada Šibenika kroz realizaciju Programa „Lokalni programi za mlade“. </w:t>
            </w:r>
          </w:p>
          <w:p w14:paraId="5DE90CEA"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06255135"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B072CAC" w14:textId="67DF9416"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tc>
        <w:tc>
          <w:tcPr>
            <w:tcW w:w="6901" w:type="dxa"/>
            <w:tcBorders>
              <w:top w:val="single" w:sz="4" w:space="0" w:color="000000"/>
              <w:left w:val="single" w:sz="4" w:space="0" w:color="000000"/>
              <w:bottom w:val="single" w:sz="4" w:space="0" w:color="000000"/>
              <w:right w:val="single" w:sz="4" w:space="0" w:color="000000"/>
            </w:tcBorders>
          </w:tcPr>
          <w:p w14:paraId="7D497548" w14:textId="7168428C"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1</w:t>
            </w:r>
            <w:r w:rsidR="002A1CFA" w:rsidRPr="004C2A47">
              <w:rPr>
                <w:rFonts w:ascii="Times New Roman" w:eastAsia="Calibri" w:hAnsi="Times New Roman" w:cs="Times New Roman"/>
                <w:color w:val="000000"/>
                <w:sz w:val="24"/>
                <w:szCs w:val="24"/>
              </w:rPr>
              <w:t>4</w:t>
            </w:r>
            <w:r w:rsidRPr="004C2A47">
              <w:rPr>
                <w:rFonts w:ascii="Times New Roman" w:eastAsia="Calibri" w:hAnsi="Times New Roman" w:cs="Times New Roman"/>
                <w:color w:val="000000"/>
                <w:sz w:val="24"/>
                <w:szCs w:val="24"/>
              </w:rPr>
              <w:t>2.700,00 EUR</w:t>
            </w:r>
          </w:p>
        </w:tc>
      </w:tr>
      <w:tr w:rsidR="002B7C03" w:rsidRPr="004C2A47" w14:paraId="74226E1A"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60A91014"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50DAC77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Realizacija programa u tehničkoj kulturi i broj korisnika/sudionika programa,  broj dodijeljenih stipendija i realizacija lokalnog programa za mlade Savjeta mladih grada Šibenika. Postizanje dodatne kvalitete i daljnji razvoj tehničke kulture kao i veća uključenost u tehničku kulturu djece, mladih i građana.</w:t>
            </w:r>
          </w:p>
        </w:tc>
      </w:tr>
      <w:tr w:rsidR="002B7C03" w:rsidRPr="004C2A47" w14:paraId="311A2637"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67E6C7CA"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Obrazloženje</w:t>
            </w:r>
          </w:p>
        </w:tc>
        <w:tc>
          <w:tcPr>
            <w:tcW w:w="6901" w:type="dxa"/>
            <w:tcBorders>
              <w:top w:val="single" w:sz="4" w:space="0" w:color="000000"/>
              <w:left w:val="single" w:sz="4" w:space="0" w:color="000000"/>
              <w:bottom w:val="single" w:sz="4" w:space="0" w:color="000000"/>
              <w:right w:val="single" w:sz="4" w:space="0" w:color="000000"/>
            </w:tcBorders>
          </w:tcPr>
          <w:p w14:paraId="1B8B8366" w14:textId="0740F9A6"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Navedenim programom želi se podignuti kvaliteta i razvoj programa tehničke kulture kao i veća uključenost djece, mladih i građana u aktivnosti programa tehničke kulture. U okviru programa provode se aktivnosti:</w:t>
            </w:r>
          </w:p>
          <w:p w14:paraId="523CB2ED" w14:textId="77777777" w:rsidR="002B7C03" w:rsidRPr="004C2A47" w:rsidRDefault="002B7C03" w:rsidP="00544851">
            <w:pPr>
              <w:jc w:val="both"/>
              <w:rPr>
                <w:rFonts w:ascii="Times New Roman" w:eastAsia="Calibri" w:hAnsi="Times New Roman" w:cs="Times New Roman"/>
                <w:color w:val="000000"/>
                <w:sz w:val="24"/>
                <w:szCs w:val="24"/>
              </w:rPr>
            </w:pPr>
          </w:p>
          <w:p w14:paraId="7DA903E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aktivnost dodjele studentskih stipendija s iznosom od 91.700,00 EUR</w:t>
            </w:r>
          </w:p>
          <w:p w14:paraId="58071AD7" w14:textId="7AD52556"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Studentske stipendije za 50 redovitih studenata s prebivalištem na području grada Šibenika. Stipendija će im biti dodijeljena sukladno natječaju koji je proveden u listopadu 2025. na temelju Pravilnika o uvjetima i kriterijima stipendiranja studenata Grada Šibenika koji propisuje ostvarenje stipendije za jednu akademsku godinu. Iznos mjesečne stipendije za 2026. godinu iznosi 180,00 EUR i isplaćuje se tijekom 10 mjeseci za razdoblje od 1. listopada 2025. do 30. rujna 2026. godine.</w:t>
            </w:r>
            <w:bookmarkStart w:id="11" w:name="_Hlk207709121"/>
          </w:p>
          <w:p w14:paraId="239DA238" w14:textId="329D99DA"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u okviru aktivnosti Tehnička kultura i znanost mladima, temeljem provedenog Javnog natječaja koji će biti objavljen u  siječnju 2026. godine za financiranje programa/projekata javnih potreba Grada Šibenika za 2026. godinu, Grad Šibenik će  financirati programe i aktivnosti udruga građana iz područja tehničke kulture u ukupnom iznosu od 13.800,00 EUR.</w:t>
            </w:r>
          </w:p>
          <w:p w14:paraId="7164F856" w14:textId="6324067A"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 </w:t>
            </w:r>
            <w:r w:rsidRPr="004C2A47">
              <w:rPr>
                <w:rFonts w:ascii="Times New Roman" w:eastAsia="Calibri" w:hAnsi="Times New Roman" w:cs="Times New Roman"/>
                <w:color w:val="000000"/>
                <w:sz w:val="24"/>
                <w:szCs w:val="24"/>
              </w:rPr>
              <w:t>aktivnost djelovanja Pučkog otvorenog učilišta s iznosom od</w:t>
            </w:r>
            <w:r w:rsidRPr="004C2A47">
              <w:rPr>
                <w:rFonts w:ascii="Times New Roman" w:eastAsia="Calibri" w:hAnsi="Times New Roman" w:cs="Times New Roman"/>
                <w:b/>
                <w:bCs/>
                <w:color w:val="000000"/>
                <w:sz w:val="24"/>
                <w:szCs w:val="24"/>
              </w:rPr>
              <w:t xml:space="preserve"> </w:t>
            </w:r>
            <w:r w:rsidR="002A1CFA" w:rsidRPr="004C2A47">
              <w:rPr>
                <w:rFonts w:ascii="Times New Roman" w:eastAsia="Calibri" w:hAnsi="Times New Roman" w:cs="Times New Roman"/>
                <w:color w:val="000000"/>
                <w:sz w:val="24"/>
                <w:szCs w:val="24"/>
              </w:rPr>
              <w:t>2</w:t>
            </w:r>
            <w:r w:rsidRPr="004C2A47">
              <w:rPr>
                <w:rFonts w:ascii="Times New Roman" w:eastAsia="Calibri" w:hAnsi="Times New Roman" w:cs="Times New Roman"/>
                <w:color w:val="000000"/>
                <w:sz w:val="24"/>
                <w:szCs w:val="24"/>
              </w:rPr>
              <w:t>0.000,00 EUR</w:t>
            </w:r>
            <w:r w:rsidR="0099057F">
              <w:rPr>
                <w:rFonts w:ascii="Times New Roman" w:eastAsia="Calibri" w:hAnsi="Times New Roman" w:cs="Times New Roman"/>
                <w:color w:val="000000"/>
                <w:sz w:val="24"/>
                <w:szCs w:val="24"/>
              </w:rPr>
              <w:t>,</w:t>
            </w:r>
          </w:p>
          <w:p w14:paraId="4997EBB6" w14:textId="72A403AC"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 aktivnost Lokalni programi za mlade s iznosom od 13.200,00 EUR </w:t>
            </w:r>
            <w:r w:rsidR="0099057F">
              <w:rPr>
                <w:rFonts w:ascii="Times New Roman" w:eastAsia="Calibri" w:hAnsi="Times New Roman" w:cs="Times New Roman"/>
                <w:color w:val="000000"/>
                <w:sz w:val="24"/>
                <w:szCs w:val="24"/>
              </w:rPr>
              <w:t>za</w:t>
            </w:r>
            <w:r w:rsidRPr="004C2A47">
              <w:rPr>
                <w:rFonts w:ascii="Times New Roman" w:eastAsia="Calibri" w:hAnsi="Times New Roman" w:cs="Times New Roman"/>
                <w:color w:val="000000"/>
                <w:sz w:val="24"/>
                <w:szCs w:val="24"/>
              </w:rPr>
              <w:t xml:space="preserve"> </w:t>
            </w:r>
            <w:r w:rsidR="0099057F">
              <w:rPr>
                <w:rFonts w:ascii="Times New Roman" w:eastAsia="Calibri" w:hAnsi="Times New Roman" w:cs="Times New Roman"/>
                <w:color w:val="000000"/>
                <w:sz w:val="24"/>
                <w:szCs w:val="24"/>
              </w:rPr>
              <w:t>p</w:t>
            </w:r>
            <w:r w:rsidRPr="004C2A47">
              <w:rPr>
                <w:rFonts w:ascii="Times New Roman" w:eastAsia="Calibri" w:hAnsi="Times New Roman" w:cs="Times New Roman"/>
                <w:color w:val="000000"/>
                <w:sz w:val="24"/>
                <w:szCs w:val="24"/>
              </w:rPr>
              <w:t>lanirane aktivnosti Savjeta mladih Grada Šibenika u skladu s Programom rada Savjeta mladih Grada Šibenika za 2026. godinu</w:t>
            </w:r>
            <w:r w:rsidR="0099057F">
              <w:rPr>
                <w:rFonts w:ascii="Times New Roman" w:eastAsia="Calibri" w:hAnsi="Times New Roman" w:cs="Times New Roman"/>
                <w:color w:val="000000"/>
                <w:sz w:val="24"/>
                <w:szCs w:val="24"/>
              </w:rPr>
              <w:t>.</w:t>
            </w:r>
          </w:p>
          <w:p w14:paraId="643A7151" w14:textId="3CE14900"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  aktivnost Neformalne akcije i inicijative mladih </w:t>
            </w:r>
            <w:r w:rsidR="0099057F">
              <w:rPr>
                <w:rFonts w:ascii="Times New Roman" w:eastAsia="Calibri" w:hAnsi="Times New Roman" w:cs="Times New Roman"/>
                <w:color w:val="000000"/>
                <w:sz w:val="24"/>
                <w:szCs w:val="24"/>
              </w:rPr>
              <w:t>- c</w:t>
            </w:r>
            <w:r w:rsidRPr="004C2A47">
              <w:rPr>
                <w:rFonts w:ascii="Times New Roman" w:eastAsia="Calibri" w:hAnsi="Times New Roman" w:cs="Times New Roman"/>
                <w:color w:val="000000"/>
                <w:sz w:val="24"/>
                <w:szCs w:val="24"/>
              </w:rPr>
              <w:t xml:space="preserve">ilj ovog programa je stvoriti uvjete za realizaciju ad </w:t>
            </w:r>
            <w:proofErr w:type="spellStart"/>
            <w:r w:rsidRPr="004C2A47">
              <w:rPr>
                <w:rFonts w:ascii="Times New Roman" w:eastAsia="Calibri" w:hAnsi="Times New Roman" w:cs="Times New Roman"/>
                <w:color w:val="000000"/>
                <w:sz w:val="24"/>
                <w:szCs w:val="24"/>
              </w:rPr>
              <w:t>hoc</w:t>
            </w:r>
            <w:proofErr w:type="spellEnd"/>
            <w:r w:rsidRPr="004C2A47">
              <w:rPr>
                <w:rFonts w:ascii="Times New Roman" w:eastAsia="Calibri" w:hAnsi="Times New Roman" w:cs="Times New Roman"/>
                <w:color w:val="000000"/>
                <w:sz w:val="24"/>
                <w:szCs w:val="24"/>
              </w:rPr>
              <w:t xml:space="preserve"> akcija i inicijativa mladih. Ad </w:t>
            </w:r>
            <w:proofErr w:type="spellStart"/>
            <w:r w:rsidRPr="004C2A47">
              <w:rPr>
                <w:rFonts w:ascii="Times New Roman" w:eastAsia="Calibri" w:hAnsi="Times New Roman" w:cs="Times New Roman"/>
                <w:color w:val="000000"/>
                <w:sz w:val="24"/>
                <w:szCs w:val="24"/>
              </w:rPr>
              <w:t>hoc</w:t>
            </w:r>
            <w:proofErr w:type="spellEnd"/>
            <w:r w:rsidRPr="004C2A47">
              <w:rPr>
                <w:rFonts w:ascii="Times New Roman" w:eastAsia="Calibri" w:hAnsi="Times New Roman" w:cs="Times New Roman"/>
                <w:color w:val="000000"/>
                <w:sz w:val="24"/>
                <w:szCs w:val="24"/>
              </w:rPr>
              <w:t xml:space="preserve"> akcije i inicijative su jednokratne podrške u cilju reagiranja na trenutne potrebe u gradu Šibeniku čiji su nositelji mladi volonteri u dobi od 15 do 30 godina starosti, tj. neformalno udruživanje mladih koji žele javno djelovati radi rješavanja nekog konkretnog problema (pitanja) u lokalnoj zajednici.</w:t>
            </w:r>
            <w:r w:rsidRPr="004C2A47">
              <w:t xml:space="preserve"> </w:t>
            </w:r>
            <w:r w:rsidRPr="004C2A47">
              <w:rPr>
                <w:rFonts w:ascii="Times New Roman" w:eastAsia="Calibri" w:hAnsi="Times New Roman" w:cs="Times New Roman"/>
                <w:color w:val="000000"/>
                <w:sz w:val="24"/>
                <w:szCs w:val="24"/>
              </w:rPr>
              <w:t>Planiran je iznos od 4.000,00 EUR za 2026. godinu, a planirana objava natječaja je u svibnju 2026. godine.</w:t>
            </w:r>
            <w:bookmarkEnd w:id="11"/>
          </w:p>
        </w:tc>
      </w:tr>
      <w:tr w:rsidR="002B7C03" w:rsidRPr="004C2A47" w14:paraId="17F16A90"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338D42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NAZIV PROGRAMA </w:t>
            </w:r>
          </w:p>
        </w:tc>
        <w:tc>
          <w:tcPr>
            <w:tcW w:w="6901" w:type="dxa"/>
            <w:tcBorders>
              <w:top w:val="single" w:sz="4" w:space="0" w:color="000000"/>
              <w:left w:val="single" w:sz="4" w:space="0" w:color="000000"/>
              <w:bottom w:val="single" w:sz="4" w:space="0" w:color="000000"/>
              <w:right w:val="single" w:sz="4" w:space="0" w:color="000000"/>
            </w:tcBorders>
          </w:tcPr>
          <w:p w14:paraId="462F197B"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1055 UDRUGE GRAĐANA</w:t>
            </w:r>
          </w:p>
        </w:tc>
      </w:tr>
      <w:tr w:rsidR="002B7C03" w:rsidRPr="004C2A47" w14:paraId="7A45427F"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2391D8DA"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Funkcijska oznaka</w:t>
            </w:r>
          </w:p>
        </w:tc>
        <w:tc>
          <w:tcPr>
            <w:tcW w:w="6901" w:type="dxa"/>
            <w:tcBorders>
              <w:top w:val="single" w:sz="4" w:space="0" w:color="000000"/>
              <w:left w:val="single" w:sz="4" w:space="0" w:color="000000"/>
              <w:bottom w:val="single" w:sz="4" w:space="0" w:color="000000"/>
              <w:right w:val="single" w:sz="4" w:space="0" w:color="000000"/>
            </w:tcBorders>
          </w:tcPr>
          <w:p w14:paraId="2D38E21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0620 Razvoj zajednice</w:t>
            </w:r>
          </w:p>
        </w:tc>
      </w:tr>
      <w:tr w:rsidR="002B7C03" w:rsidRPr="004C2A47" w14:paraId="13C86159"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4E14F54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15136BDC"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kulturnim vijećima i financiranju javnih potreba u kulturi ("Narodne novine" br. 83/22)</w:t>
            </w:r>
          </w:p>
          <w:p w14:paraId="251D8514" w14:textId="0E55C90E"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udrugama (“Narodne Novine“ broj 74/14, 70/17 i 98/19  i 151/22</w:t>
            </w:r>
            <w:r w:rsidR="0099057F" w:rsidRPr="004C2A47">
              <w:rPr>
                <w:rFonts w:ascii="Times New Roman" w:eastAsia="Calibri" w:hAnsi="Times New Roman" w:cs="Times New Roman"/>
                <w:color w:val="000000"/>
                <w:sz w:val="24"/>
                <w:szCs w:val="24"/>
                <w:lang w:bidi="hr-HR"/>
              </w:rPr>
              <w:t>)</w:t>
            </w:r>
            <w:r w:rsidRPr="004C2A47">
              <w:rPr>
                <w:rFonts w:ascii="Times New Roman" w:eastAsia="Calibri" w:hAnsi="Times New Roman" w:cs="Times New Roman"/>
                <w:color w:val="000000"/>
                <w:sz w:val="24"/>
                <w:szCs w:val="24"/>
                <w:lang w:bidi="hr-HR"/>
              </w:rPr>
              <w:t xml:space="preserve"> čl. 32. i 33.</w:t>
            </w:r>
          </w:p>
          <w:p w14:paraId="788725E8"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Statut Grada Šibenika („Službeni glasnik Grada Šibenika“ broj 2/21) </w:t>
            </w:r>
          </w:p>
          <w:p w14:paraId="73C626B8"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proračunu („Narodne Novine“ broj 144/21)</w:t>
            </w:r>
          </w:p>
        </w:tc>
      </w:tr>
      <w:tr w:rsidR="002B7C03" w:rsidRPr="004C2A47" w14:paraId="4D442B89"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94B5A9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2ADF22BB"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A105501 Sufinanciranje programa i projekata udruga građana</w:t>
            </w:r>
          </w:p>
        </w:tc>
      </w:tr>
      <w:tr w:rsidR="002B7C03" w:rsidRPr="004C2A47" w14:paraId="193385F2"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4B470B2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7F84801B" w14:textId="77777777" w:rsidR="002B7C03" w:rsidRPr="004C2A47" w:rsidRDefault="002B7C03" w:rsidP="00544851">
            <w:pPr>
              <w:jc w:val="both"/>
              <w:rPr>
                <w:rFonts w:ascii="Times New Roman" w:eastAsia="Calibri" w:hAnsi="Times New Roman" w:cs="Times New Roman"/>
                <w:color w:val="000000"/>
                <w:sz w:val="24"/>
                <w:szCs w:val="24"/>
              </w:rPr>
            </w:pPr>
            <w:bookmarkStart w:id="12" w:name="_Hlk119046299"/>
            <w:r w:rsidRPr="004C2A47">
              <w:rPr>
                <w:rFonts w:ascii="Times New Roman" w:eastAsia="Calibri" w:hAnsi="Times New Roman" w:cs="Times New Roman"/>
                <w:color w:val="000000"/>
                <w:sz w:val="24"/>
                <w:szCs w:val="24"/>
              </w:rPr>
              <w:t xml:space="preserve">U svrhu osiguranja uvjeta za ostvarivanje javnih potreba udruga građana kao i razvoja zajednice ostvarivanjem programa i projekata </w:t>
            </w:r>
            <w:r w:rsidRPr="004C2A47">
              <w:rPr>
                <w:rFonts w:ascii="Times New Roman" w:eastAsia="Calibri" w:hAnsi="Times New Roman" w:cs="Times New Roman"/>
                <w:color w:val="000000"/>
                <w:sz w:val="24"/>
                <w:szCs w:val="24"/>
              </w:rPr>
              <w:lastRenderedPageBreak/>
              <w:t xml:space="preserve">udruga građana Grad Šibenik financira rad  udruga na temelju prijava na javni poziv za programe javnih potreba  udruga civilnog društva. </w:t>
            </w:r>
            <w:bookmarkEnd w:id="12"/>
          </w:p>
        </w:tc>
      </w:tr>
      <w:tr w:rsidR="002B7C03" w:rsidRPr="004C2A47" w14:paraId="28534DAA"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68A64B6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Planirana sredstva za provedbu</w:t>
            </w:r>
          </w:p>
          <w:p w14:paraId="4EA6F0D4" w14:textId="77777777" w:rsidR="002B7C03" w:rsidRPr="004C2A47" w:rsidRDefault="002B7C03" w:rsidP="00544851">
            <w:pPr>
              <w:jc w:val="both"/>
              <w:rPr>
                <w:rFonts w:ascii="Times New Roman" w:eastAsia="Calibri" w:hAnsi="Times New Roman" w:cs="Times New Roman"/>
                <w:b/>
                <w:bCs/>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7571C30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291.000,00 EUR</w:t>
            </w:r>
          </w:p>
        </w:tc>
      </w:tr>
      <w:tr w:rsidR="002B7C03" w:rsidRPr="004C2A47" w14:paraId="06136031"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ED74B1A"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4468DDD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Broj potpisanih ugovora i dodijeljenih financijskih potpora udrugama i vjerskim zajednicama.</w:t>
            </w:r>
          </w:p>
        </w:tc>
      </w:tr>
      <w:tr w:rsidR="002B7C03" w:rsidRPr="004C2A47" w14:paraId="42832A7F"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05DFE89" w14:textId="77777777" w:rsidR="002B7C03" w:rsidRPr="004C2A47" w:rsidRDefault="002B7C03" w:rsidP="00544851">
            <w:pPr>
              <w:jc w:val="both"/>
              <w:rPr>
                <w:rFonts w:ascii="Times New Roman" w:eastAsia="Calibri" w:hAnsi="Times New Roman" w:cs="Times New Roman"/>
                <w:b/>
                <w:bCs/>
                <w:color w:val="000000"/>
                <w:sz w:val="24"/>
                <w:szCs w:val="24"/>
              </w:rPr>
            </w:pPr>
            <w:bookmarkStart w:id="13" w:name="_Hlk119046328"/>
            <w:r w:rsidRPr="004C2A47">
              <w:rPr>
                <w:rFonts w:ascii="Times New Roman" w:eastAsia="Calibri" w:hAnsi="Times New Roman" w:cs="Times New Roman"/>
                <w:b/>
                <w:bCs/>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20FA933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U svrhu osiguranja uvjeta za ostvarivanje javnih potreba udruga građana kao i razvoja zajednice ostvarivanjem programa i projekata udruga građana Grad Šibenik financira rad  udruga na temelju prijava na javni natječaj za financiranje programa javnih potreba  udruga civilnog društva koji se raspisuje svake godine u siječnju za dva prioritetna područja </w:t>
            </w:r>
          </w:p>
          <w:p w14:paraId="47EF0085"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TEHNIČKA KULTURA I INFORMATIKA (projekti i aktivnosti udruga iz područja tehničke kulture );</w:t>
            </w:r>
          </w:p>
          <w:p w14:paraId="36F3D01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RAZVOJ CIVILNOG DRUŠTVA (vannastavni programi i aktivnosti u područjima odgoja i obrazovanja, programi i projekti usmjereni na osnaživanje djece i mladih za vlastiti razvoj i aktivno djelovanje u društvu, programi iz područja socijalne skrbi i humanitarne zaštite, skrbi o osobama s invaliditetom, programi i projekti udruga proizašlih iz Domovinskog rata, umirovljenika i osoba treće životne dobi, programi zaštite zdravlja, te programi ostalih udruga i organizacija civilnog društva koje svojim aktivnostima u navedenim područjima promiču opće vrijednosti od interesa za Grad Šibenik).</w:t>
            </w:r>
          </w:p>
        </w:tc>
      </w:tr>
      <w:bookmarkEnd w:id="13"/>
      <w:tr w:rsidR="002B7C03" w:rsidRPr="004C2A47" w14:paraId="6FA1A486" w14:textId="77777777" w:rsidTr="00E84587">
        <w:trPr>
          <w:trHeight w:val="198"/>
        </w:trPr>
        <w:tc>
          <w:tcPr>
            <w:tcW w:w="10130" w:type="dxa"/>
            <w:gridSpan w:val="2"/>
            <w:tcBorders>
              <w:top w:val="single" w:sz="4" w:space="0" w:color="000000"/>
              <w:left w:val="single" w:sz="4" w:space="0" w:color="000000"/>
              <w:bottom w:val="single" w:sz="4" w:space="0" w:color="000000"/>
              <w:right w:val="single" w:sz="4" w:space="0" w:color="000000"/>
            </w:tcBorders>
          </w:tcPr>
          <w:p w14:paraId="148BAC1F" w14:textId="77777777" w:rsidR="00777FAE" w:rsidRPr="004C2A47" w:rsidRDefault="00777FAE" w:rsidP="00777FAE">
            <w:pPr>
              <w:jc w:val="both"/>
              <w:rPr>
                <w:rFonts w:ascii="Times New Roman" w:eastAsia="Calibri" w:hAnsi="Times New Roman" w:cs="Times New Roman"/>
                <w:b/>
                <w:color w:val="000000"/>
                <w:u w:val="single"/>
              </w:rPr>
            </w:pPr>
          </w:p>
          <w:tbl>
            <w:tblPr>
              <w:tblW w:w="9958" w:type="dxa"/>
              <w:tblCellMar>
                <w:top w:w="53" w:type="dxa"/>
                <w:right w:w="54" w:type="dxa"/>
              </w:tblCellMar>
              <w:tblLook w:val="04A0" w:firstRow="1" w:lastRow="0" w:firstColumn="1" w:lastColumn="0" w:noHBand="0" w:noVBand="1"/>
            </w:tblPr>
            <w:tblGrid>
              <w:gridCol w:w="3284"/>
              <w:gridCol w:w="6674"/>
            </w:tblGrid>
            <w:tr w:rsidR="00777FAE" w:rsidRPr="004C2A47" w14:paraId="2F310B97" w14:textId="77777777" w:rsidTr="00336057">
              <w:trPr>
                <w:trHeight w:val="315"/>
              </w:trPr>
              <w:tc>
                <w:tcPr>
                  <w:tcW w:w="3284" w:type="dxa"/>
                  <w:tcBorders>
                    <w:top w:val="single" w:sz="4" w:space="0" w:color="000000"/>
                    <w:left w:val="single" w:sz="4" w:space="0" w:color="000000"/>
                    <w:bottom w:val="single" w:sz="4" w:space="0" w:color="auto"/>
                    <w:right w:val="single" w:sz="4" w:space="0" w:color="000000"/>
                  </w:tcBorders>
                </w:tcPr>
                <w:p w14:paraId="4D56E705"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NAZIV PROGRAMA </w:t>
                  </w:r>
                </w:p>
              </w:tc>
              <w:tc>
                <w:tcPr>
                  <w:tcW w:w="6674" w:type="dxa"/>
                  <w:tcBorders>
                    <w:top w:val="single" w:sz="4" w:space="0" w:color="000000"/>
                    <w:left w:val="single" w:sz="4" w:space="0" w:color="000000"/>
                    <w:bottom w:val="single" w:sz="4" w:space="0" w:color="auto"/>
                    <w:right w:val="single" w:sz="4" w:space="0" w:color="000000"/>
                  </w:tcBorders>
                </w:tcPr>
                <w:p w14:paraId="19E988C7" w14:textId="77777777" w:rsidR="00777FAE" w:rsidRPr="004C2A47" w:rsidRDefault="00777FAE" w:rsidP="00777FAE">
                  <w:pPr>
                    <w:spacing w:after="0" w:line="276" w:lineRule="auto"/>
                    <w:rPr>
                      <w:rFonts w:ascii="Times New Roman" w:eastAsia="Calibri" w:hAnsi="Times New Roman" w:cs="Times New Roman"/>
                      <w:b/>
                      <w:bCs/>
                      <w:color w:val="000000"/>
                      <w:sz w:val="24"/>
                      <w:szCs w:val="24"/>
                      <w:lang w:eastAsia="hr-HR"/>
                    </w:rPr>
                  </w:pPr>
                  <w:r w:rsidRPr="004C2A47">
                    <w:rPr>
                      <w:rFonts w:ascii="Times New Roman" w:eastAsia="Calibri" w:hAnsi="Times New Roman" w:cs="Times New Roman"/>
                      <w:b/>
                      <w:bCs/>
                      <w:sz w:val="24"/>
                      <w:szCs w:val="24"/>
                      <w:lang w:eastAsia="hr-HR"/>
                    </w:rPr>
                    <w:t>00302 OSNOVNO ŠKOLSTVO</w:t>
                  </w:r>
                </w:p>
              </w:tc>
            </w:tr>
            <w:tr w:rsidR="00777FAE" w:rsidRPr="004C2A47" w14:paraId="51E77926" w14:textId="77777777" w:rsidTr="00336057">
              <w:trPr>
                <w:trHeight w:val="285"/>
              </w:trPr>
              <w:tc>
                <w:tcPr>
                  <w:tcW w:w="3284" w:type="dxa"/>
                  <w:tcBorders>
                    <w:top w:val="single" w:sz="4" w:space="0" w:color="auto"/>
                    <w:left w:val="single" w:sz="4" w:space="0" w:color="000000"/>
                    <w:bottom w:val="single" w:sz="4" w:space="0" w:color="000000"/>
                    <w:right w:val="single" w:sz="4" w:space="0" w:color="000000"/>
                  </w:tcBorders>
                </w:tcPr>
                <w:p w14:paraId="07967CC5"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Funkcijska oznaka</w:t>
                  </w:r>
                </w:p>
              </w:tc>
              <w:tc>
                <w:tcPr>
                  <w:tcW w:w="6674" w:type="dxa"/>
                  <w:tcBorders>
                    <w:top w:val="single" w:sz="4" w:space="0" w:color="auto"/>
                    <w:left w:val="single" w:sz="4" w:space="0" w:color="000000"/>
                    <w:bottom w:val="single" w:sz="4" w:space="0" w:color="000000"/>
                    <w:right w:val="single" w:sz="4" w:space="0" w:color="000000"/>
                  </w:tcBorders>
                </w:tcPr>
                <w:p w14:paraId="333D4E09"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0912 Osnovno obrazovanje</w:t>
                  </w:r>
                </w:p>
              </w:tc>
            </w:tr>
            <w:tr w:rsidR="00777FAE" w:rsidRPr="004C2A47" w14:paraId="4834164A" w14:textId="77777777" w:rsidTr="00336057">
              <w:trPr>
                <w:trHeight w:val="1591"/>
              </w:trPr>
              <w:tc>
                <w:tcPr>
                  <w:tcW w:w="3284" w:type="dxa"/>
                  <w:tcBorders>
                    <w:top w:val="single" w:sz="4" w:space="0" w:color="000000"/>
                    <w:left w:val="single" w:sz="4" w:space="0" w:color="000000"/>
                    <w:bottom w:val="single" w:sz="4" w:space="0" w:color="000000"/>
                    <w:right w:val="single" w:sz="4" w:space="0" w:color="000000"/>
                  </w:tcBorders>
                </w:tcPr>
                <w:p w14:paraId="381F8464"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Regulatorni okvir </w:t>
                  </w:r>
                </w:p>
              </w:tc>
              <w:tc>
                <w:tcPr>
                  <w:tcW w:w="6674" w:type="dxa"/>
                  <w:tcBorders>
                    <w:top w:val="single" w:sz="4" w:space="0" w:color="000000"/>
                    <w:left w:val="single" w:sz="4" w:space="0" w:color="000000"/>
                    <w:bottom w:val="single" w:sz="4" w:space="0" w:color="000000"/>
                    <w:right w:val="single" w:sz="4" w:space="0" w:color="000000"/>
                  </w:tcBorders>
                </w:tcPr>
                <w:p w14:paraId="2C26C526" w14:textId="77777777" w:rsidR="00777FAE" w:rsidRPr="004C2A47" w:rsidRDefault="00777FAE" w:rsidP="00777FAE">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odgoju i obrazovanju u osnovnoj i srednjoj školi („Narodne novine“, broj 87/08, 86/09, 92/10, 105/10, 90/11, 5/12, 16/12, 86/12, 126/12, 94/13, 152/14, 07/17, 68/18, 98/19, 64/20, 151/22, 155/23 i 156/23);</w:t>
                  </w:r>
                </w:p>
                <w:p w14:paraId="66660DF5" w14:textId="77777777" w:rsidR="00777FAE" w:rsidRPr="004C2A47" w:rsidRDefault="00777FAE" w:rsidP="00777FAE">
                  <w:pPr>
                    <w:widowControl w:val="0"/>
                    <w:autoSpaceDE w:val="0"/>
                    <w:autoSpaceDN w:val="0"/>
                    <w:spacing w:before="1" w:after="0" w:line="276" w:lineRule="auto"/>
                    <w:jc w:val="both"/>
                    <w:rPr>
                      <w:rFonts w:ascii="Times New Roman" w:eastAsia="Calibri" w:hAnsi="Times New Roman" w:cs="Times New Roman"/>
                      <w:color w:val="000000"/>
                      <w:sz w:val="24"/>
                      <w:szCs w:val="24"/>
                      <w:lang w:eastAsia="hr-HR" w:bidi="hr-HR"/>
                    </w:rPr>
                  </w:pPr>
                  <w:r w:rsidRPr="004C2A47">
                    <w:rPr>
                      <w:rFonts w:ascii="Times New Roman" w:eastAsia="Calibri" w:hAnsi="Times New Roman" w:cs="Times New Roman"/>
                      <w:color w:val="000000"/>
                      <w:sz w:val="24"/>
                      <w:szCs w:val="24"/>
                      <w:lang w:eastAsia="hr-HR" w:bidi="hr-HR"/>
                    </w:rPr>
                    <w:t>Članak 37. Statuta Grada Šibenika („Službeni glasnik Grada Šibenika“ broj 2/21);</w:t>
                  </w:r>
                </w:p>
                <w:p w14:paraId="743250F5" w14:textId="77777777" w:rsidR="00777FAE" w:rsidRPr="004C2A47" w:rsidRDefault="00777FAE" w:rsidP="00777FAE">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proračunu („Narodne novine“ broj 144/21);</w:t>
                  </w:r>
                </w:p>
                <w:p w14:paraId="4958C8DB" w14:textId="77777777" w:rsidR="00777FAE" w:rsidRPr="004C2A47" w:rsidRDefault="00777FAE" w:rsidP="00777FAE">
                  <w:pPr>
                    <w:spacing w:after="0" w:line="276" w:lineRule="auto"/>
                    <w:jc w:val="both"/>
                    <w:rPr>
                      <w:rFonts w:ascii="Times New Roman" w:eastAsia="Calibri" w:hAnsi="Times New Roman" w:cs="Times New Roman"/>
                      <w:iCs/>
                      <w:color w:val="000000"/>
                      <w:sz w:val="24"/>
                      <w:szCs w:val="24"/>
                      <w:lang w:eastAsia="hr-HR"/>
                    </w:rPr>
                  </w:pPr>
                  <w:r w:rsidRPr="004C2A47">
                    <w:rPr>
                      <w:rFonts w:ascii="Times New Roman" w:eastAsia="Calibri" w:hAnsi="Times New Roman" w:cs="Times New Roman"/>
                      <w:iCs/>
                      <w:color w:val="000000"/>
                      <w:sz w:val="24"/>
                      <w:szCs w:val="24"/>
                      <w:lang w:eastAsia="hr-HR"/>
                    </w:rPr>
                    <w:t>Pravilnik o provedbi Nacionalne strategije za provedbu školske sheme voća i povrća te mlijeka i mliječnih proizvoda od školske godine 2023/2024. do 2028/2029. („Narodne novine“, broj  81/2023, 40/24 i 101/25 );</w:t>
                  </w:r>
                </w:p>
                <w:p w14:paraId="6E1E4B27" w14:textId="77777777" w:rsidR="00777FAE" w:rsidRPr="004C2A47" w:rsidRDefault="00777FAE" w:rsidP="00777FAE">
                  <w:pPr>
                    <w:spacing w:after="0" w:line="276" w:lineRule="auto"/>
                    <w:jc w:val="both"/>
                    <w:rPr>
                      <w:rFonts w:ascii="Times New Roman" w:eastAsia="Calibri" w:hAnsi="Times New Roman" w:cs="Times New Roman"/>
                      <w:iCs/>
                      <w:color w:val="000000"/>
                      <w:sz w:val="24"/>
                      <w:szCs w:val="24"/>
                      <w:lang w:eastAsia="hr-HR"/>
                    </w:rPr>
                  </w:pPr>
                  <w:r w:rsidRPr="004C2A47">
                    <w:rPr>
                      <w:rFonts w:ascii="Times New Roman" w:eastAsia="Calibri" w:hAnsi="Times New Roman" w:cs="Times New Roman"/>
                      <w:color w:val="000000"/>
                      <w:sz w:val="24"/>
                      <w:szCs w:val="24"/>
                      <w:lang w:eastAsia="hr-HR"/>
                    </w:rPr>
                    <w:t>Pravilnik o provedbi Programa školski medni dan s hrvatskih pčelinjaka za 2026. godinu;</w:t>
                  </w:r>
                </w:p>
                <w:p w14:paraId="1B360FF4" w14:textId="77777777" w:rsidR="00777FAE" w:rsidRPr="004C2A47" w:rsidRDefault="00777FAE" w:rsidP="00777FAE">
                  <w:pPr>
                    <w:spacing w:after="0" w:line="276" w:lineRule="auto"/>
                    <w:jc w:val="both"/>
                    <w:rPr>
                      <w:rFonts w:ascii="Times New Roman" w:eastAsia="Calibri" w:hAnsi="Times New Roman" w:cs="Times New Roman"/>
                      <w:iCs/>
                      <w:color w:val="000000"/>
                      <w:sz w:val="24"/>
                      <w:szCs w:val="24"/>
                      <w:lang w:eastAsia="hr-HR"/>
                    </w:rPr>
                  </w:pPr>
                  <w:r w:rsidRPr="004C2A47">
                    <w:rPr>
                      <w:rFonts w:ascii="Times New Roman" w:eastAsia="Calibri" w:hAnsi="Times New Roman" w:cs="Times New Roman"/>
                      <w:color w:val="000000"/>
                      <w:sz w:val="24"/>
                      <w:szCs w:val="24"/>
                      <w:lang w:eastAsia="hr-HR"/>
                    </w:rPr>
                    <w:t xml:space="preserve">Odluka o kriterijima i načinu financiranja, odnosno sufinanciranja troškova prehrane za učenike osnovnih škola za školsku godinu 2024/2025 </w:t>
                  </w:r>
                  <w:r w:rsidRPr="004C2A47">
                    <w:rPr>
                      <w:rFonts w:ascii="Times New Roman" w:eastAsia="Calibri" w:hAnsi="Times New Roman" w:cs="Times New Roman"/>
                      <w:iCs/>
                      <w:color w:val="000000"/>
                      <w:sz w:val="24"/>
                      <w:szCs w:val="24"/>
                      <w:lang w:eastAsia="hr-HR"/>
                    </w:rPr>
                    <w:t>(„Narodne novine“, broj 92/24);</w:t>
                  </w:r>
                </w:p>
                <w:p w14:paraId="040ED5FE" w14:textId="77777777" w:rsidR="00777FAE" w:rsidRPr="004C2A47" w:rsidRDefault="00777FAE" w:rsidP="00777FAE">
                  <w:pPr>
                    <w:widowControl w:val="0"/>
                    <w:autoSpaceDE w:val="0"/>
                    <w:autoSpaceDN w:val="0"/>
                    <w:spacing w:before="1" w:after="0" w:line="276" w:lineRule="auto"/>
                    <w:jc w:val="both"/>
                    <w:rPr>
                      <w:rFonts w:ascii="Times New Roman" w:eastAsia="Calibri" w:hAnsi="Times New Roman" w:cs="Times New Roman"/>
                      <w:color w:val="000000"/>
                      <w:sz w:val="24"/>
                      <w:szCs w:val="24"/>
                      <w:lang w:eastAsia="hr-HR" w:bidi="hr-HR"/>
                    </w:rPr>
                  </w:pPr>
                  <w:r w:rsidRPr="004C2A47">
                    <w:rPr>
                      <w:rFonts w:ascii="Times New Roman" w:eastAsia="Calibri" w:hAnsi="Times New Roman" w:cs="Times New Roman"/>
                      <w:color w:val="000000"/>
                      <w:sz w:val="24"/>
                      <w:szCs w:val="24"/>
                      <w:lang w:eastAsia="hr-HR" w:bidi="hr-HR"/>
                    </w:rPr>
                    <w:t>Statut Grada Šibenika („Službeni glasnik Grada Šibenika“ broj 2/21);</w:t>
                  </w:r>
                </w:p>
              </w:tc>
            </w:tr>
            <w:tr w:rsidR="00777FAE" w:rsidRPr="004C2A47" w14:paraId="7D328379" w14:textId="77777777" w:rsidTr="00336057">
              <w:trPr>
                <w:trHeight w:val="451"/>
              </w:trPr>
              <w:tc>
                <w:tcPr>
                  <w:tcW w:w="3284" w:type="dxa"/>
                  <w:tcBorders>
                    <w:top w:val="single" w:sz="4" w:space="0" w:color="000000"/>
                    <w:left w:val="single" w:sz="4" w:space="0" w:color="000000"/>
                    <w:bottom w:val="single" w:sz="4" w:space="0" w:color="000000"/>
                    <w:right w:val="single" w:sz="4" w:space="0" w:color="000000"/>
                  </w:tcBorders>
                </w:tcPr>
                <w:p w14:paraId="1147E463"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lastRenderedPageBreak/>
                    <w:t xml:space="preserve">Opis programa </w:t>
                  </w:r>
                </w:p>
              </w:tc>
              <w:tc>
                <w:tcPr>
                  <w:tcW w:w="6674" w:type="dxa"/>
                  <w:tcBorders>
                    <w:top w:val="single" w:sz="4" w:space="0" w:color="000000"/>
                    <w:left w:val="single" w:sz="4" w:space="0" w:color="000000"/>
                    <w:bottom w:val="single" w:sz="4" w:space="0" w:color="000000"/>
                    <w:right w:val="single" w:sz="4" w:space="0" w:color="000000"/>
                  </w:tcBorders>
                </w:tcPr>
                <w:p w14:paraId="0E1152BB" w14:textId="77777777" w:rsidR="00777FAE" w:rsidRPr="004C2A47" w:rsidRDefault="00777FAE" w:rsidP="00777FAE">
                  <w:pPr>
                    <w:spacing w:after="0" w:line="276" w:lineRule="auto"/>
                    <w:rPr>
                      <w:rFonts w:ascii="Times New Roman" w:eastAsia="Calibri" w:hAnsi="Times New Roman" w:cs="Times New Roman"/>
                      <w:b/>
                      <w:bCs/>
                      <w:color w:val="000000"/>
                      <w:sz w:val="24"/>
                      <w:szCs w:val="24"/>
                      <w:lang w:eastAsia="hr-HR"/>
                    </w:rPr>
                  </w:pPr>
                  <w:r w:rsidRPr="004C2A47">
                    <w:rPr>
                      <w:rFonts w:ascii="Times New Roman" w:eastAsia="Calibri" w:hAnsi="Times New Roman" w:cs="Times New Roman"/>
                      <w:b/>
                      <w:bCs/>
                      <w:color w:val="000000"/>
                      <w:sz w:val="24"/>
                      <w:szCs w:val="24"/>
                      <w:lang w:eastAsia="hr-HR"/>
                    </w:rPr>
                    <w:t>A101401 Redovna djelatnost osnovnog školstva</w:t>
                  </w:r>
                </w:p>
                <w:p w14:paraId="499F7C37" w14:textId="77777777" w:rsidR="00777FAE" w:rsidRPr="004C2A47" w:rsidRDefault="00777FAE" w:rsidP="00777FAE">
                  <w:pPr>
                    <w:spacing w:after="0" w:line="276" w:lineRule="auto"/>
                    <w:rPr>
                      <w:rFonts w:ascii="Times New Roman" w:eastAsia="Calibri" w:hAnsi="Times New Roman" w:cs="Times New Roman"/>
                      <w:b/>
                      <w:bCs/>
                      <w:color w:val="000000"/>
                      <w:sz w:val="24"/>
                      <w:szCs w:val="24"/>
                      <w:lang w:eastAsia="hr-HR"/>
                    </w:rPr>
                  </w:pPr>
                  <w:r w:rsidRPr="004C2A47">
                    <w:rPr>
                      <w:rFonts w:ascii="Times New Roman" w:eastAsia="Calibri" w:hAnsi="Times New Roman" w:cs="Times New Roman"/>
                      <w:b/>
                      <w:bCs/>
                      <w:color w:val="000000"/>
                      <w:sz w:val="24"/>
                      <w:szCs w:val="24"/>
                      <w:lang w:eastAsia="hr-HR"/>
                    </w:rPr>
                    <w:t>T101406 Erasmus+</w:t>
                  </w:r>
                </w:p>
                <w:p w14:paraId="066D313C" w14:textId="77777777" w:rsidR="00777FAE" w:rsidRPr="004C2A47" w:rsidRDefault="00777FAE" w:rsidP="00777FAE">
                  <w:pPr>
                    <w:spacing w:after="0" w:line="276" w:lineRule="auto"/>
                    <w:rPr>
                      <w:rFonts w:ascii="Times New Roman" w:eastAsia="Calibri" w:hAnsi="Times New Roman" w:cs="Times New Roman"/>
                      <w:b/>
                      <w:bCs/>
                      <w:color w:val="000000"/>
                      <w:sz w:val="24"/>
                      <w:szCs w:val="24"/>
                      <w:lang w:eastAsia="hr-HR"/>
                    </w:rPr>
                  </w:pPr>
                  <w:r w:rsidRPr="004C2A47">
                    <w:rPr>
                      <w:rFonts w:ascii="Times New Roman" w:eastAsia="Calibri" w:hAnsi="Times New Roman" w:cs="Times New Roman"/>
                      <w:b/>
                      <w:bCs/>
                      <w:color w:val="000000"/>
                      <w:sz w:val="24"/>
                      <w:szCs w:val="24"/>
                      <w:lang w:eastAsia="hr-HR"/>
                    </w:rPr>
                    <w:t>T101407 Projekt „Školska shema“</w:t>
                  </w:r>
                </w:p>
                <w:p w14:paraId="260689D0" w14:textId="77777777" w:rsidR="00777FAE" w:rsidRPr="004C2A47" w:rsidRDefault="00777FAE" w:rsidP="00777FAE">
                  <w:pPr>
                    <w:spacing w:after="0" w:line="276" w:lineRule="auto"/>
                    <w:rPr>
                      <w:rFonts w:ascii="Times New Roman" w:eastAsia="Calibri" w:hAnsi="Times New Roman" w:cs="Times New Roman"/>
                      <w:b/>
                      <w:bCs/>
                      <w:color w:val="000000"/>
                      <w:sz w:val="24"/>
                      <w:szCs w:val="24"/>
                      <w:lang w:eastAsia="hr-HR"/>
                    </w:rPr>
                  </w:pPr>
                  <w:r w:rsidRPr="004C2A47">
                    <w:rPr>
                      <w:rFonts w:ascii="Times New Roman" w:eastAsia="Calibri" w:hAnsi="Times New Roman" w:cs="Times New Roman"/>
                      <w:b/>
                      <w:bCs/>
                      <w:color w:val="000000"/>
                      <w:sz w:val="24"/>
                      <w:szCs w:val="24"/>
                      <w:lang w:eastAsia="hr-HR"/>
                    </w:rPr>
                    <w:t>T101408 Projekt „Školski medni dan“</w:t>
                  </w:r>
                </w:p>
                <w:p w14:paraId="63E1C12F" w14:textId="77777777" w:rsidR="00777FAE" w:rsidRPr="004C2A47" w:rsidRDefault="00777FAE" w:rsidP="00777FAE">
                  <w:pPr>
                    <w:spacing w:after="0" w:line="276" w:lineRule="auto"/>
                    <w:rPr>
                      <w:rFonts w:ascii="Times New Roman" w:eastAsia="Calibri" w:hAnsi="Times New Roman" w:cs="Times New Roman"/>
                      <w:b/>
                      <w:bCs/>
                      <w:color w:val="000000"/>
                      <w:sz w:val="24"/>
                      <w:szCs w:val="24"/>
                      <w:lang w:eastAsia="hr-HR"/>
                    </w:rPr>
                  </w:pPr>
                  <w:r w:rsidRPr="004C2A47">
                    <w:rPr>
                      <w:rFonts w:ascii="Times New Roman" w:eastAsia="Calibri" w:hAnsi="Times New Roman" w:cs="Times New Roman"/>
                      <w:b/>
                      <w:bCs/>
                      <w:color w:val="000000"/>
                      <w:sz w:val="24"/>
                      <w:szCs w:val="24"/>
                      <w:lang w:eastAsia="hr-HR"/>
                    </w:rPr>
                    <w:t>T101414  Državna prehrana</w:t>
                  </w:r>
                </w:p>
                <w:p w14:paraId="66BD12FF" w14:textId="77777777" w:rsidR="00777FAE" w:rsidRPr="004C2A47" w:rsidRDefault="00777FAE" w:rsidP="00777FAE">
                  <w:pPr>
                    <w:spacing w:after="0" w:line="276" w:lineRule="auto"/>
                    <w:rPr>
                      <w:rFonts w:ascii="Times New Roman" w:eastAsia="Calibri" w:hAnsi="Times New Roman" w:cs="Times New Roman"/>
                      <w:b/>
                      <w:bCs/>
                      <w:color w:val="000000"/>
                      <w:sz w:val="24"/>
                      <w:szCs w:val="24"/>
                      <w:lang w:eastAsia="hr-HR"/>
                    </w:rPr>
                  </w:pPr>
                  <w:r w:rsidRPr="004C2A47">
                    <w:rPr>
                      <w:rFonts w:ascii="Times New Roman" w:eastAsia="Calibri" w:hAnsi="Times New Roman" w:cs="Times New Roman"/>
                      <w:b/>
                      <w:bCs/>
                      <w:color w:val="000000"/>
                      <w:sz w:val="24"/>
                      <w:szCs w:val="24"/>
                      <w:lang w:eastAsia="hr-HR"/>
                    </w:rPr>
                    <w:t>T101415 Projekt pomoćnika u nastavi 6</w:t>
                  </w:r>
                </w:p>
                <w:p w14:paraId="40F11EAC" w14:textId="35296A7E" w:rsidR="00777FAE" w:rsidRPr="004C2A47" w:rsidRDefault="00777FAE" w:rsidP="00777FAE">
                  <w:pPr>
                    <w:spacing w:after="0" w:line="276" w:lineRule="auto"/>
                    <w:rPr>
                      <w:rFonts w:ascii="Times New Roman" w:eastAsia="Calibri" w:hAnsi="Times New Roman" w:cs="Times New Roman"/>
                      <w:b/>
                      <w:bCs/>
                      <w:color w:val="000000"/>
                      <w:sz w:val="24"/>
                      <w:szCs w:val="24"/>
                      <w:lang w:eastAsia="hr-HR"/>
                    </w:rPr>
                  </w:pPr>
                  <w:r w:rsidRPr="004C2A47">
                    <w:rPr>
                      <w:rFonts w:ascii="Times New Roman" w:eastAsia="Calibri" w:hAnsi="Times New Roman" w:cs="Times New Roman"/>
                      <w:b/>
                      <w:bCs/>
                      <w:color w:val="000000"/>
                      <w:sz w:val="24"/>
                      <w:szCs w:val="24"/>
                      <w:lang w:eastAsia="hr-HR"/>
                    </w:rPr>
                    <w:t>K1015 Kapitalna ulaganja u škole</w:t>
                  </w:r>
                </w:p>
              </w:tc>
            </w:tr>
            <w:tr w:rsidR="00777FAE" w:rsidRPr="004C2A47" w14:paraId="00035567" w14:textId="77777777" w:rsidTr="00336057">
              <w:trPr>
                <w:trHeight w:val="451"/>
              </w:trPr>
              <w:tc>
                <w:tcPr>
                  <w:tcW w:w="3284" w:type="dxa"/>
                  <w:tcBorders>
                    <w:top w:val="single" w:sz="4" w:space="0" w:color="000000"/>
                    <w:left w:val="single" w:sz="4" w:space="0" w:color="000000"/>
                    <w:bottom w:val="single" w:sz="4" w:space="0" w:color="000000"/>
                    <w:right w:val="single" w:sz="4" w:space="0" w:color="000000"/>
                  </w:tcBorders>
                </w:tcPr>
                <w:p w14:paraId="15EAB4BE"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Ciljevi programa </w:t>
                  </w:r>
                </w:p>
              </w:tc>
              <w:tc>
                <w:tcPr>
                  <w:tcW w:w="6674" w:type="dxa"/>
                  <w:tcBorders>
                    <w:top w:val="single" w:sz="4" w:space="0" w:color="000000"/>
                    <w:left w:val="single" w:sz="4" w:space="0" w:color="000000"/>
                    <w:bottom w:val="single" w:sz="4" w:space="0" w:color="000000"/>
                    <w:right w:val="single" w:sz="4" w:space="0" w:color="000000"/>
                  </w:tcBorders>
                </w:tcPr>
                <w:p w14:paraId="68249332" w14:textId="77777777" w:rsidR="00777FAE" w:rsidRPr="004C2A47" w:rsidRDefault="00777FAE" w:rsidP="00777FAE">
                  <w:pPr>
                    <w:spacing w:after="0" w:line="276" w:lineRule="auto"/>
                    <w:ind w:right="54"/>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Ostvarivanje odgojno-obrazovnih sadržaja, oblika i metoda rada, te zadovoljavanje različitih potreba i interesa učenika.</w:t>
                  </w:r>
                </w:p>
                <w:p w14:paraId="5E2FCB84" w14:textId="77777777" w:rsidR="00777FAE" w:rsidRPr="004C2A47" w:rsidRDefault="00777FAE" w:rsidP="00777FAE">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Ovim programom se osiguravaju sredstva minimalnog financijskog standarda koji se odnose na materijalne rashode, financijske rashode, materijal i dijelove i usluge za tekuće održavanje, te rashode za nabavu  proizvedene dugotrajne imovine i dodatnih ulaganja na nefinancijskog imovini. Isto tako, programom se osiguravaju i sredstva za šire javne potrebe kojima se podiže standard osnovnog obrazovanja, odnosno njegovo obogaćivanje novim sadržajima, programima i projektima s ciljem uključivanja što većeg broja osnovnoškolske djece. </w:t>
                  </w:r>
                </w:p>
                <w:p w14:paraId="6A9F656F" w14:textId="77777777" w:rsidR="00777FAE" w:rsidRPr="004C2A47" w:rsidRDefault="00777FAE" w:rsidP="00777FAE">
                  <w:pPr>
                    <w:spacing w:after="0" w:line="276" w:lineRule="auto"/>
                    <w:rPr>
                      <w:rFonts w:ascii="Times New Roman" w:eastAsia="Calibri" w:hAnsi="Times New Roman" w:cs="Times New Roman"/>
                      <w:b/>
                      <w:bCs/>
                      <w:color w:val="0033CC"/>
                      <w:sz w:val="24"/>
                      <w:szCs w:val="24"/>
                      <w:lang w:eastAsia="hr-HR"/>
                    </w:rPr>
                  </w:pPr>
                </w:p>
              </w:tc>
            </w:tr>
            <w:tr w:rsidR="00777FAE" w:rsidRPr="004C2A47" w14:paraId="6E383821" w14:textId="77777777" w:rsidTr="00336057">
              <w:trPr>
                <w:trHeight w:val="451"/>
              </w:trPr>
              <w:tc>
                <w:tcPr>
                  <w:tcW w:w="3284" w:type="dxa"/>
                  <w:tcBorders>
                    <w:top w:val="single" w:sz="4" w:space="0" w:color="000000"/>
                    <w:left w:val="single" w:sz="4" w:space="0" w:color="000000"/>
                    <w:bottom w:val="single" w:sz="4" w:space="0" w:color="000000"/>
                    <w:right w:val="single" w:sz="4" w:space="0" w:color="000000"/>
                  </w:tcBorders>
                </w:tcPr>
                <w:p w14:paraId="1AF0107C"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Planirana sredstva za provedbu </w:t>
                  </w:r>
                </w:p>
              </w:tc>
              <w:tc>
                <w:tcPr>
                  <w:tcW w:w="6674" w:type="dxa"/>
                  <w:tcBorders>
                    <w:top w:val="single" w:sz="4" w:space="0" w:color="000000"/>
                    <w:left w:val="single" w:sz="4" w:space="0" w:color="000000"/>
                    <w:bottom w:val="single" w:sz="4" w:space="0" w:color="000000"/>
                    <w:right w:val="single" w:sz="4" w:space="0" w:color="000000"/>
                  </w:tcBorders>
                </w:tcPr>
                <w:p w14:paraId="06B52424" w14:textId="491340C7" w:rsidR="00777FAE" w:rsidRPr="004C2A47" w:rsidRDefault="00777FAE" w:rsidP="00777FAE">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 xml:space="preserve"> 20.642.175,00 EUR</w:t>
                  </w:r>
                </w:p>
              </w:tc>
            </w:tr>
            <w:tr w:rsidR="00777FAE" w:rsidRPr="004C2A47" w14:paraId="7EB1C194" w14:textId="77777777" w:rsidTr="00336057">
              <w:trPr>
                <w:trHeight w:val="451"/>
              </w:trPr>
              <w:tc>
                <w:tcPr>
                  <w:tcW w:w="3284" w:type="dxa"/>
                  <w:tcBorders>
                    <w:top w:val="single" w:sz="4" w:space="0" w:color="000000"/>
                    <w:left w:val="single" w:sz="4" w:space="0" w:color="000000"/>
                    <w:bottom w:val="single" w:sz="4" w:space="0" w:color="000000"/>
                    <w:right w:val="single" w:sz="4" w:space="0" w:color="000000"/>
                  </w:tcBorders>
                </w:tcPr>
                <w:p w14:paraId="7DCE3146"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Pokazatelj rezultata </w:t>
                  </w:r>
                </w:p>
              </w:tc>
              <w:tc>
                <w:tcPr>
                  <w:tcW w:w="6674" w:type="dxa"/>
                  <w:tcBorders>
                    <w:top w:val="single" w:sz="4" w:space="0" w:color="000000"/>
                    <w:left w:val="single" w:sz="4" w:space="0" w:color="000000"/>
                    <w:bottom w:val="single" w:sz="4" w:space="0" w:color="000000"/>
                    <w:right w:val="single" w:sz="4" w:space="0" w:color="000000"/>
                  </w:tcBorders>
                </w:tcPr>
                <w:p w14:paraId="6A454695" w14:textId="77777777" w:rsidR="00777FAE" w:rsidRPr="004C2A47" w:rsidRDefault="00777FAE" w:rsidP="0099057F">
                  <w:pPr>
                    <w:spacing w:after="0" w:line="276" w:lineRule="auto"/>
                    <w:jc w:val="both"/>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color w:val="000000"/>
                      <w:sz w:val="24"/>
                      <w:szCs w:val="24"/>
                      <w:lang w:eastAsia="hr-HR"/>
                    </w:rPr>
                    <w:t xml:space="preserve">Nesmetano funkcioniranje školskih ustanova i provođenje utvrđenih obrazovnih programa, te zadovoljavanje različitih potreba i interesa učenika </w:t>
                  </w:r>
                </w:p>
              </w:tc>
            </w:tr>
            <w:tr w:rsidR="00777FAE" w:rsidRPr="004C2A47" w14:paraId="26B9C788" w14:textId="77777777" w:rsidTr="00336057">
              <w:trPr>
                <w:trHeight w:val="451"/>
              </w:trPr>
              <w:tc>
                <w:tcPr>
                  <w:tcW w:w="3284" w:type="dxa"/>
                  <w:tcBorders>
                    <w:top w:val="single" w:sz="4" w:space="0" w:color="000000"/>
                    <w:left w:val="single" w:sz="4" w:space="0" w:color="000000"/>
                    <w:bottom w:val="single" w:sz="4" w:space="0" w:color="000000"/>
                    <w:right w:val="single" w:sz="4" w:space="0" w:color="000000"/>
                  </w:tcBorders>
                </w:tcPr>
                <w:p w14:paraId="045C49D9"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Obrazloženje </w:t>
                  </w:r>
                </w:p>
              </w:tc>
              <w:tc>
                <w:tcPr>
                  <w:tcW w:w="6674" w:type="dxa"/>
                  <w:tcBorders>
                    <w:top w:val="single" w:sz="4" w:space="0" w:color="000000"/>
                    <w:left w:val="single" w:sz="4" w:space="0" w:color="000000"/>
                    <w:bottom w:val="single" w:sz="4" w:space="0" w:color="000000"/>
                    <w:right w:val="single" w:sz="4" w:space="0" w:color="000000"/>
                  </w:tcBorders>
                </w:tcPr>
                <w:p w14:paraId="6389BFB4" w14:textId="77777777" w:rsidR="00777FAE" w:rsidRPr="004C2A47" w:rsidRDefault="00777FAE" w:rsidP="00777FAE">
                  <w:pPr>
                    <w:spacing w:after="0" w:line="276" w:lineRule="auto"/>
                    <w:ind w:right="52"/>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Ovaj program obuhvaća realizaciju troškova za:</w:t>
                  </w:r>
                </w:p>
                <w:p w14:paraId="368C4D3C" w14:textId="77777777" w:rsidR="00777FAE" w:rsidRPr="004C2A47" w:rsidRDefault="00777FAE" w:rsidP="00777FAE">
                  <w:pPr>
                    <w:numPr>
                      <w:ilvl w:val="0"/>
                      <w:numId w:val="13"/>
                    </w:numPr>
                    <w:spacing w:after="0" w:line="276" w:lineRule="auto"/>
                    <w:ind w:right="52"/>
                    <w:contextualSpacing/>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aktivnost Redovna djelatnosti osnovnog školstva;</w:t>
                  </w:r>
                </w:p>
                <w:p w14:paraId="3F7BBF67" w14:textId="77777777" w:rsidR="00777FAE" w:rsidRPr="004C2A47" w:rsidRDefault="00777FAE" w:rsidP="00777FAE">
                  <w:pPr>
                    <w:numPr>
                      <w:ilvl w:val="0"/>
                      <w:numId w:val="13"/>
                    </w:numPr>
                    <w:spacing w:after="0" w:line="276" w:lineRule="auto"/>
                    <w:ind w:right="52"/>
                    <w:contextualSpacing/>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aktivnost Projekta Erasmus;</w:t>
                  </w:r>
                </w:p>
                <w:p w14:paraId="096AACA3" w14:textId="77777777" w:rsidR="00777FAE" w:rsidRPr="004C2A47" w:rsidRDefault="00777FAE" w:rsidP="00777FAE">
                  <w:pPr>
                    <w:numPr>
                      <w:ilvl w:val="0"/>
                      <w:numId w:val="13"/>
                    </w:numPr>
                    <w:spacing w:after="0" w:line="276" w:lineRule="auto"/>
                    <w:ind w:right="52"/>
                    <w:contextualSpacing/>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aktivnost Projekta „Školska shema“;</w:t>
                  </w:r>
                </w:p>
                <w:p w14:paraId="5C6D9100" w14:textId="77777777" w:rsidR="00777FAE" w:rsidRPr="004C2A47" w:rsidRDefault="00777FAE" w:rsidP="00777FAE">
                  <w:pPr>
                    <w:numPr>
                      <w:ilvl w:val="0"/>
                      <w:numId w:val="13"/>
                    </w:numPr>
                    <w:spacing w:after="0" w:line="276" w:lineRule="auto"/>
                    <w:ind w:right="52"/>
                    <w:contextualSpacing/>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aktivnost Projekta „Školski medni dan“;</w:t>
                  </w:r>
                </w:p>
                <w:p w14:paraId="72609825" w14:textId="77777777" w:rsidR="00777FAE" w:rsidRPr="004C2A47" w:rsidRDefault="00777FAE" w:rsidP="00777FAE">
                  <w:pPr>
                    <w:numPr>
                      <w:ilvl w:val="0"/>
                      <w:numId w:val="13"/>
                    </w:numPr>
                    <w:spacing w:after="0" w:line="276" w:lineRule="auto"/>
                    <w:ind w:right="52"/>
                    <w:contextualSpacing/>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aktivnost Projekta pomoćnika u nastavi 6;</w:t>
                  </w:r>
                </w:p>
                <w:p w14:paraId="7EB9B9E6" w14:textId="77777777" w:rsidR="00777FAE" w:rsidRPr="004C2A47" w:rsidRDefault="00777FAE" w:rsidP="00777FAE">
                  <w:pPr>
                    <w:numPr>
                      <w:ilvl w:val="0"/>
                      <w:numId w:val="13"/>
                    </w:numPr>
                    <w:spacing w:after="0" w:line="276" w:lineRule="auto"/>
                    <w:ind w:right="52"/>
                    <w:contextualSpacing/>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Državna prehrana;</w:t>
                  </w:r>
                </w:p>
                <w:p w14:paraId="361DB380" w14:textId="77777777" w:rsidR="00777FAE" w:rsidRPr="004C2A47" w:rsidRDefault="00777FAE" w:rsidP="00777FAE">
                  <w:pPr>
                    <w:numPr>
                      <w:ilvl w:val="0"/>
                      <w:numId w:val="13"/>
                    </w:numPr>
                    <w:spacing w:after="0" w:line="276" w:lineRule="auto"/>
                    <w:ind w:right="52"/>
                    <w:contextualSpacing/>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aktivnost Kapitalna ulaganja u školske prostore.</w:t>
                  </w:r>
                </w:p>
                <w:p w14:paraId="2C7C1496" w14:textId="77777777" w:rsidR="00777FAE" w:rsidRPr="004C2A47" w:rsidRDefault="00777FAE" w:rsidP="00777FAE">
                  <w:pPr>
                    <w:spacing w:after="0" w:line="276" w:lineRule="auto"/>
                    <w:ind w:right="52"/>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Pojedinačna obrazloženja navedenih programa prikazana su u nastavku.</w:t>
                  </w:r>
                </w:p>
                <w:p w14:paraId="2F2E853A" w14:textId="77777777" w:rsidR="00777FAE" w:rsidRPr="004C2A47" w:rsidRDefault="00777FAE" w:rsidP="00777FAE">
                  <w:pPr>
                    <w:spacing w:after="0" w:line="276" w:lineRule="auto"/>
                    <w:rPr>
                      <w:rFonts w:ascii="Times New Roman" w:eastAsia="Calibri" w:hAnsi="Times New Roman" w:cs="Times New Roman"/>
                      <w:b/>
                      <w:bCs/>
                      <w:color w:val="0033CC"/>
                      <w:sz w:val="24"/>
                      <w:szCs w:val="24"/>
                      <w:lang w:eastAsia="hr-HR"/>
                    </w:rPr>
                  </w:pPr>
                </w:p>
              </w:tc>
            </w:tr>
            <w:tr w:rsidR="00777FAE" w:rsidRPr="004C2A47" w14:paraId="4446C28E" w14:textId="77777777" w:rsidTr="00336057">
              <w:trPr>
                <w:trHeight w:val="451"/>
              </w:trPr>
              <w:tc>
                <w:tcPr>
                  <w:tcW w:w="3284" w:type="dxa"/>
                  <w:tcBorders>
                    <w:top w:val="single" w:sz="4" w:space="0" w:color="000000"/>
                    <w:left w:val="single" w:sz="4" w:space="0" w:color="000000"/>
                    <w:bottom w:val="single" w:sz="4" w:space="0" w:color="000000"/>
                    <w:right w:val="single" w:sz="4" w:space="0" w:color="000000"/>
                  </w:tcBorders>
                </w:tcPr>
                <w:p w14:paraId="40286E7E"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Opis programa </w:t>
                  </w:r>
                </w:p>
              </w:tc>
              <w:tc>
                <w:tcPr>
                  <w:tcW w:w="6674" w:type="dxa"/>
                  <w:tcBorders>
                    <w:top w:val="single" w:sz="4" w:space="0" w:color="000000"/>
                    <w:left w:val="single" w:sz="4" w:space="0" w:color="000000"/>
                    <w:bottom w:val="single" w:sz="4" w:space="0" w:color="000000"/>
                    <w:right w:val="single" w:sz="4" w:space="0" w:color="000000"/>
                  </w:tcBorders>
                </w:tcPr>
                <w:p w14:paraId="6A23B98D" w14:textId="77777777" w:rsidR="00777FAE" w:rsidRPr="004C2A47" w:rsidRDefault="00777FAE" w:rsidP="00777FAE">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A101401 Redovna djelatnost osnovnog školstva</w:t>
                  </w:r>
                </w:p>
                <w:p w14:paraId="779257FF" w14:textId="77777777" w:rsidR="00777FAE" w:rsidRPr="004C2A47" w:rsidRDefault="00777FAE" w:rsidP="00777FAE">
                  <w:pPr>
                    <w:spacing w:after="0" w:line="276" w:lineRule="auto"/>
                    <w:rPr>
                      <w:rFonts w:ascii="Times New Roman" w:eastAsia="Calibri" w:hAnsi="Times New Roman" w:cs="Times New Roman"/>
                      <w:b/>
                      <w:bCs/>
                      <w:i/>
                      <w:iCs/>
                      <w:color w:val="000000"/>
                      <w:sz w:val="24"/>
                      <w:szCs w:val="24"/>
                      <w:lang w:eastAsia="hr-HR"/>
                    </w:rPr>
                  </w:pPr>
                </w:p>
              </w:tc>
            </w:tr>
            <w:tr w:rsidR="00777FAE" w:rsidRPr="004C2A47" w14:paraId="6613D127" w14:textId="77777777" w:rsidTr="00336057">
              <w:trPr>
                <w:trHeight w:val="890"/>
              </w:trPr>
              <w:tc>
                <w:tcPr>
                  <w:tcW w:w="3284" w:type="dxa"/>
                  <w:tcBorders>
                    <w:top w:val="single" w:sz="4" w:space="0" w:color="000000"/>
                    <w:left w:val="single" w:sz="4" w:space="0" w:color="000000"/>
                    <w:bottom w:val="single" w:sz="4" w:space="0" w:color="000000"/>
                    <w:right w:val="single" w:sz="4" w:space="0" w:color="000000"/>
                  </w:tcBorders>
                </w:tcPr>
                <w:p w14:paraId="69A2913C"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Ciljevi programa </w:t>
                  </w:r>
                </w:p>
              </w:tc>
              <w:tc>
                <w:tcPr>
                  <w:tcW w:w="6674" w:type="dxa"/>
                  <w:tcBorders>
                    <w:top w:val="single" w:sz="4" w:space="0" w:color="000000"/>
                    <w:left w:val="single" w:sz="4" w:space="0" w:color="000000"/>
                    <w:bottom w:val="single" w:sz="4" w:space="0" w:color="000000"/>
                    <w:right w:val="single" w:sz="4" w:space="0" w:color="000000"/>
                  </w:tcBorders>
                </w:tcPr>
                <w:p w14:paraId="1CAA87DC" w14:textId="77777777" w:rsidR="00777FAE" w:rsidRPr="004C2A47" w:rsidRDefault="00777FAE" w:rsidP="00777FAE">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Ostvarivanje odgojno-obrazovnih programa uz zadovoljavanje minimalnog financijskog standarda javnih potreba u osnovnom školstvu, ali i  širih javnih potreba kojima se podiže standard osnovnog obrazovanja, odnosno njegovo obogaćivanje novim </w:t>
                  </w:r>
                  <w:r w:rsidRPr="004C2A47">
                    <w:rPr>
                      <w:rFonts w:ascii="Times New Roman" w:eastAsia="Calibri" w:hAnsi="Times New Roman" w:cs="Times New Roman"/>
                      <w:color w:val="000000"/>
                      <w:sz w:val="24"/>
                      <w:szCs w:val="24"/>
                      <w:lang w:eastAsia="hr-HR"/>
                    </w:rPr>
                    <w:lastRenderedPageBreak/>
                    <w:t xml:space="preserve">sadržajima, programima i projektima za uključivanje što većeg broja osnovnoškolske djece. </w:t>
                  </w:r>
                </w:p>
                <w:p w14:paraId="552ACD53" w14:textId="77777777" w:rsidR="00777FAE" w:rsidRPr="004C2A47" w:rsidRDefault="00777FAE" w:rsidP="00777FAE">
                  <w:pPr>
                    <w:spacing w:after="0" w:line="276" w:lineRule="auto"/>
                    <w:jc w:val="both"/>
                    <w:rPr>
                      <w:rFonts w:ascii="Times New Roman" w:eastAsia="Calibri" w:hAnsi="Times New Roman" w:cs="Times New Roman"/>
                      <w:color w:val="000000"/>
                      <w:sz w:val="24"/>
                      <w:szCs w:val="24"/>
                      <w:lang w:eastAsia="hr-HR"/>
                    </w:rPr>
                  </w:pPr>
                </w:p>
              </w:tc>
            </w:tr>
            <w:tr w:rsidR="00777FAE" w:rsidRPr="004C2A47" w14:paraId="5397B0E2" w14:textId="77777777" w:rsidTr="00336057">
              <w:trPr>
                <w:trHeight w:val="595"/>
              </w:trPr>
              <w:tc>
                <w:tcPr>
                  <w:tcW w:w="3284" w:type="dxa"/>
                  <w:tcBorders>
                    <w:top w:val="single" w:sz="4" w:space="0" w:color="000000"/>
                    <w:left w:val="single" w:sz="4" w:space="0" w:color="000000"/>
                    <w:bottom w:val="single" w:sz="4" w:space="0" w:color="000000"/>
                    <w:right w:val="single" w:sz="4" w:space="0" w:color="000000"/>
                  </w:tcBorders>
                </w:tcPr>
                <w:p w14:paraId="214BA381"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lastRenderedPageBreak/>
                    <w:t xml:space="preserve">Planirana sredstva za provedbu </w:t>
                  </w:r>
                </w:p>
              </w:tc>
              <w:tc>
                <w:tcPr>
                  <w:tcW w:w="6674" w:type="dxa"/>
                  <w:tcBorders>
                    <w:top w:val="single" w:sz="4" w:space="0" w:color="000000"/>
                    <w:left w:val="single" w:sz="4" w:space="0" w:color="000000"/>
                    <w:bottom w:val="single" w:sz="4" w:space="0" w:color="000000"/>
                    <w:right w:val="single" w:sz="4" w:space="0" w:color="000000"/>
                  </w:tcBorders>
                </w:tcPr>
                <w:p w14:paraId="6DCC59A3" w14:textId="5E35DB9A" w:rsidR="00777FAE" w:rsidRPr="004C2A47" w:rsidRDefault="00777FAE" w:rsidP="00777FAE">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19.827.534 EUR</w:t>
                  </w:r>
                </w:p>
              </w:tc>
            </w:tr>
            <w:tr w:rsidR="00777FAE" w:rsidRPr="004C2A47" w14:paraId="6D9A88E9" w14:textId="77777777" w:rsidTr="00336057">
              <w:trPr>
                <w:trHeight w:val="372"/>
              </w:trPr>
              <w:tc>
                <w:tcPr>
                  <w:tcW w:w="3284" w:type="dxa"/>
                  <w:tcBorders>
                    <w:top w:val="single" w:sz="4" w:space="0" w:color="000000"/>
                    <w:left w:val="single" w:sz="4" w:space="0" w:color="000000"/>
                    <w:bottom w:val="single" w:sz="4" w:space="0" w:color="000000"/>
                    <w:right w:val="single" w:sz="4" w:space="0" w:color="000000"/>
                  </w:tcBorders>
                </w:tcPr>
                <w:p w14:paraId="7D69B2E0"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Pokazatelj rezultata </w:t>
                  </w:r>
                </w:p>
              </w:tc>
              <w:tc>
                <w:tcPr>
                  <w:tcW w:w="6674" w:type="dxa"/>
                  <w:tcBorders>
                    <w:top w:val="single" w:sz="4" w:space="0" w:color="000000"/>
                    <w:left w:val="single" w:sz="4" w:space="0" w:color="000000"/>
                    <w:bottom w:val="single" w:sz="4" w:space="0" w:color="000000"/>
                    <w:right w:val="single" w:sz="4" w:space="0" w:color="000000"/>
                  </w:tcBorders>
                </w:tcPr>
                <w:p w14:paraId="5B004757"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Nesmetano funkcioniranje školskih ustanova i provođenje utvrđenih obrazovnih programa, te zadovoljavanje različitih potreba i interesa učenika </w:t>
                  </w:r>
                </w:p>
                <w:p w14:paraId="34BDBA22"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p>
              </w:tc>
            </w:tr>
            <w:tr w:rsidR="00777FAE" w:rsidRPr="004C2A47" w14:paraId="19BE6C9B" w14:textId="77777777" w:rsidTr="00336057">
              <w:trPr>
                <w:trHeight w:val="782"/>
              </w:trPr>
              <w:tc>
                <w:tcPr>
                  <w:tcW w:w="3284" w:type="dxa"/>
                  <w:tcBorders>
                    <w:top w:val="single" w:sz="4" w:space="0" w:color="000000"/>
                    <w:left w:val="single" w:sz="4" w:space="0" w:color="000000"/>
                    <w:bottom w:val="single" w:sz="4" w:space="0" w:color="000000"/>
                    <w:right w:val="single" w:sz="4" w:space="0" w:color="000000"/>
                  </w:tcBorders>
                </w:tcPr>
                <w:p w14:paraId="5C833553"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Obrazloženje </w:t>
                  </w:r>
                </w:p>
              </w:tc>
              <w:tc>
                <w:tcPr>
                  <w:tcW w:w="6674" w:type="dxa"/>
                  <w:tcBorders>
                    <w:top w:val="single" w:sz="4" w:space="0" w:color="000000"/>
                    <w:left w:val="single" w:sz="4" w:space="0" w:color="000000"/>
                    <w:bottom w:val="single" w:sz="4" w:space="0" w:color="000000"/>
                    <w:right w:val="single" w:sz="4" w:space="0" w:color="000000"/>
                  </w:tcBorders>
                </w:tcPr>
                <w:p w14:paraId="30A19389" w14:textId="77777777" w:rsidR="00777FAE" w:rsidRPr="004C2A47" w:rsidRDefault="00777FAE" w:rsidP="00777FAE">
                  <w:pPr>
                    <w:spacing w:after="0" w:line="276" w:lineRule="auto"/>
                    <w:ind w:right="52"/>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 xml:space="preserve">Ovim programom osigurava se rad devet osnovnih škola kojima je Grad Šibenik osnivač. Minimalnim financijskim standardom osigurava se provođenje redovnih obrazovnih programa, a sredstva potrebna za njihovo provođenje osiguravaju se dijelom iz Državnog proračuna (DEC sredstva), te dijelom iz vlastitih sredstava Grada Šibenika. </w:t>
                  </w:r>
                </w:p>
                <w:p w14:paraId="41A5B534" w14:textId="77777777" w:rsidR="00777FAE" w:rsidRPr="004C2A47" w:rsidRDefault="00777FAE" w:rsidP="00777FAE">
                  <w:pPr>
                    <w:spacing w:after="0" w:line="276" w:lineRule="auto"/>
                    <w:ind w:right="52"/>
                    <w:jc w:val="both"/>
                    <w:rPr>
                      <w:rFonts w:ascii="Times New Roman" w:eastAsia="Calibri" w:hAnsi="Times New Roman" w:cs="Times New Roman"/>
                      <w:sz w:val="24"/>
                      <w:szCs w:val="24"/>
                      <w:lang w:eastAsia="hr-HR"/>
                    </w:rPr>
                  </w:pPr>
                  <w:r w:rsidRPr="004C2A47">
                    <w:rPr>
                      <w:rFonts w:ascii="Times New Roman" w:eastAsia="Calibri" w:hAnsi="Times New Roman" w:cs="Times New Roman"/>
                      <w:sz w:val="24"/>
                      <w:szCs w:val="24"/>
                      <w:shd w:val="clear" w:color="auto" w:fill="FFFFFF"/>
                      <w:lang w:eastAsia="hr-HR"/>
                    </w:rPr>
                    <w:t xml:space="preserve">U okviru ovog programa, kao jedna od aktivnosti kojima se osiguravaju šire javne potrebe u osnovnom školstvu je i aktivnost Produženog boravka. Ova aktivnost namijenjena je djeci nižih razreda i organizirana je  u 7 gradskih osnovnih škola koje svojim prostornim i organizacijskim kapacitetima zadovoljavaju uvjete za njegovo provođenje. Tako je za 2025/2026. školsku godinu planiran produženi boravak za 355 učenika u 22 odgojno-obrazovnih skupina prvih-četvrtih razreda, a očekuje se da će i u 2026/2027. školskoj godini nastaviti velik interes roditelja za uključivanjem djece u produženi boravak.  </w:t>
                  </w:r>
                  <w:r w:rsidRPr="004C2A47">
                    <w:rPr>
                      <w:rFonts w:ascii="Times New Roman" w:eastAsia="Calibri" w:hAnsi="Times New Roman" w:cs="Times New Roman"/>
                      <w:sz w:val="24"/>
                      <w:szCs w:val="24"/>
                      <w:lang w:eastAsia="hr-HR"/>
                    </w:rPr>
                    <w:t>Grad Šibenik iz vlastitih sredstava osigurava sredstva za plaće i ostala materijalna prava učitelja u produženom boravku, didaktički materijal i pribor, režijske troškove, troškove opremanja i prilagođavanja prostornih i drugih uvjeta u cilju provedbe što kvalitetnijeg programa produženog boravka, za što se u 2026. proračunskoj godini planiraju sredstva od 738.400,00 EUR.</w:t>
                  </w:r>
                </w:p>
                <w:p w14:paraId="0D255BD8" w14:textId="0C0ED7EF" w:rsidR="00777FAE" w:rsidRPr="004C2A47" w:rsidRDefault="00777FAE" w:rsidP="00777FAE">
                  <w:pPr>
                    <w:spacing w:after="0" w:line="276" w:lineRule="auto"/>
                    <w:ind w:right="52"/>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sz w:val="24"/>
                      <w:szCs w:val="24"/>
                      <w:lang w:eastAsia="hr-HR"/>
                    </w:rPr>
                    <w:t xml:space="preserve">Pored toga, nastavlja se i aktivnost osiguravanja besplatnih higijenskih potrepština za održavanje menstrualne higijene učenica osnovnih škola Grada Šibenika. </w:t>
                  </w:r>
                  <w:r w:rsidRPr="004C2A47">
                    <w:rPr>
                      <w:rFonts w:ascii="Times New Roman" w:eastAsia="Calibri" w:hAnsi="Times New Roman" w:cs="Times New Roman"/>
                      <w:color w:val="000000"/>
                      <w:sz w:val="24"/>
                      <w:szCs w:val="24"/>
                      <w:lang w:eastAsia="hr-HR"/>
                    </w:rPr>
                    <w:t>Cilj ovog programa je pružanje jednakih mogućnosti za održavanje menstrualne higijene nabavom higijenskih potrepština na način da oni postanu standardan i neizostavan dio inventara u školskim toaletima ili drugim prikladnim mjestima u školi i tako budu stalno dostupni. Sveukupan iznos planiran za ovu aktivnost je 7.070,00 EUR, a sadržan je na pojedinačnim pozicijama škola.</w:t>
                  </w:r>
                </w:p>
                <w:p w14:paraId="6D4119AD" w14:textId="77777777" w:rsidR="00777FAE" w:rsidRPr="004C2A47" w:rsidRDefault="00777FAE" w:rsidP="00777FAE">
                  <w:pPr>
                    <w:spacing w:after="0" w:line="276" w:lineRule="auto"/>
                    <w:ind w:right="52"/>
                    <w:jc w:val="both"/>
                    <w:rPr>
                      <w:rFonts w:ascii="Times New Roman" w:eastAsia="Calibri" w:hAnsi="Times New Roman" w:cs="Times New Roman"/>
                      <w:sz w:val="24"/>
                      <w:szCs w:val="24"/>
                      <w:lang w:eastAsia="hr-HR"/>
                    </w:rPr>
                  </w:pPr>
                  <w:r w:rsidRPr="004C2A47">
                    <w:rPr>
                      <w:rFonts w:ascii="Times New Roman" w:eastAsia="Calibri" w:hAnsi="Times New Roman" w:cs="Times New Roman"/>
                      <w:color w:val="000000"/>
                      <w:sz w:val="24"/>
                      <w:szCs w:val="24"/>
                      <w:lang w:eastAsia="hr-HR"/>
                    </w:rPr>
                    <w:t xml:space="preserve">U predmetnom razdoblju planirana su i sredstva od 331.500,00 EUR za nastavak provedbe aktivnosti jednokratne novčane pomoći za nabavu radnih bilježnica i drugog obrazovnog materijala koji se </w:t>
                  </w:r>
                  <w:r w:rsidRPr="004C2A47">
                    <w:rPr>
                      <w:rFonts w:ascii="Times New Roman" w:eastAsia="Calibri" w:hAnsi="Times New Roman" w:cs="Times New Roman"/>
                      <w:color w:val="000000"/>
                      <w:sz w:val="24"/>
                      <w:szCs w:val="24"/>
                      <w:lang w:eastAsia="hr-HR"/>
                    </w:rPr>
                    <w:lastRenderedPageBreak/>
                    <w:t>financiraju iz izvornih sredstava Grada.  Planiranim sredstvima osigurati će se besplatan dodatni radni materijal (radne bilježnice, likovne mape, radne kutije s pripadajućim priborom, atlasi i sl.) za sve učenike osnovnih škola grada Šibenika a ne kao do sada samo  učenicima/roditeljima – korisnicima dječjeg doplatka, odnosno korisnicima inkluzivnog dodatka za dijete.</w:t>
                  </w:r>
                </w:p>
                <w:p w14:paraId="7582E221" w14:textId="77777777" w:rsidR="00777FAE" w:rsidRPr="004C2A47" w:rsidRDefault="00777FAE" w:rsidP="00777FAE">
                  <w:pPr>
                    <w:spacing w:after="0" w:line="276" w:lineRule="auto"/>
                    <w:ind w:right="52"/>
                    <w:jc w:val="both"/>
                    <w:rPr>
                      <w:rFonts w:ascii="Times New Roman" w:eastAsia="Calibri" w:hAnsi="Times New Roman" w:cs="Times New Roman"/>
                      <w:sz w:val="24"/>
                      <w:szCs w:val="24"/>
                      <w:lang w:eastAsia="hr-HR"/>
                    </w:rPr>
                  </w:pPr>
                  <w:r w:rsidRPr="004C2A47">
                    <w:rPr>
                      <w:rFonts w:ascii="Times New Roman" w:eastAsia="Calibri" w:hAnsi="Times New Roman" w:cs="Times New Roman"/>
                      <w:sz w:val="24"/>
                      <w:szCs w:val="24"/>
                      <w:lang w:eastAsia="hr-HR"/>
                    </w:rPr>
                    <w:t>Ostale aktivnosti kojima se zadovoljavaju šire javne potrebe u osnovnom školstvu prikazane su pojedinačno u nastavku.</w:t>
                  </w:r>
                </w:p>
                <w:p w14:paraId="3929F590" w14:textId="77777777" w:rsidR="00777FAE" w:rsidRPr="004C2A47" w:rsidRDefault="00777FAE" w:rsidP="00777FAE">
                  <w:pPr>
                    <w:spacing w:after="0" w:line="276" w:lineRule="auto"/>
                    <w:ind w:right="52"/>
                    <w:jc w:val="both"/>
                    <w:rPr>
                      <w:rFonts w:ascii="Times New Roman" w:eastAsia="Calibri" w:hAnsi="Times New Roman" w:cs="Times New Roman"/>
                      <w:sz w:val="24"/>
                      <w:szCs w:val="24"/>
                      <w:highlight w:val="yellow"/>
                      <w:lang w:eastAsia="hr-HR"/>
                    </w:rPr>
                  </w:pPr>
                </w:p>
              </w:tc>
            </w:tr>
            <w:tr w:rsidR="00777FAE" w:rsidRPr="004C2A47" w14:paraId="028923FF" w14:textId="77777777" w:rsidTr="00336057">
              <w:trPr>
                <w:trHeight w:val="378"/>
              </w:trPr>
              <w:tc>
                <w:tcPr>
                  <w:tcW w:w="3284" w:type="dxa"/>
                  <w:tcBorders>
                    <w:top w:val="single" w:sz="4" w:space="0" w:color="000000"/>
                    <w:left w:val="single" w:sz="4" w:space="0" w:color="000000"/>
                    <w:bottom w:val="single" w:sz="4" w:space="0" w:color="000000"/>
                    <w:right w:val="single" w:sz="4" w:space="0" w:color="000000"/>
                  </w:tcBorders>
                  <w:hideMark/>
                </w:tcPr>
                <w:p w14:paraId="3959413D"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Opis programa </w:t>
                  </w:r>
                </w:p>
              </w:tc>
              <w:tc>
                <w:tcPr>
                  <w:tcW w:w="6674" w:type="dxa"/>
                  <w:tcBorders>
                    <w:top w:val="single" w:sz="4" w:space="0" w:color="000000"/>
                    <w:left w:val="single" w:sz="4" w:space="0" w:color="000000"/>
                    <w:bottom w:val="single" w:sz="4" w:space="0" w:color="000000"/>
                    <w:right w:val="single" w:sz="4" w:space="0" w:color="000000"/>
                  </w:tcBorders>
                </w:tcPr>
                <w:p w14:paraId="30288D37" w14:textId="77777777" w:rsidR="00777FAE" w:rsidRPr="004C2A47" w:rsidRDefault="00777FAE" w:rsidP="00777FAE">
                  <w:pPr>
                    <w:autoSpaceDE w:val="0"/>
                    <w:autoSpaceDN w:val="0"/>
                    <w:adjustRightInd w:val="0"/>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T101406 Erasmus+</w:t>
                  </w:r>
                </w:p>
                <w:p w14:paraId="1EBE3878"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p>
              </w:tc>
            </w:tr>
            <w:tr w:rsidR="00777FAE" w:rsidRPr="004C2A47" w14:paraId="204696FE" w14:textId="77777777" w:rsidTr="00336057">
              <w:trPr>
                <w:trHeight w:val="890"/>
              </w:trPr>
              <w:tc>
                <w:tcPr>
                  <w:tcW w:w="3284" w:type="dxa"/>
                  <w:tcBorders>
                    <w:top w:val="single" w:sz="4" w:space="0" w:color="000000"/>
                    <w:left w:val="single" w:sz="4" w:space="0" w:color="000000"/>
                    <w:bottom w:val="single" w:sz="4" w:space="0" w:color="000000"/>
                    <w:right w:val="single" w:sz="4" w:space="0" w:color="000000"/>
                  </w:tcBorders>
                  <w:hideMark/>
                </w:tcPr>
                <w:p w14:paraId="62369D4A"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Ciljevi programa </w:t>
                  </w:r>
                </w:p>
              </w:tc>
              <w:tc>
                <w:tcPr>
                  <w:tcW w:w="6674" w:type="dxa"/>
                  <w:tcBorders>
                    <w:top w:val="single" w:sz="4" w:space="0" w:color="000000"/>
                    <w:left w:val="single" w:sz="4" w:space="0" w:color="000000"/>
                    <w:bottom w:val="single" w:sz="4" w:space="0" w:color="000000"/>
                    <w:right w:val="single" w:sz="4" w:space="0" w:color="000000"/>
                  </w:tcBorders>
                </w:tcPr>
                <w:p w14:paraId="643D0DCE" w14:textId="77777777" w:rsidR="00777FAE" w:rsidRPr="004C2A47" w:rsidRDefault="00777FAE" w:rsidP="00777FAE">
                  <w:pPr>
                    <w:spacing w:after="0" w:line="276" w:lineRule="auto"/>
                    <w:ind w:right="54"/>
                    <w:jc w:val="both"/>
                    <w:rPr>
                      <w:rFonts w:ascii="Times New Roman" w:eastAsia="Calibri" w:hAnsi="Times New Roman" w:cs="Times New Roman"/>
                      <w:sz w:val="24"/>
                      <w:szCs w:val="24"/>
                      <w:lang w:eastAsia="hr-HR"/>
                    </w:rPr>
                  </w:pPr>
                  <w:r w:rsidRPr="004C2A47">
                    <w:rPr>
                      <w:rFonts w:ascii="Times New Roman" w:eastAsia="Calibri" w:hAnsi="Times New Roman" w:cs="Times New Roman"/>
                      <w:sz w:val="24"/>
                      <w:szCs w:val="24"/>
                      <w:lang w:eastAsia="hr-HR"/>
                    </w:rPr>
                    <w:t>Erasmus+ program je program EU-a kojim se podupire rad na međunarodnim projektima usmjerenima na modernizaciju i internacionalizaciju sektora obrazovanja, osposobljavanja mladih i sporta.</w:t>
                  </w:r>
                </w:p>
                <w:p w14:paraId="1547743A" w14:textId="77777777" w:rsidR="00777FAE" w:rsidRPr="004C2A47" w:rsidRDefault="00777FAE" w:rsidP="00777FAE">
                  <w:pPr>
                    <w:spacing w:after="0" w:line="276" w:lineRule="auto"/>
                    <w:ind w:right="54"/>
                    <w:jc w:val="both"/>
                    <w:rPr>
                      <w:rFonts w:ascii="Times New Roman" w:eastAsia="Calibri" w:hAnsi="Times New Roman" w:cs="Times New Roman"/>
                      <w:sz w:val="24"/>
                      <w:szCs w:val="24"/>
                      <w:lang w:eastAsia="hr-HR"/>
                    </w:rPr>
                  </w:pPr>
                  <w:r w:rsidRPr="004C2A47">
                    <w:rPr>
                      <w:rFonts w:ascii="Times New Roman" w:eastAsia="Calibri" w:hAnsi="Times New Roman" w:cs="Times New Roman"/>
                      <w:sz w:val="24"/>
                      <w:szCs w:val="24"/>
                      <w:lang w:eastAsia="hr-HR"/>
                    </w:rPr>
                    <w:t xml:space="preserve">Erasmus+ zamijenio je sedam postojećih programa iz generacije 2007.-2013. (Program za cjeloživotno učenje s potprogramima Erasmus, Leonardo da Vinca, Comenius i </w:t>
                  </w:r>
                  <w:proofErr w:type="spellStart"/>
                  <w:r w:rsidRPr="004C2A47">
                    <w:rPr>
                      <w:rFonts w:ascii="Times New Roman" w:eastAsia="Calibri" w:hAnsi="Times New Roman" w:cs="Times New Roman"/>
                      <w:sz w:val="24"/>
                      <w:szCs w:val="24"/>
                      <w:lang w:eastAsia="hr-HR"/>
                    </w:rPr>
                    <w:t>Grundtvig</w:t>
                  </w:r>
                  <w:proofErr w:type="spellEnd"/>
                  <w:r w:rsidRPr="004C2A47">
                    <w:rPr>
                      <w:rFonts w:ascii="Times New Roman" w:eastAsia="Calibri" w:hAnsi="Times New Roman" w:cs="Times New Roman"/>
                      <w:sz w:val="24"/>
                      <w:szCs w:val="24"/>
                      <w:lang w:eastAsia="hr-HR"/>
                    </w:rPr>
                    <w:t xml:space="preserve">, Mladi na djelu, te pet programa međunarodne suradnje: Erasmus </w:t>
                  </w:r>
                  <w:proofErr w:type="spellStart"/>
                  <w:r w:rsidRPr="004C2A47">
                    <w:rPr>
                      <w:rFonts w:ascii="Times New Roman" w:eastAsia="Calibri" w:hAnsi="Times New Roman" w:cs="Times New Roman"/>
                      <w:sz w:val="24"/>
                      <w:szCs w:val="24"/>
                      <w:lang w:eastAsia="hr-HR"/>
                    </w:rPr>
                    <w:t>Mundus</w:t>
                  </w:r>
                  <w:proofErr w:type="spellEnd"/>
                  <w:r w:rsidRPr="004C2A47">
                    <w:rPr>
                      <w:rFonts w:ascii="Times New Roman" w:eastAsia="Calibri" w:hAnsi="Times New Roman" w:cs="Times New Roman"/>
                      <w:sz w:val="24"/>
                      <w:szCs w:val="24"/>
                      <w:lang w:eastAsia="hr-HR"/>
                    </w:rPr>
                    <w:t xml:space="preserve">, </w:t>
                  </w:r>
                  <w:proofErr w:type="spellStart"/>
                  <w:r w:rsidRPr="004C2A47">
                    <w:rPr>
                      <w:rFonts w:ascii="Times New Roman" w:eastAsia="Calibri" w:hAnsi="Times New Roman" w:cs="Times New Roman"/>
                      <w:sz w:val="24"/>
                      <w:szCs w:val="24"/>
                      <w:lang w:eastAsia="hr-HR"/>
                    </w:rPr>
                    <w:t>Tempus</w:t>
                  </w:r>
                  <w:proofErr w:type="spellEnd"/>
                  <w:r w:rsidRPr="004C2A47">
                    <w:rPr>
                      <w:rFonts w:ascii="Times New Roman" w:eastAsia="Calibri" w:hAnsi="Times New Roman" w:cs="Times New Roman"/>
                      <w:sz w:val="24"/>
                      <w:szCs w:val="24"/>
                      <w:lang w:eastAsia="hr-HR"/>
                    </w:rPr>
                    <w:t xml:space="preserve">, Alfa, </w:t>
                  </w:r>
                  <w:proofErr w:type="spellStart"/>
                  <w:r w:rsidRPr="004C2A47">
                    <w:rPr>
                      <w:rFonts w:ascii="Times New Roman" w:eastAsia="Calibri" w:hAnsi="Times New Roman" w:cs="Times New Roman"/>
                      <w:sz w:val="24"/>
                      <w:szCs w:val="24"/>
                      <w:lang w:eastAsia="hr-HR"/>
                    </w:rPr>
                    <w:t>Edulink</w:t>
                  </w:r>
                  <w:proofErr w:type="spellEnd"/>
                  <w:r w:rsidRPr="004C2A47">
                    <w:rPr>
                      <w:rFonts w:ascii="Times New Roman" w:eastAsia="Calibri" w:hAnsi="Times New Roman" w:cs="Times New Roman"/>
                      <w:sz w:val="24"/>
                      <w:szCs w:val="24"/>
                      <w:lang w:eastAsia="hr-HR"/>
                    </w:rPr>
                    <w:t xml:space="preserve"> i Program suradnje s industrijaliziranim državama i teritorijima).</w:t>
                  </w:r>
                </w:p>
                <w:p w14:paraId="7142871F" w14:textId="77777777" w:rsidR="00777FAE" w:rsidRPr="004C2A47" w:rsidRDefault="00777FAE" w:rsidP="00777FAE">
                  <w:pPr>
                    <w:spacing w:after="0" w:line="276" w:lineRule="auto"/>
                    <w:ind w:right="54"/>
                    <w:jc w:val="both"/>
                    <w:rPr>
                      <w:rFonts w:ascii="Times New Roman" w:eastAsia="Calibri" w:hAnsi="Times New Roman" w:cs="Times New Roman"/>
                      <w:sz w:val="24"/>
                      <w:szCs w:val="24"/>
                      <w:lang w:eastAsia="hr-HR"/>
                    </w:rPr>
                  </w:pPr>
                </w:p>
              </w:tc>
            </w:tr>
            <w:tr w:rsidR="00777FAE" w:rsidRPr="004C2A47" w14:paraId="446C8AE0" w14:textId="77777777" w:rsidTr="00336057">
              <w:trPr>
                <w:trHeight w:val="595"/>
              </w:trPr>
              <w:tc>
                <w:tcPr>
                  <w:tcW w:w="3284" w:type="dxa"/>
                  <w:tcBorders>
                    <w:top w:val="single" w:sz="4" w:space="0" w:color="000000"/>
                    <w:left w:val="single" w:sz="4" w:space="0" w:color="000000"/>
                    <w:bottom w:val="single" w:sz="4" w:space="0" w:color="000000"/>
                    <w:right w:val="single" w:sz="4" w:space="0" w:color="000000"/>
                  </w:tcBorders>
                  <w:hideMark/>
                </w:tcPr>
                <w:p w14:paraId="4F1B42F3"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Planirana sredstva za provedbu </w:t>
                  </w:r>
                </w:p>
              </w:tc>
              <w:tc>
                <w:tcPr>
                  <w:tcW w:w="6674" w:type="dxa"/>
                  <w:tcBorders>
                    <w:top w:val="single" w:sz="4" w:space="0" w:color="000000"/>
                    <w:left w:val="single" w:sz="4" w:space="0" w:color="000000"/>
                    <w:bottom w:val="single" w:sz="4" w:space="0" w:color="000000"/>
                    <w:right w:val="single" w:sz="4" w:space="0" w:color="000000"/>
                  </w:tcBorders>
                </w:tcPr>
                <w:p w14:paraId="63E4325A" w14:textId="77777777" w:rsidR="00777FAE" w:rsidRPr="004C2A47" w:rsidRDefault="00777FAE" w:rsidP="00777FAE">
                  <w:pPr>
                    <w:spacing w:after="0" w:line="276" w:lineRule="auto"/>
                    <w:rPr>
                      <w:rFonts w:ascii="Times New Roman" w:eastAsia="Calibri" w:hAnsi="Times New Roman" w:cs="Times New Roman"/>
                      <w:b/>
                      <w:bCs/>
                      <w:color w:val="FF0000"/>
                      <w:sz w:val="24"/>
                      <w:szCs w:val="24"/>
                      <w:lang w:eastAsia="hr-HR"/>
                    </w:rPr>
                  </w:pPr>
                  <w:r w:rsidRPr="004C2A47">
                    <w:rPr>
                      <w:rFonts w:ascii="Times New Roman" w:eastAsia="Calibri" w:hAnsi="Times New Roman" w:cs="Times New Roman"/>
                      <w:b/>
                      <w:bCs/>
                      <w:sz w:val="24"/>
                      <w:szCs w:val="24"/>
                      <w:lang w:eastAsia="hr-HR"/>
                    </w:rPr>
                    <w:t>115.000,00 EUR</w:t>
                  </w:r>
                </w:p>
              </w:tc>
            </w:tr>
            <w:tr w:rsidR="00777FAE" w:rsidRPr="004C2A47" w14:paraId="64F47677" w14:textId="77777777" w:rsidTr="00336057">
              <w:trPr>
                <w:trHeight w:val="372"/>
              </w:trPr>
              <w:tc>
                <w:tcPr>
                  <w:tcW w:w="3284" w:type="dxa"/>
                  <w:tcBorders>
                    <w:top w:val="single" w:sz="4" w:space="0" w:color="000000"/>
                    <w:left w:val="single" w:sz="4" w:space="0" w:color="000000"/>
                    <w:bottom w:val="single" w:sz="4" w:space="0" w:color="000000"/>
                    <w:right w:val="single" w:sz="4" w:space="0" w:color="000000"/>
                  </w:tcBorders>
                  <w:hideMark/>
                </w:tcPr>
                <w:p w14:paraId="13188799"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Pokazatelj rezultata </w:t>
                  </w:r>
                </w:p>
              </w:tc>
              <w:tc>
                <w:tcPr>
                  <w:tcW w:w="6674" w:type="dxa"/>
                  <w:tcBorders>
                    <w:top w:val="single" w:sz="4" w:space="0" w:color="000000"/>
                    <w:left w:val="single" w:sz="4" w:space="0" w:color="000000"/>
                    <w:bottom w:val="single" w:sz="4" w:space="0" w:color="000000"/>
                    <w:right w:val="single" w:sz="4" w:space="0" w:color="000000"/>
                  </w:tcBorders>
                </w:tcPr>
                <w:p w14:paraId="2F16B25A" w14:textId="31371328" w:rsidR="00777FAE" w:rsidRPr="004C2A47" w:rsidRDefault="00777FAE" w:rsidP="0099057F">
                  <w:pPr>
                    <w:spacing w:after="0" w:line="276" w:lineRule="auto"/>
                    <w:jc w:val="both"/>
                    <w:rPr>
                      <w:rFonts w:ascii="Times New Roman" w:eastAsia="Calibri" w:hAnsi="Times New Roman" w:cs="Times New Roman"/>
                      <w:sz w:val="24"/>
                      <w:szCs w:val="24"/>
                      <w:lang w:eastAsia="hr-HR"/>
                    </w:rPr>
                  </w:pPr>
                  <w:r w:rsidRPr="004C2A47">
                    <w:rPr>
                      <w:rFonts w:ascii="Times New Roman" w:eastAsia="Calibri" w:hAnsi="Times New Roman" w:cs="Times New Roman"/>
                      <w:sz w:val="24"/>
                      <w:szCs w:val="24"/>
                      <w:lang w:eastAsia="hr-HR"/>
                    </w:rPr>
                    <w:t xml:space="preserve">Erasmus+ pomaže učenicima svih uzrasta da steknu i dijele znanje i iskustvo u institucijama i organizacijama diljem </w:t>
                  </w:r>
                  <w:r w:rsidR="0099057F">
                    <w:rPr>
                      <w:rFonts w:ascii="Times New Roman" w:eastAsia="Calibri" w:hAnsi="Times New Roman" w:cs="Times New Roman"/>
                      <w:sz w:val="24"/>
                      <w:szCs w:val="24"/>
                      <w:lang w:eastAsia="hr-HR"/>
                    </w:rPr>
                    <w:t>e</w:t>
                  </w:r>
                  <w:r w:rsidRPr="004C2A47">
                    <w:rPr>
                      <w:rFonts w:ascii="Times New Roman" w:eastAsia="Calibri" w:hAnsi="Times New Roman" w:cs="Times New Roman"/>
                      <w:sz w:val="24"/>
                      <w:szCs w:val="24"/>
                      <w:lang w:eastAsia="hr-HR"/>
                    </w:rPr>
                    <w:t>uropskih zemalja</w:t>
                  </w:r>
                </w:p>
                <w:p w14:paraId="14C50243"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p>
              </w:tc>
            </w:tr>
            <w:tr w:rsidR="00777FAE" w:rsidRPr="004C2A47" w14:paraId="71034E81" w14:textId="77777777" w:rsidTr="00336057">
              <w:trPr>
                <w:trHeight w:val="654"/>
              </w:trPr>
              <w:tc>
                <w:tcPr>
                  <w:tcW w:w="3284" w:type="dxa"/>
                  <w:tcBorders>
                    <w:top w:val="single" w:sz="4" w:space="0" w:color="000000"/>
                    <w:left w:val="single" w:sz="4" w:space="0" w:color="000000"/>
                    <w:bottom w:val="single" w:sz="4" w:space="0" w:color="000000"/>
                    <w:right w:val="single" w:sz="4" w:space="0" w:color="000000"/>
                  </w:tcBorders>
                </w:tcPr>
                <w:p w14:paraId="1171A0EE" w14:textId="77777777" w:rsidR="00777FAE" w:rsidRPr="004C2A47" w:rsidRDefault="00777FAE" w:rsidP="00777FAE">
                  <w:pPr>
                    <w:spacing w:after="0" w:line="276" w:lineRule="auto"/>
                    <w:rPr>
                      <w:rFonts w:ascii="Times New Roman" w:eastAsia="Calibri" w:hAnsi="Times New Roman" w:cs="Times New Roman"/>
                      <w:b/>
                      <w:sz w:val="24"/>
                      <w:szCs w:val="24"/>
                      <w:lang w:eastAsia="hr-HR"/>
                    </w:rPr>
                  </w:pPr>
                  <w:r w:rsidRPr="004C2A47">
                    <w:rPr>
                      <w:rFonts w:ascii="Times New Roman" w:eastAsia="Calibri" w:hAnsi="Times New Roman" w:cs="Times New Roman"/>
                      <w:b/>
                      <w:sz w:val="24"/>
                      <w:szCs w:val="24"/>
                      <w:lang w:eastAsia="hr-HR"/>
                    </w:rPr>
                    <w:t>Obrazloženje</w:t>
                  </w:r>
                </w:p>
                <w:p w14:paraId="4F377AF0" w14:textId="77777777" w:rsidR="00777FAE" w:rsidRPr="004C2A47" w:rsidRDefault="00777FAE" w:rsidP="00777FAE">
                  <w:pPr>
                    <w:spacing w:after="0" w:line="276" w:lineRule="auto"/>
                    <w:rPr>
                      <w:rFonts w:ascii="Times New Roman" w:eastAsia="Calibri" w:hAnsi="Times New Roman" w:cs="Times New Roman"/>
                      <w:b/>
                      <w:sz w:val="24"/>
                      <w:szCs w:val="24"/>
                      <w:lang w:eastAsia="hr-HR"/>
                    </w:rPr>
                  </w:pPr>
                </w:p>
                <w:p w14:paraId="1E743709" w14:textId="77777777" w:rsidR="00777FAE" w:rsidRPr="004C2A47" w:rsidRDefault="00777FAE" w:rsidP="00777FAE">
                  <w:pPr>
                    <w:spacing w:after="0" w:line="276" w:lineRule="auto"/>
                    <w:rPr>
                      <w:rFonts w:ascii="Times New Roman" w:eastAsia="Calibri" w:hAnsi="Times New Roman" w:cs="Times New Roman"/>
                      <w:b/>
                      <w:sz w:val="24"/>
                      <w:szCs w:val="24"/>
                      <w:lang w:eastAsia="hr-HR"/>
                    </w:rPr>
                  </w:pPr>
                </w:p>
                <w:p w14:paraId="6B7012AF" w14:textId="77777777" w:rsidR="00777FAE" w:rsidRPr="004C2A47" w:rsidRDefault="00777FAE" w:rsidP="00777FAE">
                  <w:pPr>
                    <w:spacing w:after="0" w:line="276" w:lineRule="auto"/>
                    <w:rPr>
                      <w:rFonts w:ascii="Times New Roman" w:eastAsia="Calibri" w:hAnsi="Times New Roman" w:cs="Times New Roman"/>
                      <w:b/>
                      <w:sz w:val="24"/>
                      <w:szCs w:val="24"/>
                      <w:lang w:eastAsia="hr-HR"/>
                    </w:rPr>
                  </w:pPr>
                </w:p>
                <w:p w14:paraId="4589A92D" w14:textId="77777777" w:rsidR="00777FAE" w:rsidRPr="004C2A47" w:rsidRDefault="00777FAE" w:rsidP="00777FAE">
                  <w:pPr>
                    <w:spacing w:after="0" w:line="276" w:lineRule="auto"/>
                    <w:rPr>
                      <w:rFonts w:ascii="Times New Roman" w:eastAsia="Calibri" w:hAnsi="Times New Roman" w:cs="Times New Roman"/>
                      <w:b/>
                      <w:sz w:val="24"/>
                      <w:szCs w:val="24"/>
                      <w:lang w:eastAsia="hr-HR"/>
                    </w:rPr>
                  </w:pPr>
                </w:p>
              </w:tc>
              <w:tc>
                <w:tcPr>
                  <w:tcW w:w="6674" w:type="dxa"/>
                  <w:tcBorders>
                    <w:top w:val="single" w:sz="4" w:space="0" w:color="000000"/>
                    <w:left w:val="single" w:sz="4" w:space="0" w:color="000000"/>
                    <w:bottom w:val="single" w:sz="4" w:space="0" w:color="000000"/>
                    <w:right w:val="single" w:sz="4" w:space="0" w:color="000000"/>
                  </w:tcBorders>
                </w:tcPr>
                <w:p w14:paraId="4D2C08E0" w14:textId="77777777" w:rsidR="00777FAE" w:rsidRPr="004C2A47" w:rsidRDefault="00777FAE" w:rsidP="00777FAE">
                  <w:pPr>
                    <w:spacing w:after="0" w:line="276" w:lineRule="auto"/>
                    <w:ind w:right="54"/>
                    <w:jc w:val="both"/>
                    <w:rPr>
                      <w:rFonts w:ascii="Times New Roman" w:eastAsia="Calibri" w:hAnsi="Times New Roman" w:cs="Times New Roman"/>
                      <w:sz w:val="24"/>
                      <w:szCs w:val="24"/>
                      <w:lang w:eastAsia="hr-HR"/>
                    </w:rPr>
                  </w:pPr>
                  <w:r w:rsidRPr="004C2A47">
                    <w:rPr>
                      <w:rFonts w:ascii="Times New Roman" w:eastAsia="Calibri" w:hAnsi="Times New Roman" w:cs="Times New Roman"/>
                      <w:sz w:val="24"/>
                      <w:szCs w:val="24"/>
                      <w:lang w:eastAsia="hr-HR"/>
                    </w:rPr>
                    <w:t xml:space="preserve">Ovaj program provodit će se u OŠ Brodarica, OŠ Tina Ujevića, OŠ Jurja </w:t>
                  </w:r>
                  <w:proofErr w:type="spellStart"/>
                  <w:r w:rsidRPr="004C2A47">
                    <w:rPr>
                      <w:rFonts w:ascii="Times New Roman" w:eastAsia="Calibri" w:hAnsi="Times New Roman" w:cs="Times New Roman"/>
                      <w:sz w:val="24"/>
                      <w:szCs w:val="24"/>
                      <w:lang w:eastAsia="hr-HR"/>
                    </w:rPr>
                    <w:t>Šižgorića</w:t>
                  </w:r>
                  <w:proofErr w:type="spellEnd"/>
                  <w:r w:rsidRPr="004C2A47">
                    <w:rPr>
                      <w:rFonts w:ascii="Times New Roman" w:eastAsia="Calibri" w:hAnsi="Times New Roman" w:cs="Times New Roman"/>
                      <w:sz w:val="24"/>
                      <w:szCs w:val="24"/>
                      <w:lang w:eastAsia="hr-HR"/>
                    </w:rPr>
                    <w:t xml:space="preserve"> i OŠ Petra Krešimira IV. Sredstva se troše planirano i namjenski većim dijelom za mobilnosti učenika i učitelja, a manjim dijelom za troškove domaćinstva učenika i učitelja iz drugih zemalja koji su partneri na projektu. Troškovi ovog projekta prikazani su na pojedinačnim pozicijama škola. </w:t>
                  </w:r>
                </w:p>
                <w:p w14:paraId="2D5D57F0" w14:textId="77777777" w:rsidR="00777FAE" w:rsidRPr="004C2A47" w:rsidRDefault="00777FAE" w:rsidP="00777FAE">
                  <w:pPr>
                    <w:autoSpaceDE w:val="0"/>
                    <w:autoSpaceDN w:val="0"/>
                    <w:adjustRightInd w:val="0"/>
                    <w:spacing w:after="0" w:line="276" w:lineRule="auto"/>
                    <w:jc w:val="both"/>
                    <w:rPr>
                      <w:rFonts w:ascii="Times New Roman" w:eastAsia="Calibri" w:hAnsi="Times New Roman" w:cs="Times New Roman"/>
                      <w:sz w:val="24"/>
                      <w:szCs w:val="24"/>
                      <w:lang w:eastAsia="hr-HR"/>
                    </w:rPr>
                  </w:pPr>
                </w:p>
              </w:tc>
            </w:tr>
            <w:tr w:rsidR="00777FAE" w:rsidRPr="004C2A47" w14:paraId="01F55FDA" w14:textId="77777777" w:rsidTr="00336057">
              <w:trPr>
                <w:trHeight w:val="654"/>
              </w:trPr>
              <w:tc>
                <w:tcPr>
                  <w:tcW w:w="3284" w:type="dxa"/>
                  <w:tcBorders>
                    <w:top w:val="single" w:sz="4" w:space="0" w:color="000000"/>
                    <w:left w:val="single" w:sz="4" w:space="0" w:color="000000"/>
                    <w:bottom w:val="single" w:sz="4" w:space="0" w:color="000000"/>
                    <w:right w:val="single" w:sz="4" w:space="0" w:color="000000"/>
                  </w:tcBorders>
                  <w:hideMark/>
                </w:tcPr>
                <w:p w14:paraId="26E78D2C"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Opis programa </w:t>
                  </w:r>
                </w:p>
              </w:tc>
              <w:tc>
                <w:tcPr>
                  <w:tcW w:w="6674" w:type="dxa"/>
                  <w:tcBorders>
                    <w:top w:val="single" w:sz="4" w:space="0" w:color="000000"/>
                    <w:left w:val="single" w:sz="4" w:space="0" w:color="000000"/>
                    <w:bottom w:val="single" w:sz="4" w:space="0" w:color="000000"/>
                    <w:right w:val="single" w:sz="4" w:space="0" w:color="000000"/>
                  </w:tcBorders>
                </w:tcPr>
                <w:p w14:paraId="1C1F9073" w14:textId="77777777" w:rsidR="00777FAE" w:rsidRPr="004C2A47" w:rsidRDefault="00777FAE" w:rsidP="00777FAE">
                  <w:pPr>
                    <w:autoSpaceDE w:val="0"/>
                    <w:autoSpaceDN w:val="0"/>
                    <w:adjustRightInd w:val="0"/>
                    <w:spacing w:after="0" w:line="276" w:lineRule="auto"/>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b/>
                      <w:bCs/>
                      <w:sz w:val="24"/>
                      <w:szCs w:val="24"/>
                      <w:lang w:eastAsia="hr-HR"/>
                    </w:rPr>
                    <w:t>T101407 Projekt „Školska shema“</w:t>
                  </w:r>
                </w:p>
              </w:tc>
            </w:tr>
            <w:tr w:rsidR="00777FAE" w:rsidRPr="004C2A47" w14:paraId="42A19F14" w14:textId="77777777" w:rsidTr="00336057">
              <w:trPr>
                <w:trHeight w:val="890"/>
              </w:trPr>
              <w:tc>
                <w:tcPr>
                  <w:tcW w:w="3284" w:type="dxa"/>
                  <w:tcBorders>
                    <w:top w:val="single" w:sz="4" w:space="0" w:color="000000"/>
                    <w:left w:val="single" w:sz="4" w:space="0" w:color="000000"/>
                    <w:bottom w:val="single" w:sz="4" w:space="0" w:color="000000"/>
                    <w:right w:val="single" w:sz="4" w:space="0" w:color="000000"/>
                  </w:tcBorders>
                  <w:hideMark/>
                </w:tcPr>
                <w:p w14:paraId="3D6ADA07"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Ciljevi programa </w:t>
                  </w:r>
                </w:p>
              </w:tc>
              <w:tc>
                <w:tcPr>
                  <w:tcW w:w="6674" w:type="dxa"/>
                  <w:tcBorders>
                    <w:top w:val="single" w:sz="4" w:space="0" w:color="000000"/>
                    <w:left w:val="single" w:sz="4" w:space="0" w:color="000000"/>
                    <w:bottom w:val="single" w:sz="4" w:space="0" w:color="000000"/>
                    <w:right w:val="single" w:sz="4" w:space="0" w:color="000000"/>
                  </w:tcBorders>
                </w:tcPr>
                <w:p w14:paraId="473B225A" w14:textId="77777777" w:rsidR="00777FAE" w:rsidRPr="004C2A47" w:rsidRDefault="00777FAE" w:rsidP="00777FAE">
                  <w:pPr>
                    <w:spacing w:after="0" w:line="276" w:lineRule="auto"/>
                    <w:ind w:right="54"/>
                    <w:jc w:val="both"/>
                    <w:rPr>
                      <w:rFonts w:ascii="Times New Roman" w:eastAsia="Calibri" w:hAnsi="Times New Roman" w:cs="Times New Roman"/>
                      <w:sz w:val="24"/>
                      <w:szCs w:val="24"/>
                      <w:lang w:eastAsia="hr-HR"/>
                    </w:rPr>
                  </w:pPr>
                  <w:r w:rsidRPr="004C2A47">
                    <w:rPr>
                      <w:rFonts w:ascii="Times New Roman" w:eastAsia="Calibri" w:hAnsi="Times New Roman" w:cs="Times New Roman"/>
                      <w:sz w:val="24"/>
                      <w:szCs w:val="24"/>
                      <w:lang w:eastAsia="hr-HR"/>
                    </w:rPr>
                    <w:t>Osiguravanje besplatnog voćnog i mliječnog obroka jednom tjedno za sve učenike osnovnih škola Grada Šibenika s ciljem uravnoteženja prehrane kod djece osnovnoškolske dobi i promjene prehrambenih navika</w:t>
                  </w:r>
                </w:p>
              </w:tc>
            </w:tr>
            <w:tr w:rsidR="00777FAE" w:rsidRPr="004C2A47" w14:paraId="61B6B708" w14:textId="77777777" w:rsidTr="00336057">
              <w:trPr>
                <w:trHeight w:val="595"/>
              </w:trPr>
              <w:tc>
                <w:tcPr>
                  <w:tcW w:w="3284" w:type="dxa"/>
                  <w:tcBorders>
                    <w:top w:val="single" w:sz="4" w:space="0" w:color="000000"/>
                    <w:left w:val="single" w:sz="4" w:space="0" w:color="000000"/>
                    <w:bottom w:val="single" w:sz="4" w:space="0" w:color="000000"/>
                    <w:right w:val="single" w:sz="4" w:space="0" w:color="000000"/>
                  </w:tcBorders>
                  <w:hideMark/>
                </w:tcPr>
                <w:p w14:paraId="4D608793"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Planirana sredstva za provedbu </w:t>
                  </w:r>
                </w:p>
              </w:tc>
              <w:tc>
                <w:tcPr>
                  <w:tcW w:w="6674" w:type="dxa"/>
                  <w:tcBorders>
                    <w:top w:val="single" w:sz="4" w:space="0" w:color="000000"/>
                    <w:left w:val="single" w:sz="4" w:space="0" w:color="000000"/>
                    <w:bottom w:val="single" w:sz="4" w:space="0" w:color="000000"/>
                    <w:right w:val="single" w:sz="4" w:space="0" w:color="000000"/>
                  </w:tcBorders>
                </w:tcPr>
                <w:p w14:paraId="0B3DECEB" w14:textId="77777777" w:rsidR="00777FAE" w:rsidRPr="004C2A47" w:rsidRDefault="00777FAE" w:rsidP="00777FAE">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52.240,00 EUR</w:t>
                  </w:r>
                </w:p>
              </w:tc>
            </w:tr>
            <w:tr w:rsidR="00777FAE" w:rsidRPr="004C2A47" w14:paraId="6A56B1A2" w14:textId="77777777" w:rsidTr="00336057">
              <w:trPr>
                <w:trHeight w:val="372"/>
              </w:trPr>
              <w:tc>
                <w:tcPr>
                  <w:tcW w:w="3284" w:type="dxa"/>
                  <w:tcBorders>
                    <w:top w:val="single" w:sz="4" w:space="0" w:color="000000"/>
                    <w:left w:val="single" w:sz="4" w:space="0" w:color="000000"/>
                    <w:bottom w:val="single" w:sz="4" w:space="0" w:color="000000"/>
                    <w:right w:val="single" w:sz="4" w:space="0" w:color="000000"/>
                  </w:tcBorders>
                  <w:hideMark/>
                </w:tcPr>
                <w:p w14:paraId="39988892"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lastRenderedPageBreak/>
                    <w:t xml:space="preserve">Pokazatelj rezultata </w:t>
                  </w:r>
                </w:p>
              </w:tc>
              <w:tc>
                <w:tcPr>
                  <w:tcW w:w="6674" w:type="dxa"/>
                  <w:tcBorders>
                    <w:top w:val="single" w:sz="4" w:space="0" w:color="000000"/>
                    <w:left w:val="single" w:sz="4" w:space="0" w:color="000000"/>
                    <w:bottom w:val="single" w:sz="4" w:space="0" w:color="000000"/>
                    <w:right w:val="single" w:sz="4" w:space="0" w:color="000000"/>
                  </w:tcBorders>
                </w:tcPr>
                <w:p w14:paraId="2BBC1AA3" w14:textId="77777777" w:rsidR="00777FAE" w:rsidRPr="004C2A47" w:rsidRDefault="00777FAE" w:rsidP="00777FAE">
                  <w:pPr>
                    <w:spacing w:after="0" w:line="276" w:lineRule="auto"/>
                    <w:jc w:val="both"/>
                    <w:rPr>
                      <w:rFonts w:ascii="Times New Roman" w:eastAsia="Calibri" w:hAnsi="Times New Roman" w:cs="Times New Roman"/>
                      <w:iCs/>
                      <w:color w:val="000000"/>
                      <w:sz w:val="24"/>
                      <w:szCs w:val="24"/>
                      <w:lang w:eastAsia="hr-HR"/>
                    </w:rPr>
                  </w:pPr>
                  <w:r w:rsidRPr="004C2A47">
                    <w:rPr>
                      <w:rFonts w:ascii="Times New Roman" w:eastAsia="Calibri" w:hAnsi="Times New Roman" w:cs="Times New Roman"/>
                      <w:iCs/>
                      <w:color w:val="000000"/>
                      <w:sz w:val="24"/>
                      <w:szCs w:val="24"/>
                      <w:lang w:eastAsia="hr-HR"/>
                    </w:rPr>
                    <w:t xml:space="preserve">Svi učenici polaznici osnovnih škola čiji je osnivač Grad Šibenik bit će uključeni u tjednu podjelu voća te mlijeka i mliječnih proizvoda. </w:t>
                  </w:r>
                </w:p>
              </w:tc>
            </w:tr>
            <w:tr w:rsidR="00777FAE" w:rsidRPr="004C2A47" w14:paraId="3E22BB99" w14:textId="77777777" w:rsidTr="00336057">
              <w:trPr>
                <w:trHeight w:val="924"/>
              </w:trPr>
              <w:tc>
                <w:tcPr>
                  <w:tcW w:w="3284" w:type="dxa"/>
                  <w:tcBorders>
                    <w:top w:val="single" w:sz="4" w:space="0" w:color="000000"/>
                    <w:left w:val="single" w:sz="4" w:space="0" w:color="000000"/>
                    <w:bottom w:val="single" w:sz="4" w:space="0" w:color="000000"/>
                    <w:right w:val="single" w:sz="4" w:space="0" w:color="000000"/>
                  </w:tcBorders>
                  <w:hideMark/>
                </w:tcPr>
                <w:p w14:paraId="1AE98C90"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Obrazloženje </w:t>
                  </w:r>
                </w:p>
              </w:tc>
              <w:tc>
                <w:tcPr>
                  <w:tcW w:w="6674" w:type="dxa"/>
                  <w:tcBorders>
                    <w:top w:val="single" w:sz="4" w:space="0" w:color="000000"/>
                    <w:left w:val="single" w:sz="4" w:space="0" w:color="000000"/>
                    <w:bottom w:val="single" w:sz="4" w:space="0" w:color="000000"/>
                    <w:right w:val="single" w:sz="4" w:space="0" w:color="000000"/>
                  </w:tcBorders>
                </w:tcPr>
                <w:p w14:paraId="0CC23BB2" w14:textId="77777777" w:rsidR="00777FAE" w:rsidRPr="004C2A47" w:rsidRDefault="00777FAE" w:rsidP="0099057F">
                  <w:pPr>
                    <w:spacing w:after="0" w:line="276" w:lineRule="auto"/>
                    <w:jc w:val="both"/>
                    <w:rPr>
                      <w:rFonts w:ascii="Times New Roman" w:eastAsia="Calibri" w:hAnsi="Times New Roman" w:cs="Times New Roman"/>
                      <w:i/>
                      <w:color w:val="000000"/>
                      <w:sz w:val="24"/>
                      <w:szCs w:val="24"/>
                      <w:lang w:eastAsia="hr-HR"/>
                    </w:rPr>
                  </w:pPr>
                  <w:r w:rsidRPr="004C2A47">
                    <w:rPr>
                      <w:rFonts w:ascii="Times New Roman" w:eastAsia="Calibri" w:hAnsi="Times New Roman" w:cs="Times New Roman"/>
                      <w:color w:val="000000"/>
                      <w:sz w:val="24"/>
                      <w:szCs w:val="24"/>
                      <w:lang w:eastAsia="hr-HR"/>
                    </w:rPr>
                    <w:t>Osigurat će se voćni i mliječni obrok za učenike polaznike osnovnih škola čiji je osnivač Grad Šibenik, jednom tjedno tijekom drugog polugodišta 2025./2026. te prvog polugodišta 2026./2027. školske godine.</w:t>
                  </w:r>
                </w:p>
                <w:p w14:paraId="1278C4CE" w14:textId="77777777" w:rsidR="00777FAE" w:rsidRPr="004C2A47" w:rsidRDefault="00777FAE" w:rsidP="00777FAE">
                  <w:pPr>
                    <w:spacing w:after="0" w:line="276" w:lineRule="auto"/>
                    <w:ind w:right="52"/>
                    <w:jc w:val="both"/>
                    <w:rPr>
                      <w:rFonts w:ascii="Times New Roman" w:eastAsia="Calibri" w:hAnsi="Times New Roman" w:cs="Times New Roman"/>
                      <w:color w:val="000000"/>
                      <w:sz w:val="24"/>
                      <w:szCs w:val="24"/>
                      <w:shd w:val="clear" w:color="auto" w:fill="FFFFFF"/>
                      <w:lang w:eastAsia="hr-HR"/>
                    </w:rPr>
                  </w:pPr>
                </w:p>
              </w:tc>
            </w:tr>
            <w:tr w:rsidR="00777FAE" w:rsidRPr="004C2A47" w14:paraId="16AA183F" w14:textId="77777777" w:rsidTr="00336057">
              <w:trPr>
                <w:trHeight w:val="654"/>
              </w:trPr>
              <w:tc>
                <w:tcPr>
                  <w:tcW w:w="3284" w:type="dxa"/>
                  <w:tcBorders>
                    <w:top w:val="single" w:sz="4" w:space="0" w:color="000000"/>
                    <w:left w:val="single" w:sz="4" w:space="0" w:color="000000"/>
                    <w:bottom w:val="single" w:sz="4" w:space="0" w:color="000000"/>
                    <w:right w:val="single" w:sz="4" w:space="0" w:color="000000"/>
                  </w:tcBorders>
                  <w:hideMark/>
                </w:tcPr>
                <w:p w14:paraId="5583AF3A"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Opis programa </w:t>
                  </w:r>
                </w:p>
              </w:tc>
              <w:tc>
                <w:tcPr>
                  <w:tcW w:w="6674" w:type="dxa"/>
                  <w:tcBorders>
                    <w:top w:val="single" w:sz="4" w:space="0" w:color="000000"/>
                    <w:left w:val="single" w:sz="4" w:space="0" w:color="000000"/>
                    <w:bottom w:val="single" w:sz="4" w:space="0" w:color="000000"/>
                    <w:right w:val="single" w:sz="4" w:space="0" w:color="000000"/>
                  </w:tcBorders>
                </w:tcPr>
                <w:p w14:paraId="37E62B53" w14:textId="77777777" w:rsidR="00777FAE" w:rsidRPr="004C2A47" w:rsidRDefault="00777FAE" w:rsidP="00777FAE">
                  <w:pPr>
                    <w:autoSpaceDE w:val="0"/>
                    <w:autoSpaceDN w:val="0"/>
                    <w:adjustRightInd w:val="0"/>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T101408 Projekt „Školski medni dan“</w:t>
                  </w:r>
                </w:p>
                <w:p w14:paraId="1418CE2C"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p>
              </w:tc>
            </w:tr>
            <w:tr w:rsidR="00777FAE" w:rsidRPr="004C2A47" w14:paraId="5F289FA5" w14:textId="77777777" w:rsidTr="00336057">
              <w:trPr>
                <w:trHeight w:val="890"/>
              </w:trPr>
              <w:tc>
                <w:tcPr>
                  <w:tcW w:w="3284" w:type="dxa"/>
                  <w:tcBorders>
                    <w:top w:val="single" w:sz="4" w:space="0" w:color="000000"/>
                    <w:left w:val="single" w:sz="4" w:space="0" w:color="000000"/>
                    <w:bottom w:val="single" w:sz="4" w:space="0" w:color="000000"/>
                    <w:right w:val="single" w:sz="4" w:space="0" w:color="000000"/>
                  </w:tcBorders>
                  <w:hideMark/>
                </w:tcPr>
                <w:p w14:paraId="1670ED73"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Ciljevi programa </w:t>
                  </w:r>
                </w:p>
              </w:tc>
              <w:tc>
                <w:tcPr>
                  <w:tcW w:w="6674" w:type="dxa"/>
                  <w:tcBorders>
                    <w:top w:val="single" w:sz="4" w:space="0" w:color="000000"/>
                    <w:left w:val="single" w:sz="4" w:space="0" w:color="000000"/>
                    <w:bottom w:val="single" w:sz="4" w:space="0" w:color="000000"/>
                    <w:right w:val="single" w:sz="4" w:space="0" w:color="000000"/>
                  </w:tcBorders>
                </w:tcPr>
                <w:p w14:paraId="05520FF9" w14:textId="77777777" w:rsidR="00777FAE" w:rsidRPr="004C2A47" w:rsidRDefault="00777FAE" w:rsidP="00777FAE">
                  <w:pPr>
                    <w:spacing w:after="0" w:line="276" w:lineRule="auto"/>
                    <w:ind w:right="54"/>
                    <w:jc w:val="both"/>
                    <w:rPr>
                      <w:rFonts w:ascii="Times New Roman" w:eastAsia="Calibri" w:hAnsi="Times New Roman" w:cs="Times New Roman"/>
                      <w:sz w:val="24"/>
                      <w:szCs w:val="24"/>
                      <w:lang w:eastAsia="hr-HR"/>
                    </w:rPr>
                  </w:pPr>
                  <w:r w:rsidRPr="004C2A47">
                    <w:rPr>
                      <w:rFonts w:ascii="Times New Roman" w:eastAsia="Calibri" w:hAnsi="Times New Roman" w:cs="Times New Roman"/>
                      <w:sz w:val="24"/>
                      <w:szCs w:val="24"/>
                      <w:lang w:eastAsia="hr-HR"/>
                    </w:rPr>
                    <w:t>Osiguravanje teglice meda lokalnih proizvođača za sve učenike prvih razreda s ciljem podizanja svijesti djece o važnosti meda i pčelarstva za biološku raznolikost, te općeniti utjecaj na zdravlje</w:t>
                  </w:r>
                </w:p>
                <w:p w14:paraId="383B89F7" w14:textId="77777777" w:rsidR="00777FAE" w:rsidRPr="004C2A47" w:rsidRDefault="00777FAE" w:rsidP="00777FAE">
                  <w:pPr>
                    <w:spacing w:after="0" w:line="276" w:lineRule="auto"/>
                    <w:ind w:right="54"/>
                    <w:jc w:val="both"/>
                    <w:rPr>
                      <w:rFonts w:ascii="Times New Roman" w:eastAsia="Calibri" w:hAnsi="Times New Roman" w:cs="Times New Roman"/>
                      <w:sz w:val="24"/>
                      <w:szCs w:val="24"/>
                      <w:lang w:eastAsia="hr-HR"/>
                    </w:rPr>
                  </w:pPr>
                </w:p>
              </w:tc>
            </w:tr>
            <w:tr w:rsidR="00777FAE" w:rsidRPr="004C2A47" w14:paraId="46B0408B" w14:textId="77777777" w:rsidTr="00336057">
              <w:trPr>
                <w:trHeight w:val="595"/>
              </w:trPr>
              <w:tc>
                <w:tcPr>
                  <w:tcW w:w="3284" w:type="dxa"/>
                  <w:tcBorders>
                    <w:top w:val="single" w:sz="4" w:space="0" w:color="000000"/>
                    <w:left w:val="single" w:sz="4" w:space="0" w:color="000000"/>
                    <w:bottom w:val="single" w:sz="4" w:space="0" w:color="000000"/>
                    <w:right w:val="single" w:sz="4" w:space="0" w:color="000000"/>
                  </w:tcBorders>
                  <w:hideMark/>
                </w:tcPr>
                <w:p w14:paraId="348171C1"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Planirana sredstva za provedbu </w:t>
                  </w:r>
                </w:p>
              </w:tc>
              <w:tc>
                <w:tcPr>
                  <w:tcW w:w="6674" w:type="dxa"/>
                  <w:tcBorders>
                    <w:top w:val="single" w:sz="4" w:space="0" w:color="000000"/>
                    <w:left w:val="single" w:sz="4" w:space="0" w:color="000000"/>
                    <w:bottom w:val="single" w:sz="4" w:space="0" w:color="000000"/>
                    <w:right w:val="single" w:sz="4" w:space="0" w:color="000000"/>
                  </w:tcBorders>
                </w:tcPr>
                <w:p w14:paraId="64F5D9C5" w14:textId="77777777" w:rsidR="00777FAE" w:rsidRPr="004C2A47" w:rsidRDefault="00777FAE" w:rsidP="00777FAE">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1.500,00 EUR</w:t>
                  </w:r>
                </w:p>
              </w:tc>
            </w:tr>
            <w:tr w:rsidR="00777FAE" w:rsidRPr="004C2A47" w14:paraId="0892428F" w14:textId="77777777" w:rsidTr="00336057">
              <w:trPr>
                <w:trHeight w:val="372"/>
              </w:trPr>
              <w:tc>
                <w:tcPr>
                  <w:tcW w:w="3284" w:type="dxa"/>
                  <w:tcBorders>
                    <w:top w:val="single" w:sz="4" w:space="0" w:color="000000"/>
                    <w:left w:val="single" w:sz="4" w:space="0" w:color="000000"/>
                    <w:bottom w:val="single" w:sz="4" w:space="0" w:color="000000"/>
                    <w:right w:val="single" w:sz="4" w:space="0" w:color="000000"/>
                  </w:tcBorders>
                  <w:hideMark/>
                </w:tcPr>
                <w:p w14:paraId="72A8F680"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Pokazatelj rezultata </w:t>
                  </w:r>
                </w:p>
              </w:tc>
              <w:tc>
                <w:tcPr>
                  <w:tcW w:w="6674" w:type="dxa"/>
                  <w:tcBorders>
                    <w:top w:val="single" w:sz="4" w:space="0" w:color="000000"/>
                    <w:left w:val="single" w:sz="4" w:space="0" w:color="000000"/>
                    <w:bottom w:val="single" w:sz="4" w:space="0" w:color="000000"/>
                    <w:right w:val="single" w:sz="4" w:space="0" w:color="000000"/>
                  </w:tcBorders>
                </w:tcPr>
                <w:p w14:paraId="57057CD1" w14:textId="77777777" w:rsidR="00777FAE" w:rsidRPr="004C2A47" w:rsidRDefault="00777FAE" w:rsidP="00777FAE">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Podijeljene teglice meda svim učenicima prvih razreda u osnovnim školama Grada Šibenika</w:t>
                  </w:r>
                </w:p>
              </w:tc>
            </w:tr>
            <w:tr w:rsidR="00777FAE" w:rsidRPr="004C2A47" w14:paraId="691FB6CB" w14:textId="77777777" w:rsidTr="00336057">
              <w:trPr>
                <w:trHeight w:val="542"/>
              </w:trPr>
              <w:tc>
                <w:tcPr>
                  <w:tcW w:w="3284" w:type="dxa"/>
                  <w:tcBorders>
                    <w:top w:val="single" w:sz="4" w:space="0" w:color="000000"/>
                    <w:left w:val="single" w:sz="4" w:space="0" w:color="000000"/>
                    <w:bottom w:val="single" w:sz="4" w:space="0" w:color="auto"/>
                    <w:right w:val="single" w:sz="4" w:space="0" w:color="000000"/>
                  </w:tcBorders>
                  <w:hideMark/>
                </w:tcPr>
                <w:p w14:paraId="6E101940"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Obrazloženje </w:t>
                  </w:r>
                </w:p>
              </w:tc>
              <w:tc>
                <w:tcPr>
                  <w:tcW w:w="6674" w:type="dxa"/>
                  <w:tcBorders>
                    <w:top w:val="single" w:sz="4" w:space="0" w:color="000000"/>
                    <w:left w:val="single" w:sz="4" w:space="0" w:color="000000"/>
                    <w:bottom w:val="single" w:sz="4" w:space="0" w:color="auto"/>
                    <w:right w:val="single" w:sz="4" w:space="0" w:color="000000"/>
                  </w:tcBorders>
                </w:tcPr>
                <w:p w14:paraId="7AA59A04" w14:textId="77777777" w:rsidR="00777FAE" w:rsidRPr="004C2A47" w:rsidRDefault="00777FAE" w:rsidP="00777FAE">
                  <w:pPr>
                    <w:spacing w:after="0" w:line="276" w:lineRule="auto"/>
                    <w:ind w:right="52"/>
                    <w:jc w:val="both"/>
                    <w:rPr>
                      <w:rFonts w:ascii="Times New Roman" w:eastAsia="Calibri" w:hAnsi="Times New Roman" w:cs="Times New Roman"/>
                      <w:color w:val="000000"/>
                      <w:sz w:val="24"/>
                      <w:szCs w:val="24"/>
                      <w:shd w:val="clear" w:color="auto" w:fill="FFFFFF"/>
                      <w:lang w:eastAsia="hr-HR"/>
                    </w:rPr>
                  </w:pPr>
                  <w:r w:rsidRPr="004C2A47">
                    <w:rPr>
                      <w:rFonts w:ascii="Times New Roman" w:eastAsia="Calibri" w:hAnsi="Times New Roman" w:cs="Times New Roman"/>
                      <w:color w:val="000000"/>
                      <w:sz w:val="24"/>
                      <w:szCs w:val="24"/>
                      <w:shd w:val="clear" w:color="auto" w:fill="FFFFFF"/>
                      <w:lang w:eastAsia="hr-HR"/>
                    </w:rPr>
                    <w:t xml:space="preserve">U prosincu 2026. podijelit će se po jedna teglica lokalnog meda svim učenicima prvih razreda u osnovnim školama Grada Šibenika na dan sv. Ambrozija zaštitnika pčela i pčelara. </w:t>
                  </w:r>
                </w:p>
                <w:p w14:paraId="3E128FB4" w14:textId="77777777" w:rsidR="00777FAE" w:rsidRPr="004C2A47" w:rsidRDefault="00777FAE" w:rsidP="00777FAE">
                  <w:pPr>
                    <w:spacing w:after="0" w:line="276" w:lineRule="auto"/>
                    <w:ind w:right="52"/>
                    <w:jc w:val="both"/>
                    <w:rPr>
                      <w:rFonts w:ascii="Times New Roman" w:eastAsia="Calibri" w:hAnsi="Times New Roman" w:cs="Times New Roman"/>
                      <w:color w:val="000000"/>
                      <w:sz w:val="24"/>
                      <w:szCs w:val="24"/>
                      <w:shd w:val="clear" w:color="auto" w:fill="FFFFFF"/>
                      <w:lang w:eastAsia="hr-HR"/>
                    </w:rPr>
                  </w:pPr>
                </w:p>
              </w:tc>
            </w:tr>
            <w:tr w:rsidR="00777FAE" w:rsidRPr="004C2A47" w14:paraId="35E2A8FC" w14:textId="77777777" w:rsidTr="00336057">
              <w:tblPrEx>
                <w:tblCellMar>
                  <w:top w:w="0" w:type="dxa"/>
                  <w:right w:w="108" w:type="dxa"/>
                </w:tblCellMar>
              </w:tblPrEx>
              <w:trPr>
                <w:trHeight w:val="738"/>
              </w:trPr>
              <w:tc>
                <w:tcPr>
                  <w:tcW w:w="3284" w:type="dxa"/>
                  <w:tcBorders>
                    <w:top w:val="single" w:sz="4" w:space="0" w:color="auto"/>
                    <w:left w:val="single" w:sz="4" w:space="0" w:color="auto"/>
                    <w:bottom w:val="single" w:sz="4" w:space="0" w:color="auto"/>
                    <w:right w:val="single" w:sz="4" w:space="0" w:color="auto"/>
                  </w:tcBorders>
                </w:tcPr>
                <w:p w14:paraId="00B471C0"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Opis programa </w:t>
                  </w:r>
                </w:p>
              </w:tc>
              <w:tc>
                <w:tcPr>
                  <w:tcW w:w="6674" w:type="dxa"/>
                  <w:tcBorders>
                    <w:top w:val="single" w:sz="4" w:space="0" w:color="auto"/>
                    <w:left w:val="single" w:sz="4" w:space="0" w:color="auto"/>
                    <w:bottom w:val="single" w:sz="4" w:space="0" w:color="auto"/>
                    <w:right w:val="single" w:sz="4" w:space="0" w:color="auto"/>
                  </w:tcBorders>
                </w:tcPr>
                <w:p w14:paraId="257C8AB9" w14:textId="77777777" w:rsidR="00777FAE" w:rsidRPr="004C2A47" w:rsidRDefault="00777FAE" w:rsidP="00777FAE">
                  <w:pPr>
                    <w:autoSpaceDE w:val="0"/>
                    <w:autoSpaceDN w:val="0"/>
                    <w:adjustRightInd w:val="0"/>
                    <w:spacing w:after="0" w:line="276" w:lineRule="auto"/>
                    <w:rPr>
                      <w:rFonts w:ascii="Times New Roman" w:eastAsia="Calibri" w:hAnsi="Times New Roman" w:cs="Times New Roman"/>
                      <w:bCs/>
                      <w:color w:val="0033CC"/>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A47">
                    <w:rPr>
                      <w:rFonts w:ascii="Times New Roman" w:eastAsia="Calibri" w:hAnsi="Times New Roman" w:cs="Times New Roman"/>
                      <w:b/>
                      <w:bCs/>
                      <w:sz w:val="24"/>
                      <w:szCs w:val="24"/>
                      <w:lang w:eastAsia="hr-HR"/>
                    </w:rPr>
                    <w:t xml:space="preserve">T101414 Državna prehrana </w:t>
                  </w:r>
                </w:p>
              </w:tc>
            </w:tr>
            <w:tr w:rsidR="00777FAE" w:rsidRPr="004C2A47" w14:paraId="62FFCB3B" w14:textId="77777777" w:rsidTr="00336057">
              <w:tblPrEx>
                <w:tblCellMar>
                  <w:top w:w="0" w:type="dxa"/>
                  <w:right w:w="108" w:type="dxa"/>
                </w:tblCellMar>
              </w:tblPrEx>
              <w:trPr>
                <w:trHeight w:val="738"/>
              </w:trPr>
              <w:tc>
                <w:tcPr>
                  <w:tcW w:w="3284" w:type="dxa"/>
                  <w:tcBorders>
                    <w:top w:val="single" w:sz="4" w:space="0" w:color="auto"/>
                    <w:left w:val="single" w:sz="4" w:space="0" w:color="auto"/>
                    <w:bottom w:val="single" w:sz="4" w:space="0" w:color="auto"/>
                    <w:right w:val="single" w:sz="4" w:space="0" w:color="auto"/>
                  </w:tcBorders>
                </w:tcPr>
                <w:p w14:paraId="53799F5A"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Ciljevi programa </w:t>
                  </w:r>
                </w:p>
              </w:tc>
              <w:tc>
                <w:tcPr>
                  <w:tcW w:w="6674" w:type="dxa"/>
                  <w:tcBorders>
                    <w:top w:val="single" w:sz="4" w:space="0" w:color="auto"/>
                    <w:left w:val="single" w:sz="4" w:space="0" w:color="auto"/>
                    <w:bottom w:val="single" w:sz="4" w:space="0" w:color="auto"/>
                    <w:right w:val="single" w:sz="4" w:space="0" w:color="auto"/>
                  </w:tcBorders>
                </w:tcPr>
                <w:p w14:paraId="562BA257" w14:textId="243A7206" w:rsidR="00777FAE" w:rsidRPr="0099057F" w:rsidRDefault="00777FAE" w:rsidP="0099057F">
                  <w:pPr>
                    <w:autoSpaceDE w:val="0"/>
                    <w:autoSpaceDN w:val="0"/>
                    <w:adjustRightInd w:val="0"/>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 Osiguravanje školskog obroka za sve učenike osnovnih škola </w:t>
                  </w:r>
                  <w:r w:rsidR="0099057F">
                    <w:rPr>
                      <w:rFonts w:ascii="Times New Roman" w:eastAsia="Calibri" w:hAnsi="Times New Roman" w:cs="Times New Roman"/>
                      <w:color w:val="000000"/>
                      <w:sz w:val="24"/>
                      <w:szCs w:val="24"/>
                      <w:lang w:eastAsia="hr-HR"/>
                    </w:rPr>
                    <w:t>g</w:t>
                  </w:r>
                  <w:r w:rsidRPr="004C2A47">
                    <w:rPr>
                      <w:rFonts w:ascii="Times New Roman" w:eastAsia="Calibri" w:hAnsi="Times New Roman" w:cs="Times New Roman"/>
                      <w:color w:val="000000"/>
                      <w:sz w:val="24"/>
                      <w:szCs w:val="24"/>
                      <w:lang w:eastAsia="hr-HR"/>
                    </w:rPr>
                    <w:t>rada  Šibenika</w:t>
                  </w:r>
                </w:p>
              </w:tc>
            </w:tr>
            <w:tr w:rsidR="00777FAE" w:rsidRPr="004C2A47" w14:paraId="6CFCA422" w14:textId="77777777" w:rsidTr="00336057">
              <w:tblPrEx>
                <w:tblCellMar>
                  <w:top w:w="0" w:type="dxa"/>
                  <w:right w:w="108" w:type="dxa"/>
                </w:tblCellMar>
              </w:tblPrEx>
              <w:trPr>
                <w:trHeight w:val="738"/>
              </w:trPr>
              <w:tc>
                <w:tcPr>
                  <w:tcW w:w="3284" w:type="dxa"/>
                  <w:tcBorders>
                    <w:top w:val="single" w:sz="4" w:space="0" w:color="auto"/>
                    <w:left w:val="single" w:sz="4" w:space="0" w:color="auto"/>
                    <w:bottom w:val="single" w:sz="4" w:space="0" w:color="auto"/>
                    <w:right w:val="single" w:sz="4" w:space="0" w:color="auto"/>
                  </w:tcBorders>
                </w:tcPr>
                <w:p w14:paraId="0A24784B" w14:textId="77777777" w:rsidR="00777FAE" w:rsidRPr="004C2A47" w:rsidRDefault="00777FAE" w:rsidP="00777FAE">
                  <w:pPr>
                    <w:spacing w:after="0" w:line="276" w:lineRule="auto"/>
                    <w:rPr>
                      <w:rFonts w:ascii="Times New Roman" w:eastAsia="Calibri" w:hAnsi="Times New Roman" w:cs="Times New Roman"/>
                      <w:b/>
                      <w:sz w:val="24"/>
                      <w:szCs w:val="24"/>
                      <w:lang w:eastAsia="hr-HR"/>
                    </w:rPr>
                  </w:pPr>
                  <w:r w:rsidRPr="004C2A47">
                    <w:rPr>
                      <w:rFonts w:ascii="Times New Roman" w:eastAsia="Calibri" w:hAnsi="Times New Roman" w:cs="Times New Roman"/>
                      <w:b/>
                      <w:sz w:val="24"/>
                      <w:szCs w:val="24"/>
                      <w:lang w:eastAsia="hr-HR"/>
                    </w:rPr>
                    <w:t xml:space="preserve">Planirana sredstva za provedbu </w:t>
                  </w:r>
                </w:p>
              </w:tc>
              <w:tc>
                <w:tcPr>
                  <w:tcW w:w="6674" w:type="dxa"/>
                  <w:tcBorders>
                    <w:top w:val="single" w:sz="4" w:space="0" w:color="auto"/>
                    <w:left w:val="single" w:sz="4" w:space="0" w:color="auto"/>
                    <w:bottom w:val="single" w:sz="4" w:space="0" w:color="auto"/>
                    <w:right w:val="single" w:sz="4" w:space="0" w:color="auto"/>
                  </w:tcBorders>
                </w:tcPr>
                <w:p w14:paraId="34279144" w14:textId="77777777" w:rsidR="00777FAE" w:rsidRPr="004C2A47" w:rsidRDefault="00777FAE" w:rsidP="00777FAE">
                  <w:pPr>
                    <w:autoSpaceDE w:val="0"/>
                    <w:autoSpaceDN w:val="0"/>
                    <w:adjustRightInd w:val="0"/>
                    <w:spacing w:after="0" w:line="276" w:lineRule="auto"/>
                    <w:rPr>
                      <w:rFonts w:ascii="Times New Roman" w:eastAsia="Calibri" w:hAnsi="Times New Roman" w:cs="Times New Roman"/>
                      <w:bCs/>
                      <w:i/>
                      <w:iCs/>
                      <w:sz w:val="24"/>
                      <w:szCs w:val="24"/>
                      <w:u w:val="single"/>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A47">
                    <w:rPr>
                      <w:rFonts w:ascii="Times New Roman" w:eastAsia="Calibri" w:hAnsi="Times New Roman" w:cs="Times New Roman"/>
                      <w:sz w:val="24"/>
                      <w:szCs w:val="24"/>
                      <w:lang w:eastAsia="hr-HR"/>
                    </w:rPr>
                    <w:t xml:space="preserve"> </w:t>
                  </w:r>
                  <w:r w:rsidRPr="004C2A47">
                    <w:rPr>
                      <w:rFonts w:ascii="Times New Roman" w:eastAsia="Calibri" w:hAnsi="Times New Roman" w:cs="Times New Roman"/>
                      <w:b/>
                      <w:bCs/>
                      <w:sz w:val="24"/>
                      <w:szCs w:val="24"/>
                      <w:lang w:eastAsia="hr-HR"/>
                    </w:rPr>
                    <w:t>767.000,00 EUR</w:t>
                  </w:r>
                </w:p>
              </w:tc>
            </w:tr>
            <w:tr w:rsidR="00777FAE" w:rsidRPr="004C2A47" w14:paraId="457B542F" w14:textId="77777777" w:rsidTr="00336057">
              <w:tblPrEx>
                <w:tblCellMar>
                  <w:top w:w="0" w:type="dxa"/>
                  <w:right w:w="108" w:type="dxa"/>
                </w:tblCellMar>
              </w:tblPrEx>
              <w:trPr>
                <w:trHeight w:val="738"/>
              </w:trPr>
              <w:tc>
                <w:tcPr>
                  <w:tcW w:w="3284" w:type="dxa"/>
                  <w:tcBorders>
                    <w:top w:val="single" w:sz="4" w:space="0" w:color="auto"/>
                    <w:left w:val="single" w:sz="4" w:space="0" w:color="auto"/>
                    <w:bottom w:val="single" w:sz="4" w:space="0" w:color="auto"/>
                    <w:right w:val="single" w:sz="4" w:space="0" w:color="auto"/>
                  </w:tcBorders>
                </w:tcPr>
                <w:p w14:paraId="3331A2AA"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Pokazatelj rezultata </w:t>
                  </w:r>
                </w:p>
              </w:tc>
              <w:tc>
                <w:tcPr>
                  <w:tcW w:w="6674" w:type="dxa"/>
                  <w:tcBorders>
                    <w:top w:val="single" w:sz="4" w:space="0" w:color="auto"/>
                    <w:left w:val="single" w:sz="4" w:space="0" w:color="auto"/>
                    <w:bottom w:val="single" w:sz="4" w:space="0" w:color="auto"/>
                    <w:right w:val="single" w:sz="4" w:space="0" w:color="auto"/>
                  </w:tcBorders>
                </w:tcPr>
                <w:p w14:paraId="40EB9980" w14:textId="2B6961AE" w:rsidR="00777FAE" w:rsidRPr="004C2A47" w:rsidRDefault="00777FAE" w:rsidP="0099057F">
                  <w:pPr>
                    <w:spacing w:after="0" w:line="276" w:lineRule="auto"/>
                    <w:jc w:val="both"/>
                    <w:rPr>
                      <w:rFonts w:ascii="Times New Roman" w:eastAsiaTheme="minorEastAsia" w:hAnsi="Times New Roman" w:cs="Times New Roman"/>
                      <w:sz w:val="24"/>
                      <w:szCs w:val="24"/>
                      <w:lang w:eastAsia="hr-HR"/>
                    </w:rPr>
                  </w:pPr>
                  <w:r w:rsidRPr="004C2A47">
                    <w:rPr>
                      <w:rFonts w:ascii="Times New Roman" w:eastAsia="Calibri" w:hAnsi="Times New Roman" w:cs="Times New Roman"/>
                      <w:color w:val="000000"/>
                      <w:sz w:val="24"/>
                      <w:szCs w:val="24"/>
                      <w:lang w:eastAsia="hr-HR"/>
                    </w:rPr>
                    <w:t xml:space="preserve"> </w:t>
                  </w:r>
                  <w:r w:rsidRPr="004C2A47">
                    <w:rPr>
                      <w:rFonts w:ascii="Times New Roman" w:eastAsiaTheme="minorEastAsia" w:hAnsi="Times New Roman" w:cs="Times New Roman"/>
                      <w:sz w:val="24"/>
                      <w:szCs w:val="24"/>
                      <w:lang w:eastAsia="hr-HR"/>
                    </w:rPr>
                    <w:t>2776 učenika prima besplatne obroke u 9 osnovnih škola na području grada Šibenika. Broj učenika je iskazan sukladno kalkulaciji za provođenje javne nabave i sklon je fluktuacijama.</w:t>
                  </w:r>
                </w:p>
                <w:p w14:paraId="296C9420" w14:textId="77777777" w:rsidR="00777FAE" w:rsidRPr="004C2A47" w:rsidRDefault="00777FAE" w:rsidP="0099057F">
                  <w:pPr>
                    <w:spacing w:after="0" w:line="276" w:lineRule="auto"/>
                    <w:jc w:val="both"/>
                    <w:rPr>
                      <w:rFonts w:ascii="Times New Roman" w:eastAsia="Calibri" w:hAnsi="Times New Roman" w:cs="Times New Roman"/>
                      <w:bCs/>
                      <w:i/>
                      <w:iCs/>
                      <w:color w:val="0033CC"/>
                      <w:sz w:val="24"/>
                      <w:szCs w:val="24"/>
                      <w:u w:val="single"/>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77FAE" w:rsidRPr="004C2A47" w14:paraId="41267C22" w14:textId="77777777" w:rsidTr="00336057">
              <w:tblPrEx>
                <w:tblCellMar>
                  <w:top w:w="0" w:type="dxa"/>
                  <w:right w:w="108" w:type="dxa"/>
                </w:tblCellMar>
              </w:tblPrEx>
              <w:trPr>
                <w:trHeight w:val="738"/>
              </w:trPr>
              <w:tc>
                <w:tcPr>
                  <w:tcW w:w="3284" w:type="dxa"/>
                  <w:tcBorders>
                    <w:top w:val="single" w:sz="4" w:space="0" w:color="auto"/>
                    <w:left w:val="single" w:sz="4" w:space="0" w:color="auto"/>
                    <w:bottom w:val="single" w:sz="4" w:space="0" w:color="auto"/>
                    <w:right w:val="single" w:sz="4" w:space="0" w:color="auto"/>
                  </w:tcBorders>
                </w:tcPr>
                <w:p w14:paraId="275970A2"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Obrazloženje </w:t>
                  </w:r>
                </w:p>
              </w:tc>
              <w:tc>
                <w:tcPr>
                  <w:tcW w:w="6674" w:type="dxa"/>
                  <w:tcBorders>
                    <w:top w:val="single" w:sz="4" w:space="0" w:color="auto"/>
                    <w:left w:val="single" w:sz="4" w:space="0" w:color="auto"/>
                    <w:bottom w:val="single" w:sz="4" w:space="0" w:color="auto"/>
                    <w:right w:val="single" w:sz="4" w:space="0" w:color="auto"/>
                  </w:tcBorders>
                </w:tcPr>
                <w:p w14:paraId="15FE20E6" w14:textId="797F3960" w:rsidR="00777FAE" w:rsidRPr="004C2A47" w:rsidRDefault="00777FAE" w:rsidP="0099057F">
                  <w:pPr>
                    <w:spacing w:after="0" w:line="276" w:lineRule="auto"/>
                    <w:ind w:right="52"/>
                    <w:jc w:val="both"/>
                    <w:rPr>
                      <w:rFonts w:ascii="Times New Roman" w:eastAsiaTheme="minorEastAsia" w:hAnsi="Times New Roman" w:cs="Times New Roman"/>
                      <w:sz w:val="24"/>
                      <w:szCs w:val="24"/>
                      <w:lang w:eastAsia="hr-HR"/>
                    </w:rPr>
                  </w:pPr>
                  <w:r w:rsidRPr="004C2A47">
                    <w:rPr>
                      <w:rFonts w:ascii="Times New Roman" w:eastAsia="Calibri" w:hAnsi="Times New Roman" w:cs="Times New Roman"/>
                      <w:sz w:val="24"/>
                      <w:szCs w:val="24"/>
                      <w:lang w:eastAsia="hr-HR"/>
                    </w:rPr>
                    <w:t xml:space="preserve"> </w:t>
                  </w:r>
                  <w:r w:rsidRPr="004C2A47">
                    <w:rPr>
                      <w:rFonts w:ascii="Times New Roman" w:eastAsiaTheme="minorEastAsia" w:hAnsi="Times New Roman" w:cs="Times New Roman"/>
                      <w:sz w:val="24"/>
                      <w:szCs w:val="24"/>
                      <w:lang w:eastAsia="hr-HR"/>
                    </w:rPr>
                    <w:t xml:space="preserve">Sredstva se osiguravaju iz državnog proračuna (1,33 EUR po </w:t>
                  </w:r>
                  <w:r w:rsidR="0099057F">
                    <w:rPr>
                      <w:rFonts w:ascii="Times New Roman" w:eastAsiaTheme="minorEastAsia" w:hAnsi="Times New Roman" w:cs="Times New Roman"/>
                      <w:sz w:val="24"/>
                      <w:szCs w:val="24"/>
                      <w:lang w:eastAsia="hr-HR"/>
                    </w:rPr>
                    <w:t xml:space="preserve"> </w:t>
                  </w:r>
                  <w:r w:rsidRPr="004C2A47">
                    <w:rPr>
                      <w:rFonts w:ascii="Times New Roman" w:eastAsiaTheme="minorEastAsia" w:hAnsi="Times New Roman" w:cs="Times New Roman"/>
                      <w:sz w:val="24"/>
                      <w:szCs w:val="24"/>
                      <w:lang w:eastAsia="hr-HR"/>
                    </w:rPr>
                    <w:t>obroku/nastavnom danu) sukladno Odluci o kriterijima i načinu financiranja, odnosno sufinanciranja troškova prehrane za učenike osnovnih škola za školsku godinu 2025/2026. („Narodne novine“ broj 108/25). Planirana sredstva za provedbu iskazuju škole na svojim pozicijama.</w:t>
                  </w:r>
                </w:p>
                <w:p w14:paraId="5140E1E2" w14:textId="77777777" w:rsidR="00777FAE" w:rsidRPr="004C2A47" w:rsidRDefault="00777FAE" w:rsidP="0099057F">
                  <w:pPr>
                    <w:spacing w:after="0" w:line="276" w:lineRule="auto"/>
                    <w:ind w:right="52"/>
                    <w:jc w:val="both"/>
                    <w:rPr>
                      <w:rFonts w:ascii="Times New Roman" w:eastAsia="Calibri" w:hAnsi="Times New Roman" w:cs="Times New Roman"/>
                      <w:bCs/>
                      <w:i/>
                      <w:iCs/>
                      <w:color w:val="0033CC"/>
                      <w:sz w:val="24"/>
                      <w:szCs w:val="24"/>
                      <w:u w:val="single"/>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77FAE" w:rsidRPr="004C2A47" w14:paraId="128ADFDA" w14:textId="77777777" w:rsidTr="00336057">
              <w:tblPrEx>
                <w:tblCellMar>
                  <w:top w:w="0" w:type="dxa"/>
                  <w:right w:w="108" w:type="dxa"/>
                </w:tblCellMar>
              </w:tblPrEx>
              <w:trPr>
                <w:trHeight w:val="738"/>
              </w:trPr>
              <w:tc>
                <w:tcPr>
                  <w:tcW w:w="3284" w:type="dxa"/>
                  <w:tcBorders>
                    <w:top w:val="single" w:sz="4" w:space="0" w:color="auto"/>
                    <w:left w:val="single" w:sz="4" w:space="0" w:color="auto"/>
                    <w:bottom w:val="single" w:sz="4" w:space="0" w:color="auto"/>
                    <w:right w:val="single" w:sz="4" w:space="0" w:color="auto"/>
                  </w:tcBorders>
                </w:tcPr>
                <w:p w14:paraId="7C7506CE"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Opis programa </w:t>
                  </w:r>
                </w:p>
              </w:tc>
              <w:tc>
                <w:tcPr>
                  <w:tcW w:w="6674" w:type="dxa"/>
                  <w:tcBorders>
                    <w:top w:val="single" w:sz="4" w:space="0" w:color="auto"/>
                    <w:left w:val="single" w:sz="4" w:space="0" w:color="auto"/>
                    <w:bottom w:val="single" w:sz="4" w:space="0" w:color="auto"/>
                    <w:right w:val="single" w:sz="4" w:space="0" w:color="auto"/>
                  </w:tcBorders>
                </w:tcPr>
                <w:p w14:paraId="3093009A" w14:textId="77777777" w:rsidR="00777FAE" w:rsidRPr="004C2A47" w:rsidRDefault="00777FAE" w:rsidP="00777FAE">
                  <w:pPr>
                    <w:autoSpaceDE w:val="0"/>
                    <w:autoSpaceDN w:val="0"/>
                    <w:adjustRightInd w:val="0"/>
                    <w:spacing w:after="0" w:line="276" w:lineRule="auto"/>
                    <w:rPr>
                      <w:rFonts w:ascii="Times New Roman" w:eastAsia="Calibri" w:hAnsi="Times New Roman" w:cs="Times New Roman"/>
                      <w:b/>
                      <w:color w:val="0033CC"/>
                      <w:sz w:val="24"/>
                      <w:szCs w:val="24"/>
                      <w:lang w:eastAsia="hr-HR"/>
                    </w:rPr>
                  </w:pPr>
                  <w:r w:rsidRPr="004C2A47">
                    <w:rPr>
                      <w:rFonts w:ascii="Times New Roman" w:eastAsia="Calibri" w:hAnsi="Times New Roman" w:cs="Times New Roman"/>
                      <w:b/>
                      <w:bCs/>
                      <w:sz w:val="24"/>
                      <w:szCs w:val="24"/>
                      <w:lang w:eastAsia="hr-HR"/>
                    </w:rPr>
                    <w:t>T101415 Projekt pomoćnika u nastavi 6</w:t>
                  </w:r>
                </w:p>
              </w:tc>
            </w:tr>
            <w:tr w:rsidR="00777FAE" w:rsidRPr="004C2A47" w14:paraId="66D43458" w14:textId="77777777" w:rsidTr="00336057">
              <w:tblPrEx>
                <w:tblCellMar>
                  <w:top w:w="0" w:type="dxa"/>
                  <w:right w:w="108" w:type="dxa"/>
                </w:tblCellMar>
              </w:tblPrEx>
              <w:trPr>
                <w:trHeight w:val="738"/>
              </w:trPr>
              <w:tc>
                <w:tcPr>
                  <w:tcW w:w="3284" w:type="dxa"/>
                  <w:tcBorders>
                    <w:top w:val="single" w:sz="4" w:space="0" w:color="auto"/>
                    <w:left w:val="single" w:sz="4" w:space="0" w:color="auto"/>
                    <w:bottom w:val="single" w:sz="4" w:space="0" w:color="auto"/>
                    <w:right w:val="single" w:sz="4" w:space="0" w:color="auto"/>
                  </w:tcBorders>
                </w:tcPr>
                <w:p w14:paraId="74BA61BE"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lastRenderedPageBreak/>
                    <w:t xml:space="preserve">Ciljevi programa </w:t>
                  </w:r>
                </w:p>
              </w:tc>
              <w:tc>
                <w:tcPr>
                  <w:tcW w:w="6674" w:type="dxa"/>
                  <w:tcBorders>
                    <w:top w:val="single" w:sz="4" w:space="0" w:color="auto"/>
                    <w:left w:val="single" w:sz="4" w:space="0" w:color="auto"/>
                    <w:bottom w:val="single" w:sz="4" w:space="0" w:color="auto"/>
                    <w:right w:val="single" w:sz="4" w:space="0" w:color="auto"/>
                  </w:tcBorders>
                </w:tcPr>
                <w:p w14:paraId="283D445A" w14:textId="25DE12F8" w:rsidR="00777FAE" w:rsidRPr="0099057F" w:rsidRDefault="00777FAE" w:rsidP="0099057F">
                  <w:pPr>
                    <w:autoSpaceDE w:val="0"/>
                    <w:autoSpaceDN w:val="0"/>
                    <w:adjustRightInd w:val="0"/>
                    <w:spacing w:after="0" w:line="276" w:lineRule="auto"/>
                    <w:jc w:val="both"/>
                    <w:rPr>
                      <w:rFonts w:ascii="Times New Roman" w:eastAsiaTheme="minorEastAsia" w:hAnsi="Times New Roman" w:cs="Times New Roman"/>
                      <w:sz w:val="24"/>
                      <w:szCs w:val="24"/>
                      <w:lang w:eastAsia="hr-HR"/>
                    </w:rPr>
                  </w:pPr>
                  <w:r w:rsidRPr="004C2A47">
                    <w:rPr>
                      <w:rFonts w:ascii="Times New Roman" w:eastAsiaTheme="minorEastAsia" w:hAnsi="Times New Roman" w:cs="Times New Roman"/>
                      <w:sz w:val="24"/>
                      <w:szCs w:val="24"/>
                      <w:lang w:eastAsia="hr-HR"/>
                    </w:rPr>
                    <w:t>Pružiti potporu uključivanju učenika s teškoćama u razvoju u   osnovnoškolske i srednjoškolske odgojno-obrazovne</w:t>
                  </w:r>
                  <w:r w:rsidR="0099057F">
                    <w:rPr>
                      <w:rFonts w:ascii="Times New Roman" w:eastAsiaTheme="minorEastAsia" w:hAnsi="Times New Roman" w:cs="Times New Roman"/>
                      <w:sz w:val="24"/>
                      <w:szCs w:val="24"/>
                      <w:lang w:eastAsia="hr-HR"/>
                    </w:rPr>
                    <w:t xml:space="preserve"> </w:t>
                  </w:r>
                  <w:r w:rsidRPr="004C2A47">
                    <w:rPr>
                      <w:rFonts w:ascii="Times New Roman" w:eastAsiaTheme="minorEastAsia" w:hAnsi="Times New Roman" w:cs="Times New Roman"/>
                      <w:sz w:val="24"/>
                      <w:szCs w:val="24"/>
                      <w:lang w:eastAsia="hr-HR"/>
                    </w:rPr>
                    <w:t>ustanove kako bi se osigurali uvjeti za poboljšanje njihovih obrazovnih postignuća, uspješniju socijalizaciju i emocionalno</w:t>
                  </w:r>
                  <w:r w:rsidR="0099057F">
                    <w:rPr>
                      <w:rFonts w:ascii="Times New Roman" w:eastAsiaTheme="minorEastAsia" w:hAnsi="Times New Roman" w:cs="Times New Roman"/>
                      <w:sz w:val="24"/>
                      <w:szCs w:val="24"/>
                      <w:lang w:eastAsia="hr-HR"/>
                    </w:rPr>
                    <w:t xml:space="preserve"> </w:t>
                  </w:r>
                  <w:r w:rsidRPr="004C2A47">
                    <w:rPr>
                      <w:rFonts w:ascii="Times New Roman" w:eastAsiaTheme="minorEastAsia" w:hAnsi="Times New Roman" w:cs="Times New Roman"/>
                      <w:sz w:val="24"/>
                      <w:szCs w:val="24"/>
                      <w:lang w:eastAsia="hr-HR"/>
                    </w:rPr>
                    <w:t>funkcioniranje.</w:t>
                  </w:r>
                </w:p>
                <w:p w14:paraId="5173E991" w14:textId="77777777" w:rsidR="00777FAE" w:rsidRPr="004C2A47" w:rsidRDefault="00777FAE" w:rsidP="00777FAE">
                  <w:pPr>
                    <w:autoSpaceDE w:val="0"/>
                    <w:autoSpaceDN w:val="0"/>
                    <w:adjustRightInd w:val="0"/>
                    <w:spacing w:after="0" w:line="276" w:lineRule="auto"/>
                    <w:rPr>
                      <w:rFonts w:ascii="Times New Roman" w:eastAsia="Calibri" w:hAnsi="Times New Roman" w:cs="Times New Roman"/>
                      <w:b/>
                      <w:bCs/>
                      <w:i/>
                      <w:iCs/>
                      <w:color w:val="0033CC"/>
                      <w:sz w:val="24"/>
                      <w:szCs w:val="24"/>
                      <w:u w:val="single"/>
                      <w:lang w:eastAsia="hr-HR"/>
                    </w:rPr>
                  </w:pPr>
                </w:p>
              </w:tc>
            </w:tr>
            <w:tr w:rsidR="00777FAE" w:rsidRPr="004C2A47" w14:paraId="597BDD30" w14:textId="77777777" w:rsidTr="00336057">
              <w:tblPrEx>
                <w:tblCellMar>
                  <w:top w:w="0" w:type="dxa"/>
                  <w:right w:w="108" w:type="dxa"/>
                </w:tblCellMar>
              </w:tblPrEx>
              <w:trPr>
                <w:trHeight w:val="738"/>
              </w:trPr>
              <w:tc>
                <w:tcPr>
                  <w:tcW w:w="3284" w:type="dxa"/>
                  <w:tcBorders>
                    <w:top w:val="single" w:sz="4" w:space="0" w:color="auto"/>
                    <w:left w:val="single" w:sz="4" w:space="0" w:color="auto"/>
                    <w:bottom w:val="single" w:sz="4" w:space="0" w:color="auto"/>
                    <w:right w:val="single" w:sz="4" w:space="0" w:color="auto"/>
                  </w:tcBorders>
                </w:tcPr>
                <w:p w14:paraId="75E8F78C"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Planirana sredstva za provedbu </w:t>
                  </w:r>
                </w:p>
              </w:tc>
              <w:tc>
                <w:tcPr>
                  <w:tcW w:w="6674" w:type="dxa"/>
                  <w:tcBorders>
                    <w:top w:val="single" w:sz="4" w:space="0" w:color="auto"/>
                    <w:left w:val="single" w:sz="4" w:space="0" w:color="auto"/>
                    <w:bottom w:val="single" w:sz="4" w:space="0" w:color="auto"/>
                    <w:right w:val="single" w:sz="4" w:space="0" w:color="auto"/>
                  </w:tcBorders>
                </w:tcPr>
                <w:p w14:paraId="056D9F10" w14:textId="1E9918C8" w:rsidR="00777FAE" w:rsidRPr="004C2A47" w:rsidRDefault="00777FAE" w:rsidP="00777FAE">
                  <w:pPr>
                    <w:autoSpaceDE w:val="0"/>
                    <w:autoSpaceDN w:val="0"/>
                    <w:adjustRightInd w:val="0"/>
                    <w:spacing w:after="0" w:line="276" w:lineRule="auto"/>
                    <w:rPr>
                      <w:rFonts w:ascii="Times New Roman" w:eastAsia="Calibri" w:hAnsi="Times New Roman" w:cs="Times New Roman"/>
                      <w:b/>
                      <w:bCs/>
                      <w:i/>
                      <w:iCs/>
                      <w:sz w:val="24"/>
                      <w:szCs w:val="24"/>
                      <w:u w:val="single"/>
                      <w:lang w:eastAsia="hr-HR"/>
                    </w:rPr>
                  </w:pPr>
                  <w:r w:rsidRPr="004C2A47">
                    <w:rPr>
                      <w:rFonts w:ascii="Times New Roman" w:eastAsia="Calibri" w:hAnsi="Times New Roman" w:cs="Times New Roman"/>
                      <w:b/>
                      <w:bCs/>
                      <w:sz w:val="24"/>
                      <w:szCs w:val="24"/>
                      <w:lang w:eastAsia="hr-HR"/>
                    </w:rPr>
                    <w:t xml:space="preserve"> 874.697,00 EUR</w:t>
                  </w:r>
                </w:p>
              </w:tc>
            </w:tr>
            <w:tr w:rsidR="00777FAE" w:rsidRPr="004C2A47" w14:paraId="022AE147" w14:textId="77777777" w:rsidTr="00336057">
              <w:tblPrEx>
                <w:tblCellMar>
                  <w:top w:w="0" w:type="dxa"/>
                  <w:right w:w="108" w:type="dxa"/>
                </w:tblCellMar>
              </w:tblPrEx>
              <w:trPr>
                <w:trHeight w:val="738"/>
              </w:trPr>
              <w:tc>
                <w:tcPr>
                  <w:tcW w:w="3284" w:type="dxa"/>
                  <w:tcBorders>
                    <w:top w:val="single" w:sz="4" w:space="0" w:color="auto"/>
                    <w:left w:val="single" w:sz="4" w:space="0" w:color="auto"/>
                    <w:bottom w:val="single" w:sz="4" w:space="0" w:color="auto"/>
                    <w:right w:val="single" w:sz="4" w:space="0" w:color="auto"/>
                  </w:tcBorders>
                </w:tcPr>
                <w:p w14:paraId="7FE15300"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Pokazatelj rezultata </w:t>
                  </w:r>
                </w:p>
              </w:tc>
              <w:tc>
                <w:tcPr>
                  <w:tcW w:w="6674" w:type="dxa"/>
                  <w:tcBorders>
                    <w:top w:val="single" w:sz="4" w:space="0" w:color="auto"/>
                    <w:left w:val="single" w:sz="4" w:space="0" w:color="auto"/>
                    <w:bottom w:val="single" w:sz="4" w:space="0" w:color="auto"/>
                    <w:right w:val="single" w:sz="4" w:space="0" w:color="auto"/>
                  </w:tcBorders>
                </w:tcPr>
                <w:p w14:paraId="023A1BAB" w14:textId="77777777" w:rsidR="00777FAE" w:rsidRPr="004C2A47" w:rsidRDefault="00777FAE" w:rsidP="00777FAE">
                  <w:pPr>
                    <w:autoSpaceDE w:val="0"/>
                    <w:autoSpaceDN w:val="0"/>
                    <w:adjustRightInd w:val="0"/>
                    <w:spacing w:after="0" w:line="276" w:lineRule="auto"/>
                    <w:jc w:val="both"/>
                    <w:rPr>
                      <w:rFonts w:ascii="Times New Roman" w:eastAsiaTheme="minorEastAsia" w:hAnsi="Times New Roman" w:cs="Times New Roman"/>
                      <w:sz w:val="24"/>
                      <w:szCs w:val="24"/>
                      <w:lang w:eastAsia="hr-HR"/>
                    </w:rPr>
                  </w:pPr>
                  <w:r w:rsidRPr="004C2A47">
                    <w:rPr>
                      <w:rFonts w:ascii="Times New Roman" w:eastAsiaTheme="minorEastAsia" w:hAnsi="Times New Roman" w:cs="Times New Roman"/>
                      <w:sz w:val="24"/>
                      <w:szCs w:val="24"/>
                      <w:lang w:eastAsia="hr-HR"/>
                    </w:rPr>
                    <w:t xml:space="preserve"> 10 kandidata će se osposobiti za obavljanje poslova pomoćnika u  </w:t>
                  </w:r>
                </w:p>
                <w:p w14:paraId="0A441B8F" w14:textId="77777777" w:rsidR="00777FAE" w:rsidRPr="004C2A47" w:rsidRDefault="00777FAE" w:rsidP="00777FAE">
                  <w:pPr>
                    <w:autoSpaceDE w:val="0"/>
                    <w:autoSpaceDN w:val="0"/>
                    <w:adjustRightInd w:val="0"/>
                    <w:spacing w:after="0" w:line="276" w:lineRule="auto"/>
                    <w:jc w:val="both"/>
                    <w:rPr>
                      <w:rFonts w:ascii="Times New Roman" w:eastAsiaTheme="minorEastAsia" w:hAnsi="Times New Roman" w:cs="Times New Roman"/>
                      <w:sz w:val="24"/>
                      <w:szCs w:val="24"/>
                      <w:lang w:eastAsia="hr-HR"/>
                    </w:rPr>
                  </w:pPr>
                  <w:r w:rsidRPr="004C2A47">
                    <w:rPr>
                      <w:rFonts w:ascii="Times New Roman" w:eastAsiaTheme="minorEastAsia" w:hAnsi="Times New Roman" w:cs="Times New Roman"/>
                      <w:sz w:val="24"/>
                      <w:szCs w:val="24"/>
                      <w:lang w:eastAsia="hr-HR"/>
                    </w:rPr>
                    <w:t xml:space="preserve"> nastavi sukladno Pravilniku o pomoćnicima u nastavi i stručnim   </w:t>
                  </w:r>
                </w:p>
                <w:p w14:paraId="71E1E569" w14:textId="04ECC194" w:rsidR="00777FAE" w:rsidRPr="004C2A47" w:rsidRDefault="00777FAE" w:rsidP="00777FAE">
                  <w:pPr>
                    <w:autoSpaceDE w:val="0"/>
                    <w:autoSpaceDN w:val="0"/>
                    <w:adjustRightInd w:val="0"/>
                    <w:spacing w:after="0" w:line="276" w:lineRule="auto"/>
                    <w:jc w:val="both"/>
                    <w:rPr>
                      <w:rFonts w:ascii="Times New Roman" w:eastAsia="Calibri" w:hAnsi="Times New Roman" w:cs="Times New Roman"/>
                      <w:color w:val="0033CC"/>
                      <w:sz w:val="24"/>
                      <w:szCs w:val="24"/>
                      <w:lang w:eastAsia="hr-HR"/>
                    </w:rPr>
                  </w:pPr>
                  <w:r w:rsidRPr="004C2A47">
                    <w:rPr>
                      <w:rFonts w:ascii="Times New Roman" w:eastAsiaTheme="minorEastAsia" w:hAnsi="Times New Roman" w:cs="Times New Roman"/>
                      <w:sz w:val="24"/>
                      <w:szCs w:val="24"/>
                      <w:lang w:eastAsia="hr-HR"/>
                    </w:rPr>
                    <w:t xml:space="preserve"> komunikacijskim posrednicima („Narodne novine“ broj 85/24). </w:t>
                  </w:r>
                </w:p>
              </w:tc>
            </w:tr>
            <w:tr w:rsidR="00777FAE" w:rsidRPr="004C2A47" w14:paraId="2C2F9AC1" w14:textId="77777777" w:rsidTr="00336057">
              <w:tblPrEx>
                <w:tblCellMar>
                  <w:top w:w="0" w:type="dxa"/>
                  <w:right w:w="108" w:type="dxa"/>
                </w:tblCellMar>
              </w:tblPrEx>
              <w:trPr>
                <w:trHeight w:val="738"/>
              </w:trPr>
              <w:tc>
                <w:tcPr>
                  <w:tcW w:w="3284" w:type="dxa"/>
                  <w:tcBorders>
                    <w:top w:val="single" w:sz="4" w:space="0" w:color="auto"/>
                    <w:left w:val="single" w:sz="4" w:space="0" w:color="auto"/>
                    <w:bottom w:val="single" w:sz="4" w:space="0" w:color="auto"/>
                    <w:right w:val="single" w:sz="4" w:space="0" w:color="auto"/>
                  </w:tcBorders>
                </w:tcPr>
                <w:p w14:paraId="421119F7" w14:textId="77777777" w:rsidR="00777FAE" w:rsidRPr="004C2A47" w:rsidRDefault="00777FAE" w:rsidP="00777FAE">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Obrazloženje </w:t>
                  </w:r>
                </w:p>
              </w:tc>
              <w:tc>
                <w:tcPr>
                  <w:tcW w:w="6674" w:type="dxa"/>
                  <w:tcBorders>
                    <w:top w:val="single" w:sz="4" w:space="0" w:color="auto"/>
                    <w:left w:val="single" w:sz="4" w:space="0" w:color="auto"/>
                    <w:bottom w:val="single" w:sz="4" w:space="0" w:color="auto"/>
                    <w:right w:val="single" w:sz="4" w:space="0" w:color="auto"/>
                  </w:tcBorders>
                </w:tcPr>
                <w:p w14:paraId="251DE2EA" w14:textId="77777777" w:rsidR="00777FAE" w:rsidRPr="004C2A47" w:rsidRDefault="00777FAE" w:rsidP="00777FAE">
                  <w:pPr>
                    <w:spacing w:after="0" w:line="276" w:lineRule="auto"/>
                    <w:jc w:val="both"/>
                    <w:rPr>
                      <w:rFonts w:ascii="Times New Roman" w:eastAsiaTheme="minorEastAsia" w:hAnsi="Times New Roman" w:cs="Times New Roman"/>
                      <w:sz w:val="24"/>
                      <w:szCs w:val="24"/>
                      <w:lang w:eastAsia="hr-HR"/>
                    </w:rPr>
                  </w:pPr>
                  <w:r w:rsidRPr="004C2A47">
                    <w:rPr>
                      <w:rFonts w:ascii="Times New Roman" w:eastAsiaTheme="minorEastAsia" w:hAnsi="Times New Roman" w:cs="Times New Roman"/>
                      <w:sz w:val="24"/>
                      <w:szCs w:val="24"/>
                      <w:lang w:eastAsia="hr-HR"/>
                    </w:rPr>
                    <w:t xml:space="preserve"> Projektni prijedlog u trajanju od 3 godine pod nazivom „Pomoćnici   </w:t>
                  </w:r>
                </w:p>
                <w:p w14:paraId="00DA6502" w14:textId="2C676B08" w:rsidR="00777FAE" w:rsidRPr="004C2A47" w:rsidRDefault="00777FAE" w:rsidP="0099057F">
                  <w:pPr>
                    <w:spacing w:after="0" w:line="276" w:lineRule="auto"/>
                    <w:jc w:val="both"/>
                    <w:rPr>
                      <w:rFonts w:ascii="Times New Roman" w:eastAsiaTheme="minorEastAsia" w:hAnsi="Times New Roman" w:cs="Times New Roman"/>
                      <w:sz w:val="24"/>
                      <w:szCs w:val="24"/>
                      <w:lang w:eastAsia="hr-HR"/>
                    </w:rPr>
                  </w:pPr>
                  <w:r w:rsidRPr="004C2A47">
                    <w:rPr>
                      <w:rFonts w:ascii="Times New Roman" w:eastAsiaTheme="minorEastAsia" w:hAnsi="Times New Roman" w:cs="Times New Roman"/>
                      <w:sz w:val="24"/>
                      <w:szCs w:val="24"/>
                      <w:lang w:eastAsia="hr-HR"/>
                    </w:rPr>
                    <w:t xml:space="preserve"> u nastavi 6“ prijavljen je na Poziv „Osiguravanje pomoćnika u </w:t>
                  </w:r>
                  <w:r w:rsidR="0099057F">
                    <w:rPr>
                      <w:rFonts w:ascii="Times New Roman" w:eastAsiaTheme="minorEastAsia" w:hAnsi="Times New Roman" w:cs="Times New Roman"/>
                      <w:sz w:val="24"/>
                      <w:szCs w:val="24"/>
                      <w:lang w:eastAsia="hr-HR"/>
                    </w:rPr>
                    <w:t xml:space="preserve"> </w:t>
                  </w:r>
                  <w:r w:rsidRPr="004C2A47">
                    <w:rPr>
                      <w:rFonts w:ascii="Times New Roman" w:eastAsiaTheme="minorEastAsia" w:hAnsi="Times New Roman" w:cs="Times New Roman"/>
                      <w:sz w:val="24"/>
                      <w:szCs w:val="24"/>
                      <w:lang w:eastAsia="hr-HR"/>
                    </w:rPr>
                    <w:t>nastavi i stručnih komunikacijskih posrednika učenicima s teškoćama u razvoju u osnovnoškolskim i srednjoškolskim odgojno-</w:t>
                  </w:r>
                  <w:r w:rsidR="0099057F">
                    <w:rPr>
                      <w:rFonts w:ascii="Times New Roman" w:eastAsiaTheme="minorEastAsia" w:hAnsi="Times New Roman" w:cs="Times New Roman"/>
                      <w:sz w:val="24"/>
                      <w:szCs w:val="24"/>
                      <w:lang w:eastAsia="hr-HR"/>
                    </w:rPr>
                    <w:t xml:space="preserve"> </w:t>
                  </w:r>
                  <w:r w:rsidRPr="004C2A47">
                    <w:rPr>
                      <w:rFonts w:ascii="Times New Roman" w:eastAsiaTheme="minorEastAsia" w:hAnsi="Times New Roman" w:cs="Times New Roman"/>
                      <w:sz w:val="24"/>
                      <w:szCs w:val="24"/>
                      <w:lang w:eastAsia="hr-HR"/>
                    </w:rPr>
                    <w:t xml:space="preserve">obrazovnim ustanovama - faza VII“. Projekt je prihvaćen za sufinanciranje i započeo s provedbom u kolovozu 2024. godine. </w:t>
                  </w:r>
                </w:p>
                <w:p w14:paraId="205663E0" w14:textId="53AD5035" w:rsidR="00777FAE" w:rsidRPr="004C2A47" w:rsidRDefault="00777FAE" w:rsidP="0099057F">
                  <w:pPr>
                    <w:spacing w:after="0" w:line="276" w:lineRule="auto"/>
                    <w:jc w:val="both"/>
                    <w:rPr>
                      <w:rFonts w:ascii="Times New Roman" w:eastAsiaTheme="minorEastAsia" w:hAnsi="Times New Roman" w:cs="Times New Roman"/>
                      <w:sz w:val="24"/>
                      <w:szCs w:val="24"/>
                      <w:lang w:eastAsia="hr-HR"/>
                    </w:rPr>
                  </w:pPr>
                  <w:r w:rsidRPr="004C2A47">
                    <w:rPr>
                      <w:rFonts w:ascii="Times New Roman" w:eastAsiaTheme="minorEastAsia" w:hAnsi="Times New Roman" w:cs="Times New Roman"/>
                      <w:sz w:val="24"/>
                      <w:szCs w:val="24"/>
                      <w:lang w:eastAsia="hr-HR"/>
                    </w:rPr>
                    <w:t xml:space="preserve"> Planirano trajanje projekta je do kolovoza 2027. g. Projektom se </w:t>
                  </w:r>
                  <w:r w:rsidR="0099057F">
                    <w:rPr>
                      <w:rFonts w:ascii="Times New Roman" w:eastAsiaTheme="minorEastAsia" w:hAnsi="Times New Roman" w:cs="Times New Roman"/>
                      <w:sz w:val="24"/>
                      <w:szCs w:val="24"/>
                      <w:lang w:eastAsia="hr-HR"/>
                    </w:rPr>
                    <w:t xml:space="preserve">  </w:t>
                  </w:r>
                  <w:r w:rsidRPr="004C2A47">
                    <w:rPr>
                      <w:rFonts w:ascii="Times New Roman" w:eastAsiaTheme="minorEastAsia" w:hAnsi="Times New Roman" w:cs="Times New Roman"/>
                      <w:sz w:val="24"/>
                      <w:szCs w:val="24"/>
                      <w:lang w:eastAsia="hr-HR"/>
                    </w:rPr>
                    <w:t xml:space="preserve">osiguravaju bespovratna europska sredstva (maksimalno 81,71% - </w:t>
                  </w:r>
                </w:p>
                <w:p w14:paraId="2D42515B" w14:textId="77777777" w:rsidR="00777FAE" w:rsidRPr="004C2A47" w:rsidRDefault="00777FAE" w:rsidP="0099057F">
                  <w:pPr>
                    <w:spacing w:after="0" w:line="276" w:lineRule="auto"/>
                    <w:jc w:val="both"/>
                    <w:rPr>
                      <w:rFonts w:ascii="Times New Roman" w:eastAsiaTheme="minorEastAsia" w:hAnsi="Times New Roman" w:cs="Times New Roman"/>
                      <w:sz w:val="24"/>
                      <w:szCs w:val="24"/>
                      <w:lang w:eastAsia="hr-HR"/>
                    </w:rPr>
                  </w:pPr>
                  <w:r w:rsidRPr="004C2A47">
                    <w:rPr>
                      <w:rFonts w:ascii="Times New Roman" w:eastAsiaTheme="minorEastAsia" w:hAnsi="Times New Roman" w:cs="Times New Roman"/>
                      <w:sz w:val="24"/>
                      <w:szCs w:val="24"/>
                      <w:lang w:eastAsia="hr-HR"/>
                    </w:rPr>
                    <w:t xml:space="preserve"> od tog udjela 85% su europska, a 15% državna sredstva). Sukladno </w:t>
                  </w:r>
                </w:p>
                <w:p w14:paraId="4F9C33A8" w14:textId="0EF08A93" w:rsidR="00777FAE" w:rsidRPr="004C2A47" w:rsidRDefault="00777FAE" w:rsidP="0099057F">
                  <w:pPr>
                    <w:spacing w:after="0" w:line="276" w:lineRule="auto"/>
                    <w:jc w:val="both"/>
                    <w:rPr>
                      <w:rFonts w:ascii="Times New Roman" w:eastAsiaTheme="minorEastAsia" w:hAnsi="Times New Roman" w:cs="Times New Roman"/>
                      <w:sz w:val="24"/>
                      <w:szCs w:val="24"/>
                      <w:lang w:eastAsia="hr-HR"/>
                    </w:rPr>
                  </w:pPr>
                  <w:r w:rsidRPr="004C2A47">
                    <w:rPr>
                      <w:rFonts w:ascii="Times New Roman" w:eastAsiaTheme="minorEastAsia" w:hAnsi="Times New Roman" w:cs="Times New Roman"/>
                      <w:sz w:val="24"/>
                      <w:szCs w:val="24"/>
                      <w:lang w:eastAsia="hr-HR"/>
                    </w:rPr>
                    <w:t xml:space="preserve"> navedenim izvorima financiranja je i planiran proračun kroz vrijeme trajanje projekta.</w:t>
                  </w:r>
                </w:p>
                <w:p w14:paraId="7B23EC5D" w14:textId="3AEAD34D" w:rsidR="00777FAE" w:rsidRPr="0099057F" w:rsidRDefault="00777FAE" w:rsidP="00777FAE">
                  <w:pPr>
                    <w:autoSpaceDE w:val="0"/>
                    <w:autoSpaceDN w:val="0"/>
                    <w:adjustRightInd w:val="0"/>
                    <w:spacing w:after="0" w:line="276" w:lineRule="auto"/>
                    <w:jc w:val="both"/>
                    <w:rPr>
                      <w:rFonts w:ascii="Times New Roman" w:eastAsiaTheme="minorEastAsia" w:hAnsi="Times New Roman" w:cs="Times New Roman"/>
                      <w:sz w:val="24"/>
                      <w:szCs w:val="24"/>
                      <w:lang w:eastAsia="hr-HR"/>
                    </w:rPr>
                  </w:pPr>
                  <w:r w:rsidRPr="004C2A47">
                    <w:rPr>
                      <w:rFonts w:ascii="Times New Roman" w:eastAsiaTheme="minorEastAsia" w:hAnsi="Times New Roman" w:cs="Times New Roman"/>
                      <w:sz w:val="24"/>
                      <w:szCs w:val="24"/>
                      <w:lang w:eastAsia="hr-HR"/>
                    </w:rPr>
                    <w:t>Planirana sredstva koja iskazuje na svojim pozicijama UO za  društvene djelatnosti Grada Šibenika se odnose na edukaciju-osposobljavanje kandidata za pomoćnika u nastavi. Ostali troškovi se planiraju na pozicijama osnovnih škola partnera na projektu (plaće pomoćnika u nastavi, doprinosi za obvezno zdravstveno osiguranje,</w:t>
                  </w:r>
                  <w:r w:rsidR="0099057F">
                    <w:rPr>
                      <w:rFonts w:ascii="Times New Roman" w:eastAsiaTheme="minorEastAsia" w:hAnsi="Times New Roman" w:cs="Times New Roman"/>
                      <w:sz w:val="24"/>
                      <w:szCs w:val="24"/>
                      <w:lang w:eastAsia="hr-HR"/>
                    </w:rPr>
                    <w:t xml:space="preserve"> </w:t>
                  </w:r>
                  <w:r w:rsidRPr="004C2A47">
                    <w:rPr>
                      <w:rFonts w:ascii="Times New Roman" w:eastAsiaTheme="minorEastAsia" w:hAnsi="Times New Roman" w:cs="Times New Roman"/>
                      <w:sz w:val="24"/>
                      <w:szCs w:val="24"/>
                      <w:lang w:eastAsia="hr-HR"/>
                    </w:rPr>
                    <w:t xml:space="preserve">prijevoz, božićnica, regres, dnevnice, zdravstvene usluge i ostali rashodi za zaposlene). Škole planiraju povećanje visine bruto satnice s 8,00 na 10,00 EUR.  </w:t>
                  </w:r>
                </w:p>
              </w:tc>
            </w:tr>
            <w:tr w:rsidR="00777FAE" w:rsidRPr="004C2A47" w14:paraId="6582B51D" w14:textId="77777777" w:rsidTr="00336057">
              <w:trPr>
                <w:trHeight w:val="451"/>
              </w:trPr>
              <w:tc>
                <w:tcPr>
                  <w:tcW w:w="3284" w:type="dxa"/>
                  <w:tcBorders>
                    <w:top w:val="single" w:sz="4" w:space="0" w:color="000000"/>
                    <w:left w:val="single" w:sz="4" w:space="0" w:color="000000"/>
                    <w:bottom w:val="single" w:sz="4" w:space="0" w:color="000000"/>
                    <w:right w:val="single" w:sz="4" w:space="0" w:color="000000"/>
                  </w:tcBorders>
                </w:tcPr>
                <w:p w14:paraId="3950B867"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Opis programa </w:t>
                  </w:r>
                </w:p>
              </w:tc>
              <w:tc>
                <w:tcPr>
                  <w:tcW w:w="6674" w:type="dxa"/>
                  <w:tcBorders>
                    <w:top w:val="single" w:sz="4" w:space="0" w:color="000000"/>
                    <w:left w:val="single" w:sz="4" w:space="0" w:color="000000"/>
                    <w:bottom w:val="single" w:sz="4" w:space="0" w:color="000000"/>
                    <w:right w:val="single" w:sz="4" w:space="0" w:color="000000"/>
                  </w:tcBorders>
                </w:tcPr>
                <w:p w14:paraId="68BF1C89" w14:textId="77777777" w:rsidR="00777FAE" w:rsidRPr="004C2A47" w:rsidRDefault="00777FAE" w:rsidP="00777FAE">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1015 KAPITALNA ULAGANJA U ŠKOLE</w:t>
                  </w:r>
                </w:p>
                <w:p w14:paraId="06B69ACD" w14:textId="77777777" w:rsidR="00777FAE" w:rsidRPr="004C2A47" w:rsidRDefault="00777FAE" w:rsidP="00777FAE">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K101502 Kapitalna ulaganja u škole</w:t>
                  </w:r>
                </w:p>
                <w:p w14:paraId="265D5496" w14:textId="77777777" w:rsidR="00777FAE" w:rsidRPr="004C2A47" w:rsidRDefault="00777FAE" w:rsidP="00777FAE">
                  <w:pPr>
                    <w:spacing w:after="0" w:line="276" w:lineRule="auto"/>
                    <w:rPr>
                      <w:rFonts w:ascii="Times New Roman" w:eastAsia="Calibri" w:hAnsi="Times New Roman" w:cs="Times New Roman"/>
                      <w:sz w:val="24"/>
                      <w:szCs w:val="24"/>
                      <w:lang w:eastAsia="hr-HR"/>
                    </w:rPr>
                  </w:pPr>
                </w:p>
              </w:tc>
            </w:tr>
            <w:tr w:rsidR="00777FAE" w:rsidRPr="004C2A47" w14:paraId="2705B7AB" w14:textId="77777777" w:rsidTr="00336057">
              <w:trPr>
                <w:trHeight w:val="890"/>
              </w:trPr>
              <w:tc>
                <w:tcPr>
                  <w:tcW w:w="3284" w:type="dxa"/>
                  <w:tcBorders>
                    <w:top w:val="single" w:sz="4" w:space="0" w:color="000000"/>
                    <w:left w:val="single" w:sz="4" w:space="0" w:color="000000"/>
                    <w:bottom w:val="single" w:sz="4" w:space="0" w:color="000000"/>
                    <w:right w:val="single" w:sz="4" w:space="0" w:color="000000"/>
                  </w:tcBorders>
                </w:tcPr>
                <w:p w14:paraId="626B0355"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Ciljevi programa </w:t>
                  </w:r>
                </w:p>
              </w:tc>
              <w:tc>
                <w:tcPr>
                  <w:tcW w:w="6674" w:type="dxa"/>
                  <w:tcBorders>
                    <w:top w:val="single" w:sz="4" w:space="0" w:color="000000"/>
                    <w:left w:val="single" w:sz="4" w:space="0" w:color="000000"/>
                    <w:bottom w:val="single" w:sz="4" w:space="0" w:color="000000"/>
                    <w:right w:val="single" w:sz="4" w:space="0" w:color="000000"/>
                  </w:tcBorders>
                </w:tcPr>
                <w:p w14:paraId="3E6BC000" w14:textId="5DB906D7" w:rsidR="00777FAE" w:rsidRPr="004C2A47" w:rsidRDefault="00777FAE" w:rsidP="00777FAE">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U skladu s dinamikom ulaganja u školske prostore produžuje se vijek uporabe, povećava kapacitet, otklanjaju i poboljšavaju uvjeti za normalno funkcioniranje nefinancijske imovine osnovnih škola, te se osigurava potreban standard školske opreme, kao i dogradnja i rekonstrukcija postojećih prostora škola</w:t>
                  </w:r>
                  <w:r w:rsidR="0099057F">
                    <w:rPr>
                      <w:rFonts w:ascii="Times New Roman" w:eastAsia="Calibri" w:hAnsi="Times New Roman" w:cs="Times New Roman"/>
                      <w:color w:val="000000"/>
                      <w:sz w:val="24"/>
                      <w:szCs w:val="24"/>
                      <w:lang w:eastAsia="hr-HR"/>
                    </w:rPr>
                    <w:t>.</w:t>
                  </w:r>
                  <w:r w:rsidRPr="004C2A47">
                    <w:rPr>
                      <w:rFonts w:ascii="Times New Roman" w:eastAsia="Calibri" w:hAnsi="Times New Roman" w:cs="Times New Roman"/>
                      <w:color w:val="000000"/>
                      <w:sz w:val="24"/>
                      <w:szCs w:val="24"/>
                      <w:lang w:eastAsia="hr-HR"/>
                    </w:rPr>
                    <w:t xml:space="preserve"> </w:t>
                  </w:r>
                </w:p>
                <w:p w14:paraId="46B19DF6" w14:textId="77777777" w:rsidR="00777FAE" w:rsidRPr="004C2A47" w:rsidRDefault="00777FAE" w:rsidP="00777FAE">
                  <w:pPr>
                    <w:spacing w:after="0" w:line="276" w:lineRule="auto"/>
                    <w:ind w:right="54"/>
                    <w:jc w:val="both"/>
                    <w:rPr>
                      <w:rFonts w:ascii="Times New Roman" w:eastAsia="Calibri" w:hAnsi="Times New Roman" w:cs="Times New Roman"/>
                      <w:color w:val="000000"/>
                      <w:sz w:val="24"/>
                      <w:szCs w:val="24"/>
                      <w:lang w:eastAsia="hr-HR"/>
                    </w:rPr>
                  </w:pPr>
                </w:p>
              </w:tc>
            </w:tr>
            <w:tr w:rsidR="00777FAE" w:rsidRPr="004C2A47" w14:paraId="0726AD86" w14:textId="77777777" w:rsidTr="00336057">
              <w:trPr>
                <w:trHeight w:val="595"/>
              </w:trPr>
              <w:tc>
                <w:tcPr>
                  <w:tcW w:w="3284" w:type="dxa"/>
                  <w:tcBorders>
                    <w:top w:val="single" w:sz="4" w:space="0" w:color="000000"/>
                    <w:left w:val="single" w:sz="4" w:space="0" w:color="000000"/>
                    <w:bottom w:val="single" w:sz="4" w:space="0" w:color="000000"/>
                    <w:right w:val="single" w:sz="4" w:space="0" w:color="000000"/>
                  </w:tcBorders>
                </w:tcPr>
                <w:p w14:paraId="2163D1AC"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Planirana sredstva za provedbu </w:t>
                  </w:r>
                </w:p>
              </w:tc>
              <w:tc>
                <w:tcPr>
                  <w:tcW w:w="6674" w:type="dxa"/>
                  <w:tcBorders>
                    <w:top w:val="single" w:sz="4" w:space="0" w:color="000000"/>
                    <w:left w:val="single" w:sz="4" w:space="0" w:color="000000"/>
                    <w:bottom w:val="single" w:sz="4" w:space="0" w:color="000000"/>
                    <w:right w:val="single" w:sz="4" w:space="0" w:color="000000"/>
                  </w:tcBorders>
                </w:tcPr>
                <w:p w14:paraId="0D6F6FF4" w14:textId="77777777" w:rsidR="00777FAE" w:rsidRPr="004C2A47" w:rsidRDefault="00777FAE" w:rsidP="00777FAE">
                  <w:pPr>
                    <w:spacing w:after="0" w:line="276" w:lineRule="auto"/>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b/>
                      <w:bCs/>
                      <w:sz w:val="24"/>
                      <w:szCs w:val="24"/>
                      <w:lang w:eastAsia="hr-HR"/>
                    </w:rPr>
                    <w:t>815.181,00 EUR</w:t>
                  </w:r>
                </w:p>
              </w:tc>
            </w:tr>
            <w:tr w:rsidR="00777FAE" w:rsidRPr="004C2A47" w14:paraId="6FD94BD0" w14:textId="77777777" w:rsidTr="00336057">
              <w:trPr>
                <w:trHeight w:val="372"/>
              </w:trPr>
              <w:tc>
                <w:tcPr>
                  <w:tcW w:w="3284" w:type="dxa"/>
                  <w:tcBorders>
                    <w:top w:val="single" w:sz="4" w:space="0" w:color="000000"/>
                    <w:left w:val="single" w:sz="4" w:space="0" w:color="000000"/>
                    <w:bottom w:val="single" w:sz="4" w:space="0" w:color="000000"/>
                    <w:right w:val="single" w:sz="4" w:space="0" w:color="000000"/>
                  </w:tcBorders>
                </w:tcPr>
                <w:p w14:paraId="71DBA4E6"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Pokazatelj rezultata </w:t>
                  </w:r>
                </w:p>
              </w:tc>
              <w:tc>
                <w:tcPr>
                  <w:tcW w:w="6674" w:type="dxa"/>
                  <w:tcBorders>
                    <w:top w:val="single" w:sz="4" w:space="0" w:color="000000"/>
                    <w:left w:val="single" w:sz="4" w:space="0" w:color="000000"/>
                    <w:bottom w:val="single" w:sz="4" w:space="0" w:color="000000"/>
                    <w:right w:val="single" w:sz="4" w:space="0" w:color="000000"/>
                  </w:tcBorders>
                </w:tcPr>
                <w:p w14:paraId="125206BD" w14:textId="77777777" w:rsidR="00777FAE" w:rsidRPr="004C2A47" w:rsidRDefault="00777FAE" w:rsidP="0099057F">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Nesmetano funkcioniranje i korištenje školskih prostora, te rekonstrukcija i izgradnja novih školskih prostora u cilju </w:t>
                  </w:r>
                  <w:r w:rsidRPr="004C2A47">
                    <w:rPr>
                      <w:rFonts w:ascii="Times New Roman" w:eastAsia="Calibri" w:hAnsi="Times New Roman" w:cs="Times New Roman"/>
                      <w:color w:val="000000"/>
                      <w:sz w:val="24"/>
                      <w:szCs w:val="24"/>
                      <w:lang w:eastAsia="hr-HR"/>
                    </w:rPr>
                    <w:lastRenderedPageBreak/>
                    <w:t xml:space="preserve">unapređenja kvalitete provođenja osnovnoškolskih obrazovnih programa </w:t>
                  </w:r>
                </w:p>
              </w:tc>
            </w:tr>
            <w:tr w:rsidR="00777FAE" w:rsidRPr="004C2A47" w14:paraId="119E8E24" w14:textId="77777777" w:rsidTr="00336057">
              <w:trPr>
                <w:trHeight w:val="1748"/>
              </w:trPr>
              <w:tc>
                <w:tcPr>
                  <w:tcW w:w="3284" w:type="dxa"/>
                  <w:tcBorders>
                    <w:top w:val="single" w:sz="4" w:space="0" w:color="000000"/>
                    <w:left w:val="single" w:sz="4" w:space="0" w:color="000000"/>
                    <w:bottom w:val="single" w:sz="4" w:space="0" w:color="000000"/>
                    <w:right w:val="single" w:sz="4" w:space="0" w:color="000000"/>
                  </w:tcBorders>
                </w:tcPr>
                <w:p w14:paraId="7E3E4B84" w14:textId="77777777" w:rsidR="00777FAE" w:rsidRPr="004C2A47" w:rsidRDefault="00777FAE" w:rsidP="00777FAE">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lastRenderedPageBreak/>
                    <w:t xml:space="preserve">Obrazloženje </w:t>
                  </w:r>
                </w:p>
              </w:tc>
              <w:tc>
                <w:tcPr>
                  <w:tcW w:w="6674" w:type="dxa"/>
                  <w:tcBorders>
                    <w:top w:val="single" w:sz="4" w:space="0" w:color="000000"/>
                    <w:left w:val="single" w:sz="4" w:space="0" w:color="000000"/>
                    <w:bottom w:val="single" w:sz="4" w:space="0" w:color="000000"/>
                    <w:right w:val="single" w:sz="4" w:space="0" w:color="000000"/>
                  </w:tcBorders>
                </w:tcPr>
                <w:p w14:paraId="36E408F4" w14:textId="77777777" w:rsidR="00777FAE" w:rsidRPr="004C2A47" w:rsidRDefault="00777FAE" w:rsidP="00777FAE">
                  <w:pPr>
                    <w:spacing w:after="0" w:line="276" w:lineRule="auto"/>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 xml:space="preserve">U okviru ovog programa predviđena su sredstva za nabavu i opremanje škola uredskim namještajem, klima uređajima, nabavom knjiga za školske knjižnice, radove sanacija i rekonstrukcija školskih prostora za što se sredstva osiguravaju dijelom iz Državnog proračuna,  DEC sredstva i  iz vlastitih sredstava Grada Šibenika. Iz istih izvora sredstava u 2026. godini planira se početak radova na uređenju prostorija, odnosno radova adaptacije i prenamjene školskog prostora  OŠ Fausta Vrančića u svrhu modernizacije škole i stvaranja uvjeta za kvalitetan cjelodnevni boravak za što je planiran iznos od 250.000,00 EUR. </w:t>
                  </w:r>
                </w:p>
                <w:p w14:paraId="6538582C" w14:textId="77777777" w:rsidR="00777FAE" w:rsidRPr="004C2A47" w:rsidRDefault="00777FAE" w:rsidP="00777FAE">
                  <w:pPr>
                    <w:spacing w:after="0" w:line="276" w:lineRule="auto"/>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Ostala pojedinačna ulaganja odnose se na već spomenute nabave školskih udžbenika iz sredstava Državnog proračuna, nabavu i opremanje školskih knjižnica knjižnom građom, školskog namještaja i ostale opreme.</w:t>
                  </w:r>
                </w:p>
                <w:p w14:paraId="3D9B8087" w14:textId="77777777" w:rsidR="00777FAE" w:rsidRPr="004C2A47" w:rsidRDefault="00777FAE" w:rsidP="00777FAE">
                  <w:pPr>
                    <w:spacing w:after="0" w:line="276" w:lineRule="auto"/>
                    <w:ind w:right="52"/>
                    <w:jc w:val="both"/>
                    <w:rPr>
                      <w:rFonts w:ascii="Times New Roman" w:eastAsia="Calibri" w:hAnsi="Times New Roman" w:cs="Times New Roman"/>
                      <w:color w:val="000000"/>
                      <w:sz w:val="24"/>
                      <w:szCs w:val="24"/>
                      <w:lang w:eastAsia="hr-HR"/>
                    </w:rPr>
                  </w:pPr>
                </w:p>
              </w:tc>
            </w:tr>
          </w:tbl>
          <w:p w14:paraId="2A7BFC78" w14:textId="77777777"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Glava: 00303 PREDŠKOLSKI ODGOJ - VRTIĆI GRADA ŠIBENIKA</w:t>
            </w:r>
          </w:p>
          <w:p w14:paraId="7191561E" w14:textId="77777777" w:rsidR="002B7C03" w:rsidRPr="004C2A47" w:rsidRDefault="002B7C03" w:rsidP="00544851">
            <w:pPr>
              <w:jc w:val="both"/>
              <w:rPr>
                <w:rFonts w:ascii="Times New Roman" w:eastAsia="Calibri" w:hAnsi="Times New Roman" w:cs="Times New Roman"/>
                <w:b/>
                <w:bCs/>
                <w:color w:val="000000"/>
                <w:sz w:val="24"/>
                <w:szCs w:val="24"/>
              </w:rPr>
            </w:pPr>
          </w:p>
        </w:tc>
      </w:tr>
      <w:tr w:rsidR="002B7C03" w:rsidRPr="004C2A47" w14:paraId="2902C45D"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27318A9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NAZIV PROGRAMA</w:t>
            </w:r>
          </w:p>
        </w:tc>
        <w:tc>
          <w:tcPr>
            <w:tcW w:w="6901" w:type="dxa"/>
            <w:tcBorders>
              <w:top w:val="single" w:sz="4" w:space="0" w:color="000000"/>
              <w:left w:val="single" w:sz="4" w:space="0" w:color="000000"/>
              <w:bottom w:val="single" w:sz="4" w:space="0" w:color="000000"/>
              <w:right w:val="single" w:sz="4" w:space="0" w:color="000000"/>
            </w:tcBorders>
          </w:tcPr>
          <w:p w14:paraId="329F6C19"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PREDŠKOLSKI ODGOJ-VRTIĆI GRADA ŠIBENIKA</w:t>
            </w:r>
          </w:p>
        </w:tc>
      </w:tr>
      <w:tr w:rsidR="002B7C03" w:rsidRPr="004C2A47" w14:paraId="0F368767"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6A33EFF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Pokazatelj rezultata</w:t>
            </w:r>
          </w:p>
        </w:tc>
        <w:tc>
          <w:tcPr>
            <w:tcW w:w="6901" w:type="dxa"/>
            <w:tcBorders>
              <w:top w:val="single" w:sz="4" w:space="0" w:color="000000"/>
              <w:left w:val="single" w:sz="4" w:space="0" w:color="000000"/>
              <w:bottom w:val="single" w:sz="4" w:space="0" w:color="000000"/>
              <w:right w:val="single" w:sz="4" w:space="0" w:color="000000"/>
            </w:tcBorders>
          </w:tcPr>
          <w:p w14:paraId="658A8C55"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Izvršenje planiranih programa</w:t>
            </w:r>
          </w:p>
        </w:tc>
      </w:tr>
      <w:tr w:rsidR="002B7C03" w:rsidRPr="004C2A47" w14:paraId="2E536B87"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9F52AD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Regulatorni okvir</w:t>
            </w:r>
          </w:p>
        </w:tc>
        <w:tc>
          <w:tcPr>
            <w:tcW w:w="6901" w:type="dxa"/>
            <w:tcBorders>
              <w:top w:val="single" w:sz="4" w:space="0" w:color="000000"/>
              <w:left w:val="single" w:sz="4" w:space="0" w:color="000000"/>
              <w:bottom w:val="single" w:sz="4" w:space="0" w:color="000000"/>
              <w:right w:val="single" w:sz="4" w:space="0" w:color="000000"/>
            </w:tcBorders>
          </w:tcPr>
          <w:p w14:paraId="0D78A12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predškolskom odgoju i obrazovanju („Narodne Novine“, br. 10/97, 107/07, 94/13, 98/19 i 57/22) članak 49. </w:t>
            </w:r>
          </w:p>
          <w:p w14:paraId="67CBB128"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Statut Grada Šibenika („Službeni glasnik Grada Šibenika“ broj 2/21) članak 37.</w:t>
            </w:r>
          </w:p>
          <w:p w14:paraId="0C5830C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color w:val="000000"/>
                <w:sz w:val="24"/>
                <w:szCs w:val="24"/>
              </w:rPr>
              <w:t>Zakon o proračunu („Narodne Novine“, broj 144/21)</w:t>
            </w:r>
          </w:p>
        </w:tc>
      </w:tr>
      <w:tr w:rsidR="002B7C03" w:rsidRPr="004C2A47" w14:paraId="5E33EA58"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150E6D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OPIS PROGRAMA</w:t>
            </w:r>
          </w:p>
        </w:tc>
        <w:tc>
          <w:tcPr>
            <w:tcW w:w="6901" w:type="dxa"/>
            <w:tcBorders>
              <w:top w:val="single" w:sz="4" w:space="0" w:color="000000"/>
              <w:left w:val="single" w:sz="4" w:space="0" w:color="000000"/>
              <w:bottom w:val="single" w:sz="4" w:space="0" w:color="000000"/>
              <w:right w:val="single" w:sz="4" w:space="0" w:color="000000"/>
            </w:tcBorders>
          </w:tcPr>
          <w:p w14:paraId="27B4CD4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Ukupan iznos sredstava planira se za programe ODGOJ, NAOBRAZBA I SKRB O PREDŠKOLSKOJ DJECI;  te djelovanje DV Šibenska maslina i DV Smilje </w:t>
            </w:r>
          </w:p>
        </w:tc>
      </w:tr>
      <w:tr w:rsidR="002B7C03" w:rsidRPr="004C2A47" w14:paraId="0731DE72"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8B20BB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3178F600" w14:textId="77777777" w:rsidR="002B7C03" w:rsidRPr="004C2A47" w:rsidRDefault="002B7C03" w:rsidP="00544851">
            <w:pPr>
              <w:jc w:val="both"/>
              <w:rPr>
                <w:rFonts w:ascii="Times New Roman" w:eastAsia="Calibri" w:hAnsi="Times New Roman" w:cs="Times New Roman"/>
                <w:b/>
                <w:bCs/>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08823B84" w14:textId="127FDA8E" w:rsidR="002B7C03" w:rsidRPr="004C2A47" w:rsidRDefault="00777FAE"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11.941.000,00</w:t>
            </w:r>
            <w:r w:rsidR="002B7C03" w:rsidRPr="004C2A47">
              <w:rPr>
                <w:rFonts w:ascii="Times New Roman" w:eastAsia="Calibri" w:hAnsi="Times New Roman" w:cs="Times New Roman"/>
                <w:b/>
                <w:bCs/>
                <w:color w:val="000000"/>
                <w:sz w:val="24"/>
                <w:szCs w:val="24"/>
              </w:rPr>
              <w:t xml:space="preserve"> EUR</w:t>
            </w:r>
          </w:p>
        </w:tc>
      </w:tr>
      <w:tr w:rsidR="002B7C03" w:rsidRPr="004C2A47" w14:paraId="4A449F4E"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F2F6454" w14:textId="77777777" w:rsidR="002B7C03" w:rsidRPr="004C2A47" w:rsidRDefault="002B7C03" w:rsidP="00544851">
            <w:pPr>
              <w:jc w:val="both"/>
              <w:rPr>
                <w:rFonts w:ascii="Times New Roman" w:eastAsia="Calibri" w:hAnsi="Times New Roman" w:cs="Times New Roman"/>
                <w:b/>
                <w:bCs/>
                <w:color w:val="000000"/>
                <w:sz w:val="24"/>
                <w:szCs w:val="24"/>
                <w:highlight w:val="green"/>
              </w:rPr>
            </w:pPr>
            <w:r w:rsidRPr="004C2A47">
              <w:rPr>
                <w:rFonts w:ascii="Times New Roman" w:eastAsia="Calibri" w:hAnsi="Times New Roman" w:cs="Times New Roman"/>
                <w:b/>
                <w:bCs/>
                <w:color w:val="000000"/>
                <w:sz w:val="24"/>
                <w:szCs w:val="24"/>
              </w:rPr>
              <w:t xml:space="preserve">NAZIV PROGRAMA </w:t>
            </w:r>
          </w:p>
        </w:tc>
        <w:tc>
          <w:tcPr>
            <w:tcW w:w="6901" w:type="dxa"/>
            <w:tcBorders>
              <w:top w:val="single" w:sz="4" w:space="0" w:color="000000"/>
              <w:left w:val="single" w:sz="4" w:space="0" w:color="000000"/>
              <w:bottom w:val="single" w:sz="4" w:space="0" w:color="000000"/>
              <w:right w:val="single" w:sz="4" w:space="0" w:color="000000"/>
            </w:tcBorders>
          </w:tcPr>
          <w:p w14:paraId="7828A4BB" w14:textId="77777777" w:rsidR="002B7C03" w:rsidRPr="004C2A47" w:rsidRDefault="002B7C03" w:rsidP="00544851">
            <w:pPr>
              <w:jc w:val="both"/>
              <w:rPr>
                <w:rFonts w:ascii="Times New Roman" w:eastAsia="Calibri" w:hAnsi="Times New Roman" w:cs="Times New Roman"/>
                <w:b/>
                <w:bCs/>
                <w:color w:val="000000"/>
                <w:sz w:val="24"/>
                <w:szCs w:val="24"/>
                <w:highlight w:val="green"/>
              </w:rPr>
            </w:pPr>
            <w:r w:rsidRPr="004C2A47">
              <w:rPr>
                <w:rFonts w:ascii="Times New Roman" w:eastAsia="Calibri" w:hAnsi="Times New Roman" w:cs="Times New Roman"/>
                <w:b/>
                <w:bCs/>
                <w:color w:val="000000"/>
                <w:sz w:val="24"/>
                <w:szCs w:val="24"/>
              </w:rPr>
              <w:t>1016 ODGOJ, NAOBRAZBA I SKRB O PREDŠKOLSKOJ DJECI</w:t>
            </w:r>
          </w:p>
        </w:tc>
      </w:tr>
      <w:tr w:rsidR="002B7C03" w:rsidRPr="004C2A47" w14:paraId="745A3446"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45A0597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Funkcijska oznaka</w:t>
            </w:r>
          </w:p>
        </w:tc>
        <w:tc>
          <w:tcPr>
            <w:tcW w:w="6901" w:type="dxa"/>
            <w:tcBorders>
              <w:top w:val="single" w:sz="4" w:space="0" w:color="000000"/>
              <w:left w:val="single" w:sz="4" w:space="0" w:color="000000"/>
              <w:bottom w:val="single" w:sz="4" w:space="0" w:color="000000"/>
              <w:right w:val="single" w:sz="4" w:space="0" w:color="000000"/>
            </w:tcBorders>
          </w:tcPr>
          <w:p w14:paraId="3394F3D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0911 Predškolsko obrazovanje</w:t>
            </w:r>
          </w:p>
        </w:tc>
      </w:tr>
      <w:tr w:rsidR="002B7C03" w:rsidRPr="004C2A47" w14:paraId="69722C7C" w14:textId="77777777" w:rsidTr="00E84587">
        <w:trPr>
          <w:trHeight w:val="1640"/>
        </w:trPr>
        <w:tc>
          <w:tcPr>
            <w:tcW w:w="3229" w:type="dxa"/>
            <w:tcBorders>
              <w:top w:val="single" w:sz="4" w:space="0" w:color="000000"/>
              <w:left w:val="single" w:sz="4" w:space="0" w:color="000000"/>
              <w:bottom w:val="single" w:sz="4" w:space="0" w:color="000000"/>
              <w:right w:val="single" w:sz="4" w:space="0" w:color="000000"/>
            </w:tcBorders>
          </w:tcPr>
          <w:p w14:paraId="439446B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2A6A63F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predškolskom odgoju i obrazovanju („Narodne Novine“, br. 10/97, 107/07, 94/13, 98/19 i 57/22) članak 49. </w:t>
            </w:r>
          </w:p>
          <w:p w14:paraId="4E89505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Statut Grada Šibenika („Službeni glasnik Grada Šibenika“ broj 2/21) članak 37.</w:t>
            </w:r>
          </w:p>
          <w:p w14:paraId="04DB3AF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proračunu („Narodne Novine“, broj 144/21)</w:t>
            </w:r>
          </w:p>
        </w:tc>
      </w:tr>
      <w:tr w:rsidR="002B7C03" w:rsidRPr="004C2A47" w14:paraId="095A3142"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C217C91"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0BB4B99F" w14:textId="77777777"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A 101603 Programi u predškolskim ustanovama</w:t>
            </w:r>
          </w:p>
          <w:p w14:paraId="2F41AE4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K Uređenje dječjeg vrtića na </w:t>
            </w:r>
            <w:proofErr w:type="spellStart"/>
            <w:r w:rsidRPr="004C2A47">
              <w:rPr>
                <w:rFonts w:ascii="Times New Roman" w:eastAsia="Calibri" w:hAnsi="Times New Roman" w:cs="Times New Roman"/>
                <w:b/>
                <w:bCs/>
                <w:color w:val="000000"/>
                <w:sz w:val="24"/>
                <w:szCs w:val="24"/>
              </w:rPr>
              <w:t>Jamnjaku</w:t>
            </w:r>
            <w:proofErr w:type="spellEnd"/>
          </w:p>
          <w:p w14:paraId="05C899E4"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K Izgradnja dječjeg vrtića </w:t>
            </w:r>
            <w:proofErr w:type="spellStart"/>
            <w:r w:rsidRPr="004C2A47">
              <w:rPr>
                <w:rFonts w:ascii="Times New Roman" w:eastAsia="Calibri" w:hAnsi="Times New Roman" w:cs="Times New Roman"/>
                <w:b/>
                <w:bCs/>
                <w:color w:val="000000"/>
                <w:sz w:val="24"/>
                <w:szCs w:val="24"/>
              </w:rPr>
              <w:t>Mažurice</w:t>
            </w:r>
            <w:proofErr w:type="spellEnd"/>
            <w:r w:rsidRPr="004C2A47">
              <w:rPr>
                <w:rFonts w:ascii="Times New Roman" w:eastAsia="Calibri" w:hAnsi="Times New Roman" w:cs="Times New Roman"/>
                <w:b/>
                <w:bCs/>
                <w:color w:val="000000"/>
                <w:sz w:val="24"/>
                <w:szCs w:val="24"/>
              </w:rPr>
              <w:t xml:space="preserve"> </w:t>
            </w:r>
          </w:p>
          <w:p w14:paraId="7BC4721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lastRenderedPageBreak/>
              <w:t xml:space="preserve">K Proširenje dječjeg vrtića Šibenski </w:t>
            </w:r>
            <w:proofErr w:type="spellStart"/>
            <w:r w:rsidRPr="004C2A47">
              <w:rPr>
                <w:rFonts w:ascii="Times New Roman" w:eastAsia="Calibri" w:hAnsi="Times New Roman" w:cs="Times New Roman"/>
                <w:b/>
                <w:bCs/>
                <w:color w:val="000000"/>
                <w:sz w:val="24"/>
                <w:szCs w:val="24"/>
              </w:rPr>
              <w:t>tići</w:t>
            </w:r>
            <w:proofErr w:type="spellEnd"/>
            <w:r w:rsidRPr="004C2A47">
              <w:rPr>
                <w:rFonts w:ascii="Times New Roman" w:eastAsia="Calibri" w:hAnsi="Times New Roman" w:cs="Times New Roman"/>
                <w:b/>
                <w:bCs/>
                <w:color w:val="000000"/>
                <w:sz w:val="24"/>
                <w:szCs w:val="24"/>
              </w:rPr>
              <w:t xml:space="preserve"> i izgradnja sportske dvorane</w:t>
            </w:r>
            <w:r w:rsidRPr="004C2A47">
              <w:rPr>
                <w:rFonts w:ascii="Times New Roman" w:eastAsia="Calibri" w:hAnsi="Times New Roman" w:cs="Times New Roman"/>
                <w:color w:val="000000"/>
                <w:sz w:val="24"/>
                <w:szCs w:val="24"/>
              </w:rPr>
              <w:t xml:space="preserve"> </w:t>
            </w:r>
          </w:p>
          <w:p w14:paraId="3A5A4B14" w14:textId="77777777"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 xml:space="preserve">K Izgradnja Dječjeg vrtića </w:t>
            </w:r>
            <w:proofErr w:type="spellStart"/>
            <w:r w:rsidRPr="004C2A47">
              <w:rPr>
                <w:rFonts w:ascii="Times New Roman" w:eastAsia="Calibri" w:hAnsi="Times New Roman" w:cs="Times New Roman"/>
                <w:b/>
                <w:bCs/>
                <w:sz w:val="24"/>
                <w:szCs w:val="24"/>
              </w:rPr>
              <w:t>Gomljanik</w:t>
            </w:r>
            <w:proofErr w:type="spellEnd"/>
          </w:p>
          <w:p w14:paraId="37A3289F" w14:textId="10E74422"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T Pilot projekt za provedbu raznih aktivnosti djece</w:t>
            </w:r>
          </w:p>
        </w:tc>
      </w:tr>
      <w:tr w:rsidR="002B7C03" w:rsidRPr="004C2A47" w14:paraId="7A4F9D4B"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64206E1E"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4B2D572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Programom javnih potreba u predškolskom odgoju i obrazovanju utvrđuju se aktivnosti, poslovi i djelatnosti od značaja za grad Šibenik:</w:t>
            </w:r>
          </w:p>
          <w:p w14:paraId="25746BD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-brojniji obuhvat djece nekim od oblika organiziranog predškolskog odgoja</w:t>
            </w:r>
          </w:p>
          <w:p w14:paraId="7E5A3C05"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-veća integraciju djece s posebnim potrebama u redovne programe</w:t>
            </w:r>
          </w:p>
          <w:p w14:paraId="66BD840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 djecu, polaznike vrtića, organizacija programa koji svojim sadržajima obogaćuju redovite programe, a za koje je dobivena suglasnost nadležnog ministarstva</w:t>
            </w:r>
          </w:p>
          <w:p w14:paraId="0F7DDB5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-organiziranje programa </w:t>
            </w:r>
            <w:proofErr w:type="spellStart"/>
            <w:r w:rsidRPr="004C2A47">
              <w:rPr>
                <w:rFonts w:ascii="Times New Roman" w:eastAsia="Calibri" w:hAnsi="Times New Roman" w:cs="Times New Roman"/>
                <w:color w:val="000000"/>
                <w:sz w:val="24"/>
                <w:szCs w:val="24"/>
              </w:rPr>
              <w:t>predškole</w:t>
            </w:r>
            <w:proofErr w:type="spellEnd"/>
            <w:r w:rsidRPr="004C2A47">
              <w:rPr>
                <w:rFonts w:ascii="Times New Roman" w:eastAsia="Calibri" w:hAnsi="Times New Roman" w:cs="Times New Roman"/>
                <w:color w:val="000000"/>
                <w:sz w:val="24"/>
                <w:szCs w:val="24"/>
              </w:rPr>
              <w:t xml:space="preserve"> - 250 sati godišnje (koji je od pedagoške 2014./2015. godine obvezan za svu djecu u godini dana prije polaska u osnovnu školu)</w:t>
            </w:r>
          </w:p>
          <w:p w14:paraId="6A53EB7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izgradnjom novih vrtića unapređenje kvalitete provedbe programa ranog i predškolskog obrazovanja u gradu Šibeniku.</w:t>
            </w:r>
          </w:p>
          <w:p w14:paraId="307E5A01"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0193693F"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B524AA5"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7F067447" w14:textId="77777777" w:rsidR="002B7C03" w:rsidRPr="004C2A47" w:rsidRDefault="002B7C03" w:rsidP="00544851">
            <w:pPr>
              <w:jc w:val="both"/>
              <w:rPr>
                <w:rFonts w:ascii="Times New Roman" w:eastAsia="Calibri" w:hAnsi="Times New Roman" w:cs="Times New Roman"/>
                <w:b/>
                <w:bCs/>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35A7CDEA" w14:textId="2AACC30A"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2.</w:t>
            </w:r>
            <w:r w:rsidR="008D3C16" w:rsidRPr="004C2A47">
              <w:rPr>
                <w:rFonts w:ascii="Times New Roman" w:eastAsia="Calibri" w:hAnsi="Times New Roman" w:cs="Times New Roman"/>
                <w:b/>
                <w:bCs/>
                <w:color w:val="000000"/>
                <w:sz w:val="24"/>
                <w:szCs w:val="24"/>
              </w:rPr>
              <w:t>904.8</w:t>
            </w:r>
            <w:r w:rsidRPr="004C2A47">
              <w:rPr>
                <w:rFonts w:ascii="Times New Roman" w:eastAsia="Calibri" w:hAnsi="Times New Roman" w:cs="Times New Roman"/>
                <w:b/>
                <w:bCs/>
                <w:color w:val="000000"/>
                <w:sz w:val="24"/>
                <w:szCs w:val="24"/>
              </w:rPr>
              <w:t>00,00EUR</w:t>
            </w:r>
          </w:p>
        </w:tc>
      </w:tr>
      <w:tr w:rsidR="002B7C03" w:rsidRPr="004C2A47" w14:paraId="696150F0"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F39443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22F9EF6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Potpuna usklađenost s Državnim pedagoškim standardima; osiguranje redovnog rad dječjih vrtića uz odgovorno, učinkovito i racionalno poslovanje; uspješna suradnja sa lokalnom zajednicom; izgradnja novih vrtića čime se  doprinosi unapređenju kvalitete provedbe programa ranog i predškolskog obrazovanja u obje predškolske ustanove Grada Šibenika.</w:t>
            </w:r>
          </w:p>
        </w:tc>
      </w:tr>
      <w:tr w:rsidR="002B7C03" w:rsidRPr="004C2A47" w14:paraId="1670A008"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56AF09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Obrazloženje </w:t>
            </w:r>
          </w:p>
          <w:p w14:paraId="029C106C" w14:textId="77777777" w:rsidR="002B7C03" w:rsidRPr="004C2A47" w:rsidRDefault="002B7C03" w:rsidP="00544851">
            <w:pPr>
              <w:jc w:val="both"/>
              <w:rPr>
                <w:rFonts w:ascii="Times New Roman" w:eastAsia="Calibri" w:hAnsi="Times New Roman" w:cs="Times New Roman"/>
                <w:b/>
                <w:bCs/>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382EAA9E" w14:textId="77777777" w:rsidR="002B7C03" w:rsidRPr="004C2A47" w:rsidRDefault="002B7C03" w:rsidP="00544851">
            <w:pPr>
              <w:jc w:val="both"/>
            </w:pPr>
            <w:r w:rsidRPr="004C2A47">
              <w:rPr>
                <w:rFonts w:ascii="Times New Roman" w:eastAsia="Calibri" w:hAnsi="Times New Roman" w:cs="Times New Roman"/>
                <w:color w:val="000000"/>
                <w:sz w:val="24"/>
                <w:szCs w:val="24"/>
              </w:rPr>
              <w:t xml:space="preserve">U sklopu ove glave sufinanciraju se financiraju se programi  predškolskim ustanovama drugih osnivača: DV </w:t>
            </w:r>
            <w:proofErr w:type="spellStart"/>
            <w:r w:rsidRPr="004C2A47">
              <w:rPr>
                <w:rFonts w:ascii="Times New Roman" w:eastAsia="Calibri" w:hAnsi="Times New Roman" w:cs="Times New Roman"/>
                <w:color w:val="000000"/>
                <w:sz w:val="24"/>
                <w:szCs w:val="24"/>
              </w:rPr>
              <w:t>Žižula</w:t>
            </w:r>
            <w:proofErr w:type="spellEnd"/>
            <w:r w:rsidRPr="004C2A47">
              <w:rPr>
                <w:rFonts w:ascii="Times New Roman" w:eastAsia="Calibri" w:hAnsi="Times New Roman" w:cs="Times New Roman"/>
                <w:color w:val="000000"/>
                <w:sz w:val="24"/>
                <w:szCs w:val="24"/>
              </w:rPr>
              <w:t xml:space="preserve">; DV Osmijeh; DV Sunce; VV Brat Sunce i VV Blažena </w:t>
            </w:r>
            <w:proofErr w:type="spellStart"/>
            <w:r w:rsidRPr="004C2A47">
              <w:rPr>
                <w:rFonts w:ascii="Times New Roman" w:eastAsia="Calibri" w:hAnsi="Times New Roman" w:cs="Times New Roman"/>
                <w:color w:val="000000"/>
                <w:sz w:val="24"/>
                <w:szCs w:val="24"/>
              </w:rPr>
              <w:t>Hozana</w:t>
            </w:r>
            <w:proofErr w:type="spellEnd"/>
            <w:r w:rsidRPr="004C2A47">
              <w:rPr>
                <w:rFonts w:ascii="Times New Roman" w:eastAsia="Calibri" w:hAnsi="Times New Roman" w:cs="Times New Roman"/>
                <w:color w:val="000000"/>
                <w:sz w:val="24"/>
                <w:szCs w:val="24"/>
              </w:rPr>
              <w:t xml:space="preserve">; </w:t>
            </w:r>
            <w:r w:rsidRPr="004C2A47">
              <w:rPr>
                <w:rFonts w:ascii="Times New Roman" w:eastAsia="Calibri" w:hAnsi="Times New Roman" w:cs="Times New Roman"/>
                <w:sz w:val="24"/>
                <w:szCs w:val="24"/>
              </w:rPr>
              <w:t xml:space="preserve">četiri kapitalna projekta </w:t>
            </w:r>
            <w:r w:rsidRPr="004C2A47">
              <w:rPr>
                <w:rFonts w:ascii="Times New Roman" w:eastAsia="Calibri" w:hAnsi="Times New Roman" w:cs="Times New Roman"/>
                <w:color w:val="000000"/>
                <w:sz w:val="24"/>
                <w:szCs w:val="24"/>
              </w:rPr>
              <w:t>i Projekt za provedbu edukativnih, kulturnih i sportskih aktivnosti djece predškolske dobi i djece od 1. do 4. razreda.</w:t>
            </w:r>
            <w:r w:rsidRPr="004C2A47">
              <w:t xml:space="preserve"> </w:t>
            </w:r>
          </w:p>
          <w:p w14:paraId="71544FC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  aktivnost Programi u predškolskim ustanovama planirana su sredstva u iznosu od 2.510.000,00 EUR. </w:t>
            </w:r>
          </w:p>
          <w:p w14:paraId="4A84A695" w14:textId="35E056EB" w:rsidR="002B7C03" w:rsidRPr="004C2A47" w:rsidRDefault="002B7C03" w:rsidP="00544851">
            <w:pPr>
              <w:jc w:val="both"/>
              <w:rPr>
                <w:rFonts w:ascii="Times New Roman" w:eastAsia="Calibri" w:hAnsi="Times New Roman" w:cs="Times New Roman"/>
                <w:color w:val="EE0000"/>
                <w:sz w:val="24"/>
                <w:szCs w:val="24"/>
              </w:rPr>
            </w:pPr>
            <w:r w:rsidRPr="004C2A47">
              <w:rPr>
                <w:rFonts w:ascii="Times New Roman" w:eastAsia="Calibri" w:hAnsi="Times New Roman" w:cs="Times New Roman"/>
                <w:color w:val="000000"/>
                <w:sz w:val="24"/>
                <w:szCs w:val="24"/>
              </w:rPr>
              <w:t xml:space="preserve">Kako bi se osigurali uvjeti propisani Državnim pedagoškim standardom i Zakonom o predškolskom odgoju i obrazovanju, potrebno je dugoročno planiranje izgradnje novih i sanacija postojećih objekata, te su u Proračunu za 2026. godinu planirana kapitalna ulaganja </w:t>
            </w:r>
            <w:r w:rsidRPr="004C2A47">
              <w:rPr>
                <w:rFonts w:ascii="Times New Roman" w:eastAsia="Calibri" w:hAnsi="Times New Roman" w:cs="Times New Roman"/>
                <w:sz w:val="24"/>
                <w:szCs w:val="24"/>
              </w:rPr>
              <w:t xml:space="preserve">za nastavak  realizacije kapitalnih projekata -  dječjeg vrtića na </w:t>
            </w:r>
            <w:proofErr w:type="spellStart"/>
            <w:r w:rsidRPr="004C2A47">
              <w:rPr>
                <w:rFonts w:ascii="Times New Roman" w:eastAsia="Calibri" w:hAnsi="Times New Roman" w:cs="Times New Roman"/>
                <w:sz w:val="24"/>
                <w:szCs w:val="24"/>
              </w:rPr>
              <w:t>Jamnjaku</w:t>
            </w:r>
            <w:proofErr w:type="spellEnd"/>
            <w:r w:rsidRPr="004C2A47">
              <w:rPr>
                <w:rFonts w:ascii="Times New Roman" w:eastAsia="Calibri" w:hAnsi="Times New Roman" w:cs="Times New Roman"/>
                <w:sz w:val="24"/>
                <w:szCs w:val="24"/>
              </w:rPr>
              <w:t xml:space="preserve">;  izrade glavnog izvedbenog projekta za gradnju DV </w:t>
            </w:r>
            <w:proofErr w:type="spellStart"/>
            <w:r w:rsidRPr="004C2A47">
              <w:rPr>
                <w:rFonts w:ascii="Times New Roman" w:eastAsia="Calibri" w:hAnsi="Times New Roman" w:cs="Times New Roman"/>
                <w:sz w:val="24"/>
                <w:szCs w:val="24"/>
              </w:rPr>
              <w:t>Gomljanik</w:t>
            </w:r>
            <w:proofErr w:type="spellEnd"/>
            <w:r w:rsidRPr="004C2A47">
              <w:rPr>
                <w:rFonts w:ascii="Times New Roman" w:eastAsia="Calibri" w:hAnsi="Times New Roman" w:cs="Times New Roman"/>
                <w:sz w:val="24"/>
                <w:szCs w:val="24"/>
              </w:rPr>
              <w:t xml:space="preserve"> i DV </w:t>
            </w:r>
            <w:proofErr w:type="spellStart"/>
            <w:r w:rsidRPr="004C2A47">
              <w:rPr>
                <w:rFonts w:ascii="Times New Roman" w:eastAsia="Calibri" w:hAnsi="Times New Roman" w:cs="Times New Roman"/>
                <w:sz w:val="24"/>
                <w:szCs w:val="24"/>
              </w:rPr>
              <w:t>Mažurice</w:t>
            </w:r>
            <w:proofErr w:type="spellEnd"/>
            <w:r w:rsidRPr="004C2A47">
              <w:rPr>
                <w:rFonts w:ascii="Times New Roman" w:eastAsia="Calibri" w:hAnsi="Times New Roman" w:cs="Times New Roman"/>
                <w:sz w:val="24"/>
                <w:szCs w:val="24"/>
              </w:rPr>
              <w:t xml:space="preserve">; te  priprema objekta  DV Šibenski </w:t>
            </w:r>
            <w:proofErr w:type="spellStart"/>
            <w:r w:rsidRPr="004C2A47">
              <w:rPr>
                <w:rFonts w:ascii="Times New Roman" w:eastAsia="Calibri" w:hAnsi="Times New Roman" w:cs="Times New Roman"/>
                <w:sz w:val="24"/>
                <w:szCs w:val="24"/>
              </w:rPr>
              <w:t>tići</w:t>
            </w:r>
            <w:proofErr w:type="spellEnd"/>
            <w:r w:rsidRPr="004C2A47">
              <w:rPr>
                <w:rFonts w:ascii="Times New Roman" w:eastAsia="Calibri" w:hAnsi="Times New Roman" w:cs="Times New Roman"/>
                <w:sz w:val="24"/>
                <w:szCs w:val="24"/>
              </w:rPr>
              <w:t xml:space="preserve"> za </w:t>
            </w:r>
            <w:r w:rsidR="0099057F">
              <w:rPr>
                <w:rFonts w:ascii="Times New Roman" w:eastAsia="Calibri" w:hAnsi="Times New Roman" w:cs="Times New Roman"/>
                <w:sz w:val="24"/>
                <w:szCs w:val="24"/>
              </w:rPr>
              <w:t>i</w:t>
            </w:r>
            <w:r w:rsidRPr="004C2A47">
              <w:rPr>
                <w:rFonts w:ascii="Times New Roman" w:eastAsia="Calibri" w:hAnsi="Times New Roman" w:cs="Times New Roman"/>
                <w:sz w:val="24"/>
                <w:szCs w:val="24"/>
              </w:rPr>
              <w:t>zgradnju sportske dvorane</w:t>
            </w:r>
            <w:bookmarkStart w:id="14" w:name="_Hlk207715321"/>
            <w:r w:rsidRPr="004C2A47">
              <w:rPr>
                <w:rFonts w:ascii="Times New Roman" w:eastAsia="Calibri" w:hAnsi="Times New Roman" w:cs="Times New Roman"/>
                <w:sz w:val="24"/>
                <w:szCs w:val="24"/>
              </w:rPr>
              <w:t xml:space="preserve"> za što se planiraju iznosi:</w:t>
            </w:r>
          </w:p>
          <w:bookmarkEnd w:id="14"/>
          <w:p w14:paraId="5DF78B8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 </w:t>
            </w:r>
            <w:bookmarkStart w:id="15" w:name="_Hlk207715404"/>
            <w:r w:rsidRPr="004C2A47">
              <w:rPr>
                <w:rFonts w:ascii="Times New Roman" w:eastAsia="Calibri" w:hAnsi="Times New Roman" w:cs="Times New Roman"/>
                <w:color w:val="000000"/>
                <w:sz w:val="24"/>
                <w:szCs w:val="24"/>
              </w:rPr>
              <w:t xml:space="preserve">Uređenje dječjeg vrtića na </w:t>
            </w:r>
            <w:proofErr w:type="spellStart"/>
            <w:r w:rsidRPr="004C2A47">
              <w:rPr>
                <w:rFonts w:ascii="Times New Roman" w:eastAsia="Calibri" w:hAnsi="Times New Roman" w:cs="Times New Roman"/>
                <w:color w:val="000000"/>
                <w:sz w:val="24"/>
                <w:szCs w:val="24"/>
              </w:rPr>
              <w:t>Jamnjaku</w:t>
            </w:r>
            <w:proofErr w:type="spellEnd"/>
            <w:r w:rsidRPr="004C2A47">
              <w:rPr>
                <w:rFonts w:ascii="Times New Roman" w:eastAsia="Calibri" w:hAnsi="Times New Roman" w:cs="Times New Roman"/>
                <w:color w:val="000000"/>
                <w:sz w:val="24"/>
                <w:szCs w:val="24"/>
              </w:rPr>
              <w:t xml:space="preserve"> iznos 65.000,00 EUR za dovršetak izrade potrebne dokumentacije; </w:t>
            </w:r>
          </w:p>
          <w:p w14:paraId="7CB18FD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 Izgradnja dječjeg vrtića </w:t>
            </w:r>
            <w:proofErr w:type="spellStart"/>
            <w:r w:rsidRPr="004C2A47">
              <w:rPr>
                <w:rFonts w:ascii="Times New Roman" w:eastAsia="Calibri" w:hAnsi="Times New Roman" w:cs="Times New Roman"/>
                <w:color w:val="000000"/>
                <w:sz w:val="24"/>
                <w:szCs w:val="24"/>
              </w:rPr>
              <w:t>Mažurice</w:t>
            </w:r>
            <w:proofErr w:type="spellEnd"/>
            <w:r w:rsidRPr="004C2A47">
              <w:rPr>
                <w:rFonts w:ascii="Times New Roman" w:eastAsia="Calibri" w:hAnsi="Times New Roman" w:cs="Times New Roman"/>
                <w:b/>
                <w:bCs/>
                <w:color w:val="000000"/>
                <w:sz w:val="24"/>
                <w:szCs w:val="24"/>
              </w:rPr>
              <w:t xml:space="preserve"> </w:t>
            </w:r>
            <w:r w:rsidRPr="004C2A47">
              <w:rPr>
                <w:rFonts w:ascii="Times New Roman" w:eastAsia="Calibri" w:hAnsi="Times New Roman" w:cs="Times New Roman"/>
                <w:color w:val="000000"/>
                <w:sz w:val="24"/>
                <w:szCs w:val="24"/>
              </w:rPr>
              <w:t>iznos 50.000,00 EUR za dovršetak izrade potrebne dokumentacije;</w:t>
            </w:r>
          </w:p>
          <w:p w14:paraId="42E903D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  Proširenje dječjeg vrtića Šibenski </w:t>
            </w:r>
            <w:proofErr w:type="spellStart"/>
            <w:r w:rsidRPr="004C2A47">
              <w:rPr>
                <w:rFonts w:ascii="Times New Roman" w:eastAsia="Calibri" w:hAnsi="Times New Roman" w:cs="Times New Roman"/>
                <w:color w:val="000000"/>
                <w:sz w:val="24"/>
                <w:szCs w:val="24"/>
              </w:rPr>
              <w:t>tići</w:t>
            </w:r>
            <w:proofErr w:type="spellEnd"/>
            <w:r w:rsidRPr="004C2A47">
              <w:rPr>
                <w:rFonts w:ascii="Times New Roman" w:eastAsia="Calibri" w:hAnsi="Times New Roman" w:cs="Times New Roman"/>
                <w:color w:val="000000"/>
                <w:sz w:val="24"/>
                <w:szCs w:val="24"/>
              </w:rPr>
              <w:t xml:space="preserve"> i izgradnja sportske dvorane iznos 100.000,00 EUR za izgradnju sportske dvorane</w:t>
            </w:r>
          </w:p>
          <w:bookmarkEnd w:id="15"/>
          <w:p w14:paraId="004591B3" w14:textId="5238536A"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lastRenderedPageBreak/>
              <w:t xml:space="preserve">-Izgradnja Dječjeg vrtića </w:t>
            </w:r>
            <w:proofErr w:type="spellStart"/>
            <w:r w:rsidRPr="004C2A47">
              <w:rPr>
                <w:rFonts w:ascii="Times New Roman" w:eastAsia="Calibri" w:hAnsi="Times New Roman" w:cs="Times New Roman"/>
                <w:color w:val="000000"/>
                <w:sz w:val="24"/>
                <w:szCs w:val="24"/>
              </w:rPr>
              <w:t>Gomljanik</w:t>
            </w:r>
            <w:proofErr w:type="spellEnd"/>
            <w:r w:rsidRPr="004C2A47">
              <w:rPr>
                <w:rFonts w:ascii="Times New Roman" w:eastAsia="Calibri" w:hAnsi="Times New Roman" w:cs="Times New Roman"/>
                <w:color w:val="000000"/>
                <w:sz w:val="24"/>
                <w:szCs w:val="24"/>
              </w:rPr>
              <w:t xml:space="preserve"> iznos 120.000,00 EUR za dovršetak izrade potrebne dokumentacije; </w:t>
            </w:r>
          </w:p>
          <w:p w14:paraId="07F328CB" w14:textId="6E08D2C3"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 Kroz razdoblje od 1. siječnja do početka rujna 2026. godine provest će se razne edukativne aktivnosti sukladno planiranom potpisivanju Ugovora o dodjeli financijske potpore projektu Pilot projekt za provedbu raznih aktivnosti djece. Planiran je iznos od </w:t>
            </w:r>
            <w:r w:rsidR="008D3C16" w:rsidRPr="004C2A47">
              <w:rPr>
                <w:rFonts w:ascii="Times New Roman" w:eastAsia="Calibri" w:hAnsi="Times New Roman" w:cs="Times New Roman"/>
                <w:color w:val="000000"/>
                <w:sz w:val="24"/>
                <w:szCs w:val="24"/>
              </w:rPr>
              <w:t>59.800,00</w:t>
            </w:r>
            <w:r w:rsidRPr="004C2A47">
              <w:rPr>
                <w:rFonts w:ascii="Times New Roman" w:eastAsia="Calibri" w:hAnsi="Times New Roman" w:cs="Times New Roman"/>
                <w:color w:val="000000"/>
                <w:sz w:val="24"/>
                <w:szCs w:val="24"/>
              </w:rPr>
              <w:t xml:space="preserve"> EUR, od kojeg Grad Šibenik sufinancira 40% iznosa sukladno projektnoj dokumentaciji za provedbu projektom zadanih aktivnosti.</w:t>
            </w:r>
          </w:p>
        </w:tc>
      </w:tr>
      <w:tr w:rsidR="002B7C03" w:rsidRPr="004C2A47" w14:paraId="3368EE0B"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79B8222B" w14:textId="77777777" w:rsidR="002B7C03" w:rsidRPr="004C2A47" w:rsidRDefault="002B7C03" w:rsidP="00544851">
            <w:pPr>
              <w:jc w:val="both"/>
              <w:rPr>
                <w:rFonts w:ascii="Times New Roman" w:eastAsia="Calibri" w:hAnsi="Times New Roman" w:cs="Times New Roman"/>
                <w:b/>
                <w:bCs/>
                <w:color w:val="000000"/>
                <w:sz w:val="24"/>
                <w:szCs w:val="24"/>
              </w:rPr>
            </w:pPr>
            <w:bookmarkStart w:id="16" w:name="_Hlk50378574"/>
            <w:r w:rsidRPr="004C2A47">
              <w:rPr>
                <w:rFonts w:ascii="Times New Roman" w:eastAsia="Calibri" w:hAnsi="Times New Roman" w:cs="Times New Roman"/>
                <w:b/>
                <w:bCs/>
                <w:color w:val="000000"/>
                <w:sz w:val="24"/>
                <w:szCs w:val="24"/>
              </w:rPr>
              <w:lastRenderedPageBreak/>
              <w:t xml:space="preserve">NAZIV PROGRAMA </w:t>
            </w:r>
          </w:p>
        </w:tc>
        <w:tc>
          <w:tcPr>
            <w:tcW w:w="6901" w:type="dxa"/>
            <w:tcBorders>
              <w:top w:val="single" w:sz="4" w:space="0" w:color="000000"/>
              <w:left w:val="single" w:sz="4" w:space="0" w:color="000000"/>
              <w:bottom w:val="single" w:sz="4" w:space="0" w:color="000000"/>
              <w:right w:val="single" w:sz="4" w:space="0" w:color="000000"/>
            </w:tcBorders>
          </w:tcPr>
          <w:p w14:paraId="2803C35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1016 ODGOJ, NAOBRAZDA I SKRB O PREDŠKOLSKOJ DJECI</w:t>
            </w:r>
          </w:p>
        </w:tc>
      </w:tr>
      <w:bookmarkEnd w:id="16"/>
      <w:tr w:rsidR="002B7C03" w:rsidRPr="004C2A47" w14:paraId="4FA646AE"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B80D9E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Funkcijska oznaka</w:t>
            </w:r>
          </w:p>
        </w:tc>
        <w:tc>
          <w:tcPr>
            <w:tcW w:w="6901" w:type="dxa"/>
            <w:tcBorders>
              <w:top w:val="single" w:sz="4" w:space="0" w:color="000000"/>
              <w:left w:val="single" w:sz="4" w:space="0" w:color="000000"/>
              <w:bottom w:val="single" w:sz="4" w:space="0" w:color="000000"/>
              <w:right w:val="single" w:sz="4" w:space="0" w:color="000000"/>
            </w:tcBorders>
          </w:tcPr>
          <w:p w14:paraId="7933B4A6"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0911 Predškolsko obrazovanje</w:t>
            </w:r>
          </w:p>
        </w:tc>
      </w:tr>
      <w:tr w:rsidR="002B7C03" w:rsidRPr="004C2A47" w14:paraId="38BD3805"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8F25D26"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Proračunski korisnik</w:t>
            </w:r>
          </w:p>
        </w:tc>
        <w:tc>
          <w:tcPr>
            <w:tcW w:w="6901" w:type="dxa"/>
            <w:tcBorders>
              <w:top w:val="single" w:sz="4" w:space="0" w:color="000000"/>
              <w:left w:val="single" w:sz="4" w:space="0" w:color="000000"/>
              <w:bottom w:val="single" w:sz="4" w:space="0" w:color="000000"/>
              <w:right w:val="single" w:sz="4" w:space="0" w:color="000000"/>
            </w:tcBorders>
          </w:tcPr>
          <w:p w14:paraId="44EC4FC6"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DJEČJI VRTIĆ ŠIBENSKA MASLINA</w:t>
            </w:r>
          </w:p>
        </w:tc>
      </w:tr>
      <w:tr w:rsidR="002B7C03" w:rsidRPr="004C2A47" w14:paraId="2B9D1D6C"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4E1AF08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499F173E" w14:textId="77777777" w:rsidR="0099057F"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predškolskom odgoju i obrazovanju („Narodne Novine“, broj  10/97, 107/07, 94/13, 98/19, 57/22 i 101/23). </w:t>
            </w:r>
          </w:p>
          <w:p w14:paraId="29810082" w14:textId="77777777" w:rsidR="0099057F"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Državni pedagoški standard predškolskog odgoja i obrazovanja („Narodne Novine“, broj 63/08 i 90/10). </w:t>
            </w:r>
          </w:p>
          <w:p w14:paraId="10AD78CA" w14:textId="77777777" w:rsidR="0099057F"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Pravilnik o sadržaju i trajanju programa </w:t>
            </w:r>
            <w:proofErr w:type="spellStart"/>
            <w:r w:rsidRPr="004C2A47">
              <w:rPr>
                <w:rFonts w:ascii="Times New Roman" w:eastAsia="Calibri" w:hAnsi="Times New Roman" w:cs="Times New Roman"/>
                <w:color w:val="000000"/>
                <w:sz w:val="24"/>
                <w:szCs w:val="24"/>
              </w:rPr>
              <w:t>predškole</w:t>
            </w:r>
            <w:proofErr w:type="spellEnd"/>
            <w:r w:rsidRPr="004C2A47">
              <w:rPr>
                <w:rFonts w:ascii="Times New Roman" w:eastAsia="Calibri" w:hAnsi="Times New Roman" w:cs="Times New Roman"/>
                <w:color w:val="000000"/>
                <w:sz w:val="24"/>
                <w:szCs w:val="24"/>
              </w:rPr>
              <w:t xml:space="preserve"> („Narodne Novine“, broj 107/14). </w:t>
            </w:r>
          </w:p>
          <w:p w14:paraId="0D0BD219" w14:textId="77777777" w:rsidR="0099057F"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Pravilnik o vrsti stručne spreme stručnih djelatnika te vrsti i stupnju stručne spreme ostalih djelatnika u dječjem vrtiću („Narodne Novine“, broj 133/97). </w:t>
            </w:r>
          </w:p>
          <w:p w14:paraId="05F51BA9" w14:textId="77777777" w:rsidR="0099057F"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Pravilnik o načinu i uvjetima napredovanja u struci i promicanju u položajna zvanja odgojitelja i stručnih suradnika u dječjim vrtićima („Narodne Novine“, broj 133/97 i 20/05). </w:t>
            </w:r>
          </w:p>
          <w:p w14:paraId="6609C940" w14:textId="77777777" w:rsidR="0099057F"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Pravilnik o načinu i uvjetima polaganja stručnog ispita odgojitelja i stručnih suradnika u dječjem vrtiću („Narodne Novine“, broj 133/97). Pravilnik o radu i načinu rada Dječjeg vrtića Šibenska maslina (Internet stranica Ustanove). </w:t>
            </w:r>
          </w:p>
          <w:p w14:paraId="152820FF" w14:textId="77777777" w:rsidR="0099057F"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Godišnji plan i program Dječjeg vrtića Šibenska maslina (Internet stranica Ustanove). </w:t>
            </w:r>
          </w:p>
          <w:p w14:paraId="7A8A6DA4" w14:textId="207A76B1"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radu („Narodne Novine“, broj  93/14,127/17, 98/19, 151/22 i 64/23)</w:t>
            </w:r>
          </w:p>
        </w:tc>
      </w:tr>
      <w:tr w:rsidR="002B7C03" w:rsidRPr="004C2A47" w14:paraId="6D767FBD"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457E80F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21275210"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A101601 Odgojno i administrativno osoblje</w:t>
            </w:r>
          </w:p>
          <w:p w14:paraId="7C83F5B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A101602 Sufinanciranje boravka djece s posebnim potrebama</w:t>
            </w:r>
          </w:p>
        </w:tc>
      </w:tr>
      <w:tr w:rsidR="002B7C03" w:rsidRPr="004C2A47" w14:paraId="354578D5"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760F651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47A58E00" w14:textId="4E047454"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Poticanje cjelovitog razvoja i integriranog učenja djece predškolske dobi, razvoj dječjih kompetencija, poštivanje različitosti provođenjem redovitih i ostalih programa: 1.Posebni programi – program ranog učenja engleskog jezika i njemačkog jezika; dramsko-scenski program, program katoličkog vjerskog odgoja i sportski program; 2.Program javnih potreba- programi za  djecu-etno igraonica</w:t>
            </w:r>
            <w:r w:rsidR="00F57532" w:rsidRPr="004C2A47">
              <w:rPr>
                <w:rFonts w:ascii="Times New Roman" w:eastAsia="Calibri" w:hAnsi="Times New Roman" w:cs="Times New Roman"/>
                <w:color w:val="000000"/>
                <w:sz w:val="24"/>
                <w:szCs w:val="24"/>
              </w:rPr>
              <w:t xml:space="preserve"> </w:t>
            </w:r>
            <w:r w:rsidRPr="004C2A47">
              <w:rPr>
                <w:rFonts w:ascii="Times New Roman" w:eastAsia="Calibri" w:hAnsi="Times New Roman" w:cs="Times New Roman"/>
                <w:color w:val="000000"/>
                <w:sz w:val="24"/>
                <w:szCs w:val="24"/>
              </w:rPr>
              <w:t xml:space="preserve">- </w:t>
            </w:r>
            <w:proofErr w:type="spellStart"/>
            <w:r w:rsidRPr="004C2A47">
              <w:rPr>
                <w:rFonts w:ascii="Times New Roman" w:eastAsia="Calibri" w:hAnsi="Times New Roman" w:cs="Times New Roman"/>
                <w:color w:val="000000"/>
                <w:sz w:val="24"/>
                <w:szCs w:val="24"/>
              </w:rPr>
              <w:t>Balarin</w:t>
            </w:r>
            <w:proofErr w:type="spellEnd"/>
            <w:r w:rsidRPr="004C2A47">
              <w:rPr>
                <w:rFonts w:ascii="Times New Roman" w:eastAsia="Calibri" w:hAnsi="Times New Roman" w:cs="Times New Roman"/>
                <w:color w:val="000000"/>
                <w:sz w:val="24"/>
                <w:szCs w:val="24"/>
              </w:rPr>
              <w:t>; 3.Kraći program- dječji zbor Cvrčak, program zdravstvenog odgoja-program zimovanja, predškolski CAP program primarne prevencije zlostavljanja</w:t>
            </w:r>
          </w:p>
        </w:tc>
      </w:tr>
      <w:tr w:rsidR="002B7C03" w:rsidRPr="004C2A47" w14:paraId="37C91281"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45394D4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4255BA90" w14:textId="77777777" w:rsidR="002B7C03" w:rsidRPr="004C2A47" w:rsidRDefault="002B7C03" w:rsidP="00544851">
            <w:pPr>
              <w:jc w:val="both"/>
              <w:rPr>
                <w:rFonts w:ascii="Times New Roman" w:eastAsia="Calibri" w:hAnsi="Times New Roman" w:cs="Times New Roman"/>
                <w:b/>
                <w:bCs/>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6DE2FB21" w14:textId="77777777" w:rsidR="002B7C03" w:rsidRPr="004C2A47" w:rsidRDefault="002B7C03" w:rsidP="00544851">
            <w:pPr>
              <w:jc w:val="both"/>
              <w:rPr>
                <w:rFonts w:ascii="Times New Roman" w:eastAsia="Calibri" w:hAnsi="Times New Roman" w:cs="Times New Roman"/>
                <w:b/>
                <w:bCs/>
                <w:sz w:val="24"/>
                <w:szCs w:val="24"/>
              </w:rPr>
            </w:pPr>
            <w:r w:rsidRPr="004C2A47">
              <w:rPr>
                <w:rFonts w:ascii="Times New Roman" w:eastAsia="Calibri" w:hAnsi="Times New Roman" w:cs="Times New Roman"/>
                <w:b/>
                <w:bCs/>
                <w:sz w:val="24"/>
                <w:szCs w:val="24"/>
              </w:rPr>
              <w:t>4.626.200,00 EUR</w:t>
            </w:r>
          </w:p>
        </w:tc>
      </w:tr>
      <w:tr w:rsidR="002B7C03" w:rsidRPr="004C2A47" w14:paraId="1E452BB5"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7D7BFE5"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6AE996A5" w14:textId="1538B36E"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Potpuna usklađenost s Državnim pedagoškim standardima; osiguran je redovan rad dječjeg vrtića uz odgovorno, učinkovito i racionalno </w:t>
            </w:r>
            <w:r w:rsidRPr="004C2A47">
              <w:rPr>
                <w:rFonts w:ascii="Times New Roman" w:eastAsia="Calibri" w:hAnsi="Times New Roman" w:cs="Times New Roman"/>
                <w:color w:val="000000"/>
                <w:sz w:val="24"/>
                <w:szCs w:val="24"/>
              </w:rPr>
              <w:lastRenderedPageBreak/>
              <w:t>poslovanje; Uspješna suradnja s lokalnom zajednicom; Povezivanje vrtića s drugim odgojno obrazovnim ustanovama, kulturno umjetničkim i sportskim ustanovama radi obogaćivanja programa; Unapređenje suradnje s roditeljima u svim vidovima.</w:t>
            </w:r>
          </w:p>
        </w:tc>
      </w:tr>
      <w:tr w:rsidR="002B7C03" w:rsidRPr="004C2A47" w14:paraId="7E5E3D32"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EAA8AA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4F9628F2" w14:textId="3B48438D"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Rad DV Šibenska maslina provodi se u 7 organizacijskih jedinica, raspoređenih u 21 vrtićkih i 12 jasličkih odgojnih skupina, te u jednoj odgojnoj skupini u posebnom programu za djecu s teškoćama u razvoju. Broj upisane djece u pedagoškoj 2025/2026 g. je 595, a programe realizira 147 djelatnika za što je potrebno osigurati sredstva za izdatke za zaposlene te materijalne i financijske rashode za potrebe djelatnosti. </w:t>
            </w:r>
          </w:p>
          <w:p w14:paraId="4EADA48E" w14:textId="48989F46"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U odnosu na prošlu godinu vidljivo je povećanje broja zaposlenih potrebnih za realizaciju programa DV Šibenske masline, trećih odgojitelja te njegovatelja, a samim time potrebna su dodatna financijska sredstva.</w:t>
            </w:r>
          </w:p>
          <w:p w14:paraId="768EB0DA" w14:textId="5376392D"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 nabavu uredskog namještaja i opreme vrtićkih i jasličkih skupina potražujemo od izvora 11 dodatnih 30.000,00 eura; za dodatna ulaganja na građevinskim objektima, uređenja prostora i sanitarnih čvorova u DV Kučica i DV Radost potražujemo 60.000,00 eura.</w:t>
            </w:r>
          </w:p>
          <w:p w14:paraId="5B23902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Svi ostali rashodi su planirani sukladno prihodima od sufinanciranja roditelja, vlastitih prihoda i donacija.</w:t>
            </w:r>
          </w:p>
        </w:tc>
      </w:tr>
      <w:tr w:rsidR="002B7C03" w:rsidRPr="004C2A47" w14:paraId="2CBA55D4"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05EB23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NAZIV PROGRAMA </w:t>
            </w:r>
          </w:p>
        </w:tc>
        <w:tc>
          <w:tcPr>
            <w:tcW w:w="6901" w:type="dxa"/>
            <w:tcBorders>
              <w:top w:val="single" w:sz="4" w:space="0" w:color="000000"/>
              <w:left w:val="single" w:sz="4" w:space="0" w:color="000000"/>
              <w:bottom w:val="single" w:sz="4" w:space="0" w:color="000000"/>
              <w:right w:val="single" w:sz="4" w:space="0" w:color="000000"/>
            </w:tcBorders>
          </w:tcPr>
          <w:p w14:paraId="4BE86011"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1016 ODGOJ, NAOBRAZDA I SKRB O PREDŠKOLSKOJ DJECI</w:t>
            </w:r>
          </w:p>
        </w:tc>
      </w:tr>
      <w:tr w:rsidR="002B7C03" w:rsidRPr="004C2A47" w14:paraId="0E853F79"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37B6C3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000000"/>
              <w:left w:val="single" w:sz="4" w:space="0" w:color="000000"/>
              <w:bottom w:val="single" w:sz="4" w:space="0" w:color="000000"/>
              <w:right w:val="single" w:sz="4" w:space="0" w:color="000000"/>
            </w:tcBorders>
          </w:tcPr>
          <w:p w14:paraId="30F3A81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0911 Predškolsko obrazovanje</w:t>
            </w:r>
          </w:p>
        </w:tc>
      </w:tr>
      <w:tr w:rsidR="002B7C03" w:rsidRPr="004C2A47" w14:paraId="31C7AD44"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28E0BDC1"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Proračunski korisnik</w:t>
            </w:r>
          </w:p>
        </w:tc>
        <w:tc>
          <w:tcPr>
            <w:tcW w:w="6901" w:type="dxa"/>
            <w:tcBorders>
              <w:top w:val="single" w:sz="4" w:space="0" w:color="000000"/>
              <w:left w:val="single" w:sz="4" w:space="0" w:color="000000"/>
              <w:bottom w:val="single" w:sz="4" w:space="0" w:color="000000"/>
              <w:right w:val="single" w:sz="4" w:space="0" w:color="000000"/>
            </w:tcBorders>
          </w:tcPr>
          <w:p w14:paraId="50DC62D0"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DJEČJI VRTIĆ SMILJE</w:t>
            </w:r>
          </w:p>
        </w:tc>
      </w:tr>
      <w:tr w:rsidR="002B7C03" w:rsidRPr="004C2A47" w14:paraId="43DDCD27"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44ECC2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6DFB458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predškolskom odgoju i obrazovanju („Narodne Novine“, broj  10/97, 107/07, 94/13, 98/19, 57/22 i 101/23)</w:t>
            </w:r>
          </w:p>
          <w:p w14:paraId="5BA6C61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Državni pedagoški standard predškolskog odgoja i obrazovanja („Narodne Novine“, broj 63/08 i 90/10)</w:t>
            </w:r>
          </w:p>
          <w:p w14:paraId="280B862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Pravilnik o sadržaju i trajanju programa </w:t>
            </w:r>
            <w:proofErr w:type="spellStart"/>
            <w:r w:rsidRPr="004C2A47">
              <w:rPr>
                <w:rFonts w:ascii="Times New Roman" w:eastAsia="Calibri" w:hAnsi="Times New Roman" w:cs="Times New Roman"/>
                <w:color w:val="000000"/>
                <w:sz w:val="24"/>
                <w:szCs w:val="24"/>
              </w:rPr>
              <w:t>predškole</w:t>
            </w:r>
            <w:proofErr w:type="spellEnd"/>
            <w:r w:rsidRPr="004C2A47">
              <w:rPr>
                <w:rFonts w:ascii="Times New Roman" w:eastAsia="Calibri" w:hAnsi="Times New Roman" w:cs="Times New Roman"/>
                <w:color w:val="000000"/>
                <w:sz w:val="24"/>
                <w:szCs w:val="24"/>
              </w:rPr>
              <w:t xml:space="preserve"> („Narodne Novine“, broj 107/14) </w:t>
            </w:r>
          </w:p>
          <w:p w14:paraId="5D2564E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Pravilnik o vrsti stručne spreme stručnih djelatnika te vrsti i stupnju stručne spreme ostalih djelatnika u dječjem vrtiću („Narodne Novine“, broj 133/97) </w:t>
            </w:r>
          </w:p>
          <w:p w14:paraId="7E9D8FC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Pravilnik o načinu i uvjetima napredovanja u struci i promicanju u položajna zvanja odgojitelja i stručnih suradnika u dječjim vrtićima („Narodne Novine“, broj 133/97 i 20/05)</w:t>
            </w:r>
          </w:p>
          <w:p w14:paraId="7DA150D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Pravilnik o radu i načinu rada Dječjeg vrtića Smilje (Internet stranica Ustanove)</w:t>
            </w:r>
          </w:p>
          <w:p w14:paraId="30A6D45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Statut DV Smilje (Internet stranica Ustanove)</w:t>
            </w:r>
          </w:p>
          <w:p w14:paraId="0B2C18A5"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Godišnji plan i program Dječjeg vrtića Smilje (Internet stranica Ustanove). Zakon o radu („Narodne Novine“, broj  93/14, 127/17, 98/19, 151/22 i 64/23)</w:t>
            </w:r>
          </w:p>
          <w:p w14:paraId="35BA370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proračunu („Narodne Novine“, broj  144/21)</w:t>
            </w:r>
          </w:p>
        </w:tc>
      </w:tr>
      <w:tr w:rsidR="002B7C03" w:rsidRPr="004C2A47" w14:paraId="62E09BC4"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2F14213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324A2E5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A101601 Odgojno i administrativno osoblje</w:t>
            </w:r>
          </w:p>
        </w:tc>
      </w:tr>
      <w:tr w:rsidR="002B7C03" w:rsidRPr="004C2A47" w14:paraId="73A5011C"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DC49813"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5A0B03F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Osnovni cilj programa je osiguranje materijalnih i financijskih uvjeta za obavljanje redovne djelatnosti vrtića, u skladu s obvezujućim zakonima i na temelju njih donesenim ostalim propisima. Poseban cilj </w:t>
            </w:r>
            <w:r w:rsidRPr="004C2A47">
              <w:rPr>
                <w:rFonts w:ascii="Times New Roman" w:eastAsia="Calibri" w:hAnsi="Times New Roman" w:cs="Times New Roman"/>
                <w:color w:val="000000"/>
                <w:sz w:val="24"/>
                <w:szCs w:val="24"/>
              </w:rPr>
              <w:lastRenderedPageBreak/>
              <w:t>je  povećati obuhvat djece rane i predškolske dobi programima predškolskog odgoja i obrazovanja; osigurati za to prostorno -materijalne i druge financijske  uvjete (zapošljavanjem odgojitelja i drugih suradnika) sukladno propisanom Državnom pedagoškom standardu RH. Poticanje cjelovitog razvoja i integriranog učenja djece predškolske dobi, razvoj dječjih kompetencija, poštivanje različitosti provođenjem redovitih i ostalih programa.</w:t>
            </w:r>
          </w:p>
        </w:tc>
      </w:tr>
      <w:tr w:rsidR="002B7C03" w:rsidRPr="004C2A47" w14:paraId="3429B628"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C288736"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Planirana sredstva za provedbu</w:t>
            </w:r>
          </w:p>
          <w:p w14:paraId="59D7D5CB"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4831A8E8" w14:textId="4FB8DE05"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4.</w:t>
            </w:r>
            <w:r w:rsidR="008D3C16" w:rsidRPr="004C2A47">
              <w:rPr>
                <w:rFonts w:ascii="Times New Roman" w:eastAsia="Calibri" w:hAnsi="Times New Roman" w:cs="Times New Roman"/>
                <w:b/>
                <w:bCs/>
                <w:color w:val="000000"/>
                <w:sz w:val="24"/>
                <w:szCs w:val="24"/>
              </w:rPr>
              <w:t>4</w:t>
            </w:r>
            <w:r w:rsidRPr="004C2A47">
              <w:rPr>
                <w:rFonts w:ascii="Times New Roman" w:eastAsia="Calibri" w:hAnsi="Times New Roman" w:cs="Times New Roman"/>
                <w:b/>
                <w:bCs/>
                <w:color w:val="000000"/>
                <w:sz w:val="24"/>
                <w:szCs w:val="24"/>
              </w:rPr>
              <w:t>10.000,00 EUR</w:t>
            </w:r>
          </w:p>
        </w:tc>
      </w:tr>
      <w:tr w:rsidR="002B7C03" w:rsidRPr="004C2A47" w14:paraId="061DBD9A"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F3DE94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452A62D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Provedba Godišnjeg plana i programa te kurikuluma Dječjeg vrtića Smilje uz učinkovito, odgovorno i racionalno izvršenje Financijskog plana, stručno usavršavanje odgojitelja i stručnih suradnika, suradnja sa lokalnom zajednicom - sudjelovanje u projektima, povezivanje vrtića sa drugim institucijama, ulaganje u opremu i didaktiku, sanacija objekata, uspješna integracija djece s teškoćama u razvoju, usklađenost s Državnim pedagoškim standardima, broj djece obuhvaćene programima predškolskog odgoja i obrazovanja.</w:t>
            </w:r>
          </w:p>
        </w:tc>
      </w:tr>
      <w:tr w:rsidR="002B7C03" w:rsidRPr="004C2A47" w14:paraId="3FD57EA8"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DFF6FF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0B7771B0" w14:textId="77777777" w:rsidR="002B7C03" w:rsidRPr="004C2A47" w:rsidRDefault="002B7C03" w:rsidP="00544851">
            <w:pPr>
              <w:ind w:right="52"/>
              <w:jc w:val="both"/>
              <w:rPr>
                <w:rFonts w:ascii="Times New Roman" w:eastAsia="Calibri" w:hAnsi="Times New Roman" w:cs="Times New Roman"/>
                <w:color w:val="000000"/>
                <w:sz w:val="24"/>
                <w:szCs w:val="24"/>
                <w:shd w:val="clear" w:color="auto" w:fill="FFFFFF"/>
              </w:rPr>
            </w:pPr>
            <w:r w:rsidRPr="004C2A47">
              <w:rPr>
                <w:rFonts w:ascii="Times New Roman" w:eastAsia="Calibri" w:hAnsi="Times New Roman" w:cs="Times New Roman"/>
                <w:color w:val="000000"/>
                <w:sz w:val="24"/>
                <w:szCs w:val="24"/>
                <w:shd w:val="clear" w:color="auto" w:fill="FFFFFF"/>
              </w:rPr>
              <w:t>Rad Dječjeg vrtića Smilje odvija se u 9 organizacijskih jedinica koje osiguravaju rad za 32 odgojno – obrazovne skupine. Broj upisane djece za pedagošku godinu 2025./2026. je 620, što je u skladu s Planom mreže dječjih vrtića na području Grada Šibenika i Državnim pedagoškim standardom. Rad ustanove i odgojno – obrazovne programe realizira ukupno 137 djelatnika, te je potrebno osigurati sredstva za izdatke za zaposlene, sredstva za pokriće redovnih materijalnih i financijskih rashoda poslovanja te sredstva za nabavu nefinancijske imovine poput opreme za održavanje vrtićkih objekata i za ulaganja na građevinskim objektima.</w:t>
            </w:r>
          </w:p>
          <w:p w14:paraId="00511255" w14:textId="77777777" w:rsidR="002B7C03" w:rsidRPr="004C2A47" w:rsidRDefault="002B7C03" w:rsidP="00544851">
            <w:pPr>
              <w:ind w:right="52"/>
              <w:jc w:val="both"/>
              <w:rPr>
                <w:rFonts w:ascii="Times New Roman" w:eastAsia="Calibri" w:hAnsi="Times New Roman" w:cs="Times New Roman"/>
                <w:color w:val="000000"/>
                <w:sz w:val="24"/>
                <w:szCs w:val="24"/>
                <w:shd w:val="clear" w:color="auto" w:fill="FFFFFF"/>
              </w:rPr>
            </w:pPr>
            <w:r w:rsidRPr="004C2A47">
              <w:rPr>
                <w:rFonts w:ascii="Times New Roman" w:eastAsia="Calibri" w:hAnsi="Times New Roman" w:cs="Times New Roman"/>
                <w:color w:val="000000"/>
                <w:sz w:val="24"/>
                <w:szCs w:val="24"/>
                <w:shd w:val="clear" w:color="auto" w:fill="FFFFFF"/>
              </w:rPr>
              <w:t>Prijedlogom financijskog plana planirani su veći rashodi za zaposlene sukladno povećanju osnovice za obračun plaće u javnim službama u 2025.g., počevši od rujna 2025.g. („Narodne novine“, broj 155/24) i povećanjem broja djelatnika otvaranjem novih odgojno obrazovnih skupina, kao i veći prihodi za posebne namjene (sufinanciranje od strane roditelja) sukladno povećanju broja korisnika u odnosu na prethodnu godinu. Podmirenje rashoda za zaposlene planirano je prihodima iz nadležnog proračuna i prihodima iz državnog proračuna temeljem dobivenih sredstava za fiskalnu održivost vrtića.</w:t>
            </w:r>
          </w:p>
          <w:p w14:paraId="4138EC7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shd w:val="clear" w:color="auto" w:fill="FFFFFF"/>
              </w:rPr>
              <w:t xml:space="preserve">Prijedlogom su planirani značajno manji rashodi za nabavu proizvedene dugotrajne imovine. U tekućoj godini izvršene su nabave opreme, uređaja i namještaja u sklopu otvaranja dviju novih skupina u objektu DV Šibenski </w:t>
            </w:r>
            <w:proofErr w:type="spellStart"/>
            <w:r w:rsidRPr="004C2A47">
              <w:rPr>
                <w:rFonts w:ascii="Times New Roman" w:eastAsia="Calibri" w:hAnsi="Times New Roman" w:cs="Times New Roman"/>
                <w:color w:val="000000"/>
                <w:sz w:val="24"/>
                <w:szCs w:val="24"/>
                <w:shd w:val="clear" w:color="auto" w:fill="FFFFFF"/>
              </w:rPr>
              <w:t>tići</w:t>
            </w:r>
            <w:proofErr w:type="spellEnd"/>
            <w:r w:rsidRPr="004C2A47">
              <w:rPr>
                <w:rFonts w:ascii="Times New Roman" w:eastAsia="Calibri" w:hAnsi="Times New Roman" w:cs="Times New Roman"/>
                <w:color w:val="000000"/>
                <w:sz w:val="24"/>
                <w:szCs w:val="24"/>
                <w:shd w:val="clear" w:color="auto" w:fill="FFFFFF"/>
              </w:rPr>
              <w:t xml:space="preserve"> i jedne odgojno – obrazovne skupine u DV </w:t>
            </w:r>
            <w:proofErr w:type="spellStart"/>
            <w:r w:rsidRPr="004C2A47">
              <w:rPr>
                <w:rFonts w:ascii="Times New Roman" w:eastAsia="Calibri" w:hAnsi="Times New Roman" w:cs="Times New Roman"/>
                <w:color w:val="000000"/>
                <w:sz w:val="24"/>
                <w:szCs w:val="24"/>
                <w:shd w:val="clear" w:color="auto" w:fill="FFFFFF"/>
              </w:rPr>
              <w:t>Ciciban</w:t>
            </w:r>
            <w:proofErr w:type="spellEnd"/>
            <w:r w:rsidRPr="004C2A47">
              <w:rPr>
                <w:rFonts w:ascii="Times New Roman" w:eastAsia="Calibri" w:hAnsi="Times New Roman" w:cs="Times New Roman"/>
                <w:color w:val="000000"/>
                <w:sz w:val="24"/>
                <w:szCs w:val="24"/>
                <w:shd w:val="clear" w:color="auto" w:fill="FFFFFF"/>
              </w:rPr>
              <w:t>. Prijedlogom financijskog plana planirana su sredstva za nabavu i zamjenu dotrajalog namještaja, garderobnih ormara i ostale opreme.</w:t>
            </w:r>
          </w:p>
        </w:tc>
      </w:tr>
      <w:tr w:rsidR="002B7C03" w:rsidRPr="004C2A47" w14:paraId="380717CF" w14:textId="77777777" w:rsidTr="00E84587">
        <w:trPr>
          <w:trHeight w:val="198"/>
        </w:trPr>
        <w:tc>
          <w:tcPr>
            <w:tcW w:w="10130" w:type="dxa"/>
            <w:gridSpan w:val="2"/>
            <w:tcBorders>
              <w:top w:val="single" w:sz="4" w:space="0" w:color="000000"/>
              <w:left w:val="single" w:sz="4" w:space="0" w:color="000000"/>
              <w:bottom w:val="single" w:sz="4" w:space="0" w:color="000000"/>
              <w:right w:val="single" w:sz="4" w:space="0" w:color="000000"/>
            </w:tcBorders>
          </w:tcPr>
          <w:p w14:paraId="7C68D5E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color w:val="000000"/>
                <w:sz w:val="24"/>
                <w:szCs w:val="24"/>
              </w:rPr>
              <w:t>Glava</w:t>
            </w:r>
            <w:r w:rsidRPr="004C2A47">
              <w:rPr>
                <w:rFonts w:ascii="Times New Roman" w:eastAsia="Calibri" w:hAnsi="Times New Roman" w:cs="Times New Roman"/>
                <w:b/>
                <w:bCs/>
                <w:color w:val="000000"/>
                <w:sz w:val="24"/>
                <w:szCs w:val="24"/>
              </w:rPr>
              <w:t>: 00304-33771 MUZEJ GRADA ŠIBENIKA</w:t>
            </w:r>
          </w:p>
          <w:p w14:paraId="5CE42909" w14:textId="77777777" w:rsidR="002B7C03" w:rsidRPr="004C2A47" w:rsidRDefault="002B7C03" w:rsidP="00544851">
            <w:pPr>
              <w:jc w:val="both"/>
              <w:rPr>
                <w:rFonts w:ascii="Times New Roman" w:eastAsia="Calibri" w:hAnsi="Times New Roman" w:cs="Times New Roman"/>
                <w:b/>
                <w:color w:val="000000"/>
                <w:sz w:val="24"/>
                <w:szCs w:val="24"/>
              </w:rPr>
            </w:pPr>
          </w:p>
        </w:tc>
      </w:tr>
      <w:tr w:rsidR="002B7C03" w:rsidRPr="004C2A47" w14:paraId="1B095357" w14:textId="77777777" w:rsidTr="00E84587">
        <w:trPr>
          <w:trHeight w:val="198"/>
        </w:trPr>
        <w:tc>
          <w:tcPr>
            <w:tcW w:w="3229" w:type="dxa"/>
            <w:tcBorders>
              <w:top w:val="single" w:sz="4" w:space="0" w:color="000000"/>
              <w:left w:val="single" w:sz="4" w:space="0" w:color="000000"/>
              <w:bottom w:val="single" w:sz="4" w:space="0" w:color="auto"/>
              <w:right w:val="single" w:sz="4" w:space="0" w:color="000000"/>
            </w:tcBorders>
          </w:tcPr>
          <w:p w14:paraId="03293C5D"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Pokazatelj rezultata</w:t>
            </w:r>
          </w:p>
        </w:tc>
        <w:tc>
          <w:tcPr>
            <w:tcW w:w="6901" w:type="dxa"/>
            <w:tcBorders>
              <w:top w:val="single" w:sz="4" w:space="0" w:color="000000"/>
              <w:left w:val="single" w:sz="4" w:space="0" w:color="000000"/>
              <w:bottom w:val="single" w:sz="4" w:space="0" w:color="auto"/>
              <w:right w:val="single" w:sz="4" w:space="0" w:color="000000"/>
            </w:tcBorders>
          </w:tcPr>
          <w:p w14:paraId="5FFD7F4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Broj posjetitelja, postavljenih izložbi i izvršenih programa</w:t>
            </w:r>
          </w:p>
        </w:tc>
      </w:tr>
      <w:tr w:rsidR="002B7C03" w:rsidRPr="004C2A47" w14:paraId="753B4642" w14:textId="77777777" w:rsidTr="00E84587">
        <w:trPr>
          <w:trHeight w:val="198"/>
        </w:trPr>
        <w:tc>
          <w:tcPr>
            <w:tcW w:w="3229" w:type="dxa"/>
            <w:tcBorders>
              <w:top w:val="single" w:sz="4" w:space="0" w:color="000000"/>
              <w:left w:val="single" w:sz="4" w:space="0" w:color="000000"/>
              <w:bottom w:val="single" w:sz="4" w:space="0" w:color="auto"/>
              <w:right w:val="single" w:sz="4" w:space="0" w:color="000000"/>
            </w:tcBorders>
          </w:tcPr>
          <w:p w14:paraId="4FCEFB15"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52834399"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auto"/>
              <w:right w:val="single" w:sz="4" w:space="0" w:color="000000"/>
            </w:tcBorders>
          </w:tcPr>
          <w:p w14:paraId="10C51EC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1.975.292,00 EUR</w:t>
            </w:r>
          </w:p>
        </w:tc>
      </w:tr>
      <w:tr w:rsidR="002B7C03" w:rsidRPr="004C2A47" w14:paraId="65298D87" w14:textId="77777777" w:rsidTr="00E84587">
        <w:trPr>
          <w:trHeight w:val="198"/>
        </w:trPr>
        <w:tc>
          <w:tcPr>
            <w:tcW w:w="3229" w:type="dxa"/>
            <w:tcBorders>
              <w:top w:val="single" w:sz="4" w:space="0" w:color="000000"/>
              <w:left w:val="single" w:sz="4" w:space="0" w:color="000000"/>
              <w:bottom w:val="single" w:sz="4" w:space="0" w:color="auto"/>
              <w:right w:val="single" w:sz="4" w:space="0" w:color="000000"/>
            </w:tcBorders>
          </w:tcPr>
          <w:p w14:paraId="7E033D1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5D4CC4D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152001 MUZEJSKA DJELATNOST</w:t>
            </w:r>
          </w:p>
        </w:tc>
      </w:tr>
      <w:tr w:rsidR="002B7C03" w:rsidRPr="004C2A47" w14:paraId="185B5FD3" w14:textId="77777777" w:rsidTr="00E84587">
        <w:trPr>
          <w:trHeight w:val="198"/>
        </w:trPr>
        <w:tc>
          <w:tcPr>
            <w:tcW w:w="3229" w:type="dxa"/>
            <w:tcBorders>
              <w:top w:val="single" w:sz="4" w:space="0" w:color="auto"/>
              <w:left w:val="single" w:sz="4" w:space="0" w:color="000000"/>
              <w:bottom w:val="single" w:sz="4" w:space="0" w:color="000000"/>
              <w:right w:val="single" w:sz="4" w:space="0" w:color="000000"/>
            </w:tcBorders>
          </w:tcPr>
          <w:p w14:paraId="0627712D"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322D8BD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0820 Službe kulture</w:t>
            </w:r>
          </w:p>
        </w:tc>
      </w:tr>
      <w:tr w:rsidR="002B7C03" w:rsidRPr="004C2A47" w14:paraId="1328BFF3"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477E085"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05ED110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muzejima (Nar. nov., 61/18., 98/19., 114/22. i 36/24.)</w:t>
            </w:r>
          </w:p>
          <w:p w14:paraId="72B2202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ustanovama (Nar. nov., 76/93., 29/97., 47/99., 35/08., 127/19. i 151/22.)</w:t>
            </w:r>
          </w:p>
          <w:p w14:paraId="3688CC1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kulturnim vijećima i financiranju javnih potreba u kulturi (Nar. nov. 83/22.) </w:t>
            </w:r>
          </w:p>
          <w:p w14:paraId="390975B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proračunu (Nar. nov., 144/21.)          </w:t>
            </w:r>
          </w:p>
          <w:p w14:paraId="3AF63A5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radu (Nar. nov.,  93/14., 127/17.,  98/19., 151/22. i 64/23.)</w:t>
            </w:r>
          </w:p>
        </w:tc>
      </w:tr>
      <w:tr w:rsidR="002B7C03" w:rsidRPr="004C2A47" w14:paraId="27D9660E"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D58846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67DD177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A101701 Redovna djelatnost Muzeja</w:t>
            </w:r>
          </w:p>
        </w:tc>
      </w:tr>
      <w:tr w:rsidR="002B7C03" w:rsidRPr="004C2A47" w14:paraId="6699B218"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A2CE14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06CC4C5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Zadobivanje veće pažnje sadašnje i buduće publike Muzeja organiziranjem povremenih izložbi, umjetničkih i kulturnih događanja, osiguravanjem dostupnosti zbirki u obrazovne, stručne i znanstvene svrhe, osiguravanjem prihvatljivog okruženja za javnost.</w:t>
            </w:r>
          </w:p>
        </w:tc>
      </w:tr>
      <w:tr w:rsidR="002B7C03" w:rsidRPr="004C2A47" w14:paraId="7DE4EE35"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15232AA"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396E6578"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5B3791E5" w14:textId="7CE749CD" w:rsidR="002B7C03" w:rsidRPr="004C2A47" w:rsidRDefault="008D3C16"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820.582,00</w:t>
            </w:r>
            <w:r w:rsidR="002B7C03" w:rsidRPr="004C2A47">
              <w:rPr>
                <w:rFonts w:ascii="Times New Roman" w:eastAsia="Calibri" w:hAnsi="Times New Roman" w:cs="Times New Roman"/>
                <w:b/>
                <w:bCs/>
                <w:color w:val="000000"/>
                <w:sz w:val="24"/>
                <w:szCs w:val="24"/>
              </w:rPr>
              <w:t xml:space="preserve"> EUR</w:t>
            </w:r>
          </w:p>
        </w:tc>
      </w:tr>
      <w:tr w:rsidR="002B7C03" w:rsidRPr="004C2A47" w14:paraId="132990DE"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293564C" w14:textId="77777777" w:rsidR="002B7C03" w:rsidRPr="004C2A47" w:rsidRDefault="002B7C03" w:rsidP="00544851">
            <w:pPr>
              <w:jc w:val="both"/>
              <w:rPr>
                <w:rFonts w:ascii="Times New Roman" w:eastAsia="Calibri" w:hAnsi="Times New Roman" w:cs="Times New Roman"/>
                <w:color w:val="000000"/>
                <w:sz w:val="24"/>
                <w:szCs w:val="24"/>
              </w:rPr>
            </w:pPr>
            <w:bookmarkStart w:id="17" w:name="_Hlk66779989"/>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796282F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1.Povećanje broja inventarnih muzejskih predmeta. Muzejski predmeti upisom u inventarnu knjigu Muzeja stječu status kulturnog dobra, a inventarna knjiga Muzeja sastavni je dio Registra kulturnih dobara Republike Hrvatske. </w:t>
            </w:r>
          </w:p>
          <w:p w14:paraId="53462F8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2.Stručno usavršavanje na seminarima, savjetovanjima i simpozijima.</w:t>
            </w:r>
          </w:p>
          <w:p w14:paraId="4699BE6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Poticanje djelatnika na edukaciju i stručno usavršavanje. </w:t>
            </w:r>
          </w:p>
        </w:tc>
      </w:tr>
      <w:bookmarkEnd w:id="17"/>
      <w:tr w:rsidR="002B7C03" w:rsidRPr="004C2A47" w14:paraId="3A88DD0A"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CA7514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79E5758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Planirani rashodi u navedenom programu i aktivnosti odnose se najvećim dijelom na osiguranje sredstava za rashode za zaposlene za 24 djelatnika (planirano je zapošljavanje tajnika i višeg stručnog suradnika za financije i računovodstvo); za kontinuirane materijalne rashode kao što su: rashodi za materijal i energiju, rashodi za usluge, ostali nespomenuti rashodi poslovanja te financijski rashodi te za rashode za nabavu nefinancijske imovine.</w:t>
            </w:r>
          </w:p>
          <w:p w14:paraId="72DA44A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Svi planirani rashodi i izdaci odnose se na redovno funkcioniranje Muzeja kao javne ustanove u kulturi te kao proračunskog korisnika koji se u cijelosti financiraju iz nadležnog proračuna.</w:t>
            </w:r>
          </w:p>
        </w:tc>
      </w:tr>
      <w:tr w:rsidR="002B7C03" w:rsidRPr="004C2A47" w14:paraId="14D96050" w14:textId="77777777" w:rsidTr="00E84587">
        <w:trPr>
          <w:trHeight w:val="198"/>
        </w:trPr>
        <w:tc>
          <w:tcPr>
            <w:tcW w:w="3229" w:type="dxa"/>
            <w:tcBorders>
              <w:top w:val="single" w:sz="4" w:space="0" w:color="000000"/>
              <w:left w:val="single" w:sz="4" w:space="0" w:color="000000"/>
              <w:bottom w:val="single" w:sz="4" w:space="0" w:color="auto"/>
              <w:right w:val="single" w:sz="4" w:space="0" w:color="000000"/>
            </w:tcBorders>
          </w:tcPr>
          <w:p w14:paraId="2F9493C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71F666F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1018 ZAŠTITA KULTURNO POVIJESNE BAŠTINE</w:t>
            </w:r>
          </w:p>
        </w:tc>
      </w:tr>
      <w:tr w:rsidR="002B7C03" w:rsidRPr="004C2A47" w14:paraId="38806B41" w14:textId="77777777" w:rsidTr="00E84587">
        <w:trPr>
          <w:trHeight w:val="198"/>
        </w:trPr>
        <w:tc>
          <w:tcPr>
            <w:tcW w:w="3229" w:type="dxa"/>
            <w:tcBorders>
              <w:top w:val="single" w:sz="4" w:space="0" w:color="auto"/>
              <w:left w:val="single" w:sz="4" w:space="0" w:color="000000"/>
              <w:bottom w:val="single" w:sz="4" w:space="0" w:color="000000"/>
              <w:right w:val="single" w:sz="4" w:space="0" w:color="000000"/>
            </w:tcBorders>
          </w:tcPr>
          <w:p w14:paraId="7250884B"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16899E0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0820 Službe kulture</w:t>
            </w:r>
          </w:p>
        </w:tc>
      </w:tr>
      <w:tr w:rsidR="002B7C03" w:rsidRPr="004C2A47" w14:paraId="354E268B"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19F67F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4B654AC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muzejima („Narodne Novine“, broj 61/18., 98/19. 114/22. i 36/24)</w:t>
            </w:r>
          </w:p>
          <w:p w14:paraId="07F25D0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muzejima (Nar. nov., 61/18., 98/19., 114/22. i 36/24.)</w:t>
            </w:r>
          </w:p>
          <w:p w14:paraId="77E8B4B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ustanovama (Nar. nov., 76/93., 29/97., 47/99., 35/08., 127/19. i 151/22.)</w:t>
            </w:r>
          </w:p>
          <w:p w14:paraId="356A513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kulturnim vijećima i financiranju javnih potreba u kulturi (Nar. nov. 83/22.) </w:t>
            </w:r>
          </w:p>
          <w:p w14:paraId="4AB95D9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proračunu (Nar. nov., 144/21.)          </w:t>
            </w:r>
          </w:p>
          <w:p w14:paraId="4448BB8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zaštiti i očuvanju kulturnih dobara (Nar. nov., 62/20., 117/21. i 114/22.)</w:t>
            </w:r>
          </w:p>
        </w:tc>
      </w:tr>
      <w:tr w:rsidR="002B7C03" w:rsidRPr="004C2A47" w14:paraId="3FF7B568"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22984C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5DD8924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A15200201 Zaštita kulturno povijesne baštine</w:t>
            </w:r>
          </w:p>
          <w:p w14:paraId="5871680B"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K15200202 Stalni postav Muzeja</w:t>
            </w:r>
          </w:p>
          <w:p w14:paraId="11B1403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A15200215 Muzejsko-galerijska djelatnost</w:t>
            </w:r>
          </w:p>
          <w:p w14:paraId="57F87B9B"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A15200216 Arheološki lokaliteti</w:t>
            </w:r>
          </w:p>
          <w:p w14:paraId="72AAC10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A15200217 Muzejsko izdavaštvo</w:t>
            </w:r>
          </w:p>
          <w:p w14:paraId="1BBCDE1A"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K15200221 Energetska obnova Muzeja grada Šibenika</w:t>
            </w:r>
          </w:p>
          <w:p w14:paraId="37A13EE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T15200222  100 godina Muzeja grada Šibenika</w:t>
            </w:r>
          </w:p>
        </w:tc>
      </w:tr>
      <w:tr w:rsidR="002B7C03" w:rsidRPr="004C2A47" w14:paraId="7840857C"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CF7302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lastRenderedPageBreak/>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51FFD635"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Zaštita i očuvanje kulturne baštine i njezine dostupnosti javnosti kroz nabavu muzejske građe, istraživanja, stručne i znanstvene obrade te njezine sistematizacije u zbirke, trajne zaštite muzejske građe, muzejske dokumentacije i arheoloških lokaliteta i nalazišta u svrhu osiguranja dostupnosti, obrazovanja, tumačenja, uživanja, predstavljanja i prezentiranja javnosti muzejske građe kroz stalni postav, povremene izložbe, istraživanja, izdavaštvo, digitalizaciju muzejske građe, predavanja, konferencije i stručne skupove, edukativne aktivnosti i radionice zainteresiranom, u najvećem broju, domicilnom stanovništvu te stranim posjetiteljima i gostima. Muzejska građa i muzejska dokumentacija štite se kao kulturno dobro.</w:t>
            </w:r>
          </w:p>
          <w:p w14:paraId="5EC9A15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Energetskom obnovom se poboljšavaju uvjeti za rad te za boravak posjetitelja, smanjenje potrošnje energenata, smanjenje emisije CO2 te poboljšanje energetskih svojstava zgrade. U 2026. godini nastavljamo s obilježavanjem 100 godina od osnutka Muzeja.</w:t>
            </w:r>
          </w:p>
        </w:tc>
      </w:tr>
      <w:tr w:rsidR="002B7C03" w:rsidRPr="004C2A47" w14:paraId="74A097CC"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E4DED4A"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6E952AD6" w14:textId="77777777" w:rsidR="002B7C03" w:rsidRPr="004C2A47" w:rsidRDefault="002B7C03" w:rsidP="00544851">
            <w:pPr>
              <w:jc w:val="both"/>
              <w:rPr>
                <w:rFonts w:ascii="Times New Roman" w:eastAsia="Calibri" w:hAnsi="Times New Roman" w:cs="Times New Roman"/>
                <w:b/>
                <w:bCs/>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6B9956B7" w14:textId="435A4D8E"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w:t>
            </w:r>
            <w:r w:rsidR="008D3C16" w:rsidRPr="004C2A47">
              <w:rPr>
                <w:rFonts w:ascii="Times New Roman" w:eastAsia="Calibri" w:hAnsi="Times New Roman" w:cs="Times New Roman"/>
                <w:b/>
                <w:bCs/>
                <w:color w:val="000000"/>
                <w:sz w:val="24"/>
                <w:szCs w:val="24"/>
              </w:rPr>
              <w:t xml:space="preserve">050.900,00 </w:t>
            </w:r>
            <w:r w:rsidRPr="004C2A47">
              <w:rPr>
                <w:rFonts w:ascii="Times New Roman" w:eastAsia="Calibri" w:hAnsi="Times New Roman" w:cs="Times New Roman"/>
                <w:b/>
                <w:bCs/>
                <w:color w:val="000000"/>
                <w:sz w:val="24"/>
                <w:szCs w:val="24"/>
              </w:rPr>
              <w:t>EUR</w:t>
            </w:r>
          </w:p>
        </w:tc>
      </w:tr>
      <w:tr w:rsidR="002B7C03" w:rsidRPr="004C2A47" w14:paraId="34109FAF"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4FEC6DE9"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color w:val="000000"/>
                <w:sz w:val="24"/>
                <w:szCs w:val="24"/>
              </w:rPr>
              <w:t>Pokazatelj rezultata</w:t>
            </w:r>
          </w:p>
        </w:tc>
        <w:tc>
          <w:tcPr>
            <w:tcW w:w="6901" w:type="dxa"/>
            <w:tcBorders>
              <w:top w:val="single" w:sz="4" w:space="0" w:color="000000"/>
              <w:left w:val="single" w:sz="4" w:space="0" w:color="000000"/>
              <w:bottom w:val="single" w:sz="4" w:space="0" w:color="000000"/>
              <w:right w:val="single" w:sz="4" w:space="0" w:color="000000"/>
            </w:tcBorders>
          </w:tcPr>
          <w:p w14:paraId="3C4166C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Otkup muzejske građe, konzervacija i restauracija muzejskih predmeta, sudjelovanje na stručnim i znanstvenim kongresima, izložbe, manifestacije, predavanja, radionice, igraonice, arheološka iskopavanja, izdavaštvo.</w:t>
            </w:r>
          </w:p>
        </w:tc>
      </w:tr>
      <w:tr w:rsidR="002B7C03" w:rsidRPr="004C2A47" w14:paraId="29A2FC82"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7CCAC9A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0AA7C82B" w14:textId="77777777" w:rsidR="002B7C03" w:rsidRPr="004C2A47" w:rsidRDefault="002B7C03" w:rsidP="00544851">
            <w:pPr>
              <w:jc w:val="both"/>
              <w:rPr>
                <w:rFonts w:ascii="Times New Roman" w:hAnsi="Times New Roman"/>
                <w:bCs/>
                <w:sz w:val="24"/>
                <w:szCs w:val="24"/>
              </w:rPr>
            </w:pPr>
            <w:r w:rsidRPr="004C2A47">
              <w:rPr>
                <w:rFonts w:ascii="Times New Roman" w:hAnsi="Times New Roman"/>
                <w:bCs/>
                <w:sz w:val="24"/>
                <w:szCs w:val="24"/>
              </w:rPr>
              <w:t>Kontinuirana briga za muzejski fundus kroz planiranu sakupljačku politiku te utvrđivanje prioriteta obrade i zaštite muzejskih predmeta, međumuzejska suradnja, sakupljane muzejske građe i njena obrada te izrada muzejskih suvenira.</w:t>
            </w:r>
          </w:p>
          <w:p w14:paraId="61B6D6B0" w14:textId="77777777" w:rsidR="002B7C03" w:rsidRPr="004C2A47" w:rsidRDefault="002B7C03" w:rsidP="00544851">
            <w:pPr>
              <w:jc w:val="both"/>
              <w:rPr>
                <w:rFonts w:ascii="Times New Roman" w:hAnsi="Times New Roman"/>
                <w:bCs/>
                <w:sz w:val="24"/>
                <w:szCs w:val="24"/>
              </w:rPr>
            </w:pPr>
            <w:r w:rsidRPr="004C2A47">
              <w:rPr>
                <w:rFonts w:ascii="Times New Roman" w:hAnsi="Times New Roman"/>
                <w:bCs/>
                <w:sz w:val="24"/>
                <w:szCs w:val="24"/>
              </w:rPr>
              <w:t>Planiranim sredstvima omogućit će se organiziranje i izvršenje planiranih poslova muzejske djelatnosti kao što su: promocija baštine Šibenika i Šibensko-kninske županije putem izrade suvenira – odljevaka, replika i sl., sudjelovanje na znanstvenim i stručnim skupovima u zemlji i inozemstvu, objava u stručnim i znanstvenim časopisima, stručno usavršavanje svih stručnih djelatnika, za kongrese, savjetovanja i simpozije definirane Programom rada Muzeja za 2026. godinu.</w:t>
            </w:r>
          </w:p>
          <w:p w14:paraId="3E56F933" w14:textId="77777777" w:rsidR="002B7C03" w:rsidRPr="004C2A47" w:rsidRDefault="002B7C03" w:rsidP="00D96B36">
            <w:pPr>
              <w:pStyle w:val="Odlomakpopisa"/>
              <w:ind w:left="0" w:firstLine="67"/>
              <w:jc w:val="both"/>
              <w:rPr>
                <w:rFonts w:ascii="Times New Roman" w:eastAsia="Calibri" w:hAnsi="Times New Roman" w:cs="Times New Roman"/>
                <w:color w:val="000000"/>
                <w:sz w:val="24"/>
                <w:szCs w:val="24"/>
              </w:rPr>
            </w:pPr>
            <w:r w:rsidRPr="004C2A47">
              <w:rPr>
                <w:rFonts w:ascii="Times New Roman" w:hAnsi="Times New Roman"/>
                <w:bCs/>
                <w:sz w:val="24"/>
                <w:szCs w:val="24"/>
              </w:rPr>
              <w:t>Izvori financiranja programa su: opći prihodi i primici, vlastiti prihodi, prihodi za posebne namjene, pomoći te Instrumenti EU.</w:t>
            </w:r>
          </w:p>
        </w:tc>
      </w:tr>
      <w:tr w:rsidR="002B7C03" w:rsidRPr="004C2A47" w14:paraId="4B227E57" w14:textId="77777777" w:rsidTr="00E84587">
        <w:trPr>
          <w:trHeight w:val="198"/>
        </w:trPr>
        <w:tc>
          <w:tcPr>
            <w:tcW w:w="10130" w:type="dxa"/>
            <w:gridSpan w:val="2"/>
            <w:tcBorders>
              <w:top w:val="single" w:sz="4" w:space="0" w:color="000000"/>
              <w:left w:val="single" w:sz="4" w:space="0" w:color="000000"/>
              <w:bottom w:val="single" w:sz="4" w:space="0" w:color="000000"/>
              <w:right w:val="single" w:sz="4" w:space="0" w:color="000000"/>
            </w:tcBorders>
          </w:tcPr>
          <w:p w14:paraId="6CBDDF0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Glava: 00305-33675 GRADSKA KNJIŽNICA</w:t>
            </w:r>
          </w:p>
        </w:tc>
      </w:tr>
      <w:tr w:rsidR="002B7C03" w:rsidRPr="004C2A47" w14:paraId="4AD69781"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555A541"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Pokazatelj rezultata</w:t>
            </w:r>
          </w:p>
        </w:tc>
        <w:tc>
          <w:tcPr>
            <w:tcW w:w="6901" w:type="dxa"/>
            <w:tcBorders>
              <w:top w:val="single" w:sz="4" w:space="0" w:color="000000"/>
              <w:left w:val="single" w:sz="4" w:space="0" w:color="000000"/>
              <w:bottom w:val="single" w:sz="4" w:space="0" w:color="000000"/>
              <w:right w:val="single" w:sz="4" w:space="0" w:color="000000"/>
            </w:tcBorders>
          </w:tcPr>
          <w:p w14:paraId="41B15354" w14:textId="77777777" w:rsidR="002B7C03" w:rsidRPr="004C2A47" w:rsidRDefault="002B7C03" w:rsidP="00544851">
            <w:pPr>
              <w:jc w:val="both"/>
              <w:rPr>
                <w:rFonts w:ascii="Times New Roman" w:eastAsia="Calibri" w:hAnsi="Times New Roman" w:cs="Times New Roman"/>
                <w:color w:val="000000"/>
                <w:sz w:val="24"/>
                <w:szCs w:val="24"/>
              </w:rPr>
            </w:pPr>
            <w:bookmarkStart w:id="18" w:name="_Hlk119046507"/>
            <w:r w:rsidRPr="004C2A47">
              <w:rPr>
                <w:rFonts w:ascii="Times New Roman" w:eastAsia="Calibri" w:hAnsi="Times New Roman" w:cs="Times New Roman"/>
                <w:color w:val="000000"/>
                <w:sz w:val="24"/>
                <w:szCs w:val="24"/>
              </w:rPr>
              <w:t>Redovito, ustaljeno funkcioniranje ustanove</w:t>
            </w:r>
            <w:bookmarkEnd w:id="18"/>
            <w:r w:rsidRPr="004C2A47">
              <w:rPr>
                <w:rFonts w:ascii="Times New Roman" w:eastAsia="Calibri" w:hAnsi="Times New Roman" w:cs="Times New Roman"/>
                <w:color w:val="000000"/>
                <w:sz w:val="24"/>
                <w:szCs w:val="24"/>
              </w:rPr>
              <w:t>, broj upisanih članova knjižnice, broj održanih programa, projekata, manifestacija i radionica, broj novih naslova (knjiga, periodike i audiovizualne građe).</w:t>
            </w:r>
          </w:p>
        </w:tc>
      </w:tr>
      <w:tr w:rsidR="002B7C03" w:rsidRPr="004C2A47" w14:paraId="3E8D2BBB"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681661B" w14:textId="51A08B94"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tc>
        <w:tc>
          <w:tcPr>
            <w:tcW w:w="6901" w:type="dxa"/>
            <w:tcBorders>
              <w:top w:val="single" w:sz="4" w:space="0" w:color="000000"/>
              <w:left w:val="single" w:sz="4" w:space="0" w:color="000000"/>
              <w:bottom w:val="single" w:sz="4" w:space="0" w:color="000000"/>
              <w:right w:val="single" w:sz="4" w:space="0" w:color="000000"/>
            </w:tcBorders>
          </w:tcPr>
          <w:p w14:paraId="7D36E8C8" w14:textId="3B26DC6E" w:rsidR="002B7C03" w:rsidRPr="004C2A47" w:rsidRDefault="00BF5C4F"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2.950.050,00</w:t>
            </w:r>
            <w:r w:rsidR="002B7C03" w:rsidRPr="004C2A47">
              <w:rPr>
                <w:rFonts w:ascii="Times New Roman" w:eastAsia="Calibri" w:hAnsi="Times New Roman" w:cs="Times New Roman"/>
                <w:b/>
                <w:bCs/>
                <w:color w:val="000000"/>
                <w:sz w:val="24"/>
                <w:szCs w:val="24"/>
              </w:rPr>
              <w:t xml:space="preserve"> EUR</w:t>
            </w:r>
          </w:p>
        </w:tc>
      </w:tr>
      <w:tr w:rsidR="002B7C03" w:rsidRPr="004C2A47" w14:paraId="7B25709B"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48D36E2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 xml:space="preserve">NAZIV PROGRAMA </w:t>
            </w:r>
          </w:p>
        </w:tc>
        <w:tc>
          <w:tcPr>
            <w:tcW w:w="6901" w:type="dxa"/>
            <w:tcBorders>
              <w:top w:val="single" w:sz="4" w:space="0" w:color="000000"/>
              <w:left w:val="single" w:sz="4" w:space="0" w:color="000000"/>
              <w:bottom w:val="single" w:sz="4" w:space="0" w:color="000000"/>
              <w:right w:val="single" w:sz="4" w:space="0" w:color="000000"/>
            </w:tcBorders>
          </w:tcPr>
          <w:p w14:paraId="7235204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1019 KNJIŽNA DJELATNOST</w:t>
            </w:r>
          </w:p>
        </w:tc>
      </w:tr>
      <w:tr w:rsidR="002B7C03" w:rsidRPr="004C2A47" w14:paraId="3070FED8"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665DD88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Funkcijska oznaka</w:t>
            </w:r>
          </w:p>
        </w:tc>
        <w:tc>
          <w:tcPr>
            <w:tcW w:w="6901" w:type="dxa"/>
            <w:tcBorders>
              <w:top w:val="single" w:sz="4" w:space="0" w:color="000000"/>
              <w:left w:val="single" w:sz="4" w:space="0" w:color="000000"/>
              <w:bottom w:val="single" w:sz="4" w:space="0" w:color="000000"/>
              <w:right w:val="single" w:sz="4" w:space="0" w:color="000000"/>
            </w:tcBorders>
          </w:tcPr>
          <w:p w14:paraId="3948946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0820 Službe kulture</w:t>
            </w:r>
          </w:p>
        </w:tc>
      </w:tr>
      <w:tr w:rsidR="002B7C03" w:rsidRPr="004C2A47" w14:paraId="13E579C4"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79ED616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22BDE04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knjižnicama i knjižničnoj djelatnosti, („Narodne Novine“, broj 17/19, 98/19, 114/22 i 36/24)</w:t>
            </w:r>
          </w:p>
          <w:p w14:paraId="6952621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upravljanju javnim ustanovama u kulturi („Narodne Novine“ , broj 96/01, 98/19)</w:t>
            </w:r>
          </w:p>
          <w:p w14:paraId="188A7CE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Statut Gradske knjižnice „Juraj </w:t>
            </w:r>
            <w:proofErr w:type="spellStart"/>
            <w:r w:rsidRPr="004C2A47">
              <w:rPr>
                <w:rFonts w:ascii="Times New Roman" w:eastAsia="Calibri" w:hAnsi="Times New Roman" w:cs="Times New Roman"/>
                <w:color w:val="000000"/>
                <w:sz w:val="24"/>
                <w:szCs w:val="24"/>
              </w:rPr>
              <w:t>Šižgorić</w:t>
            </w:r>
            <w:proofErr w:type="spellEnd"/>
            <w:r w:rsidRPr="004C2A47">
              <w:rPr>
                <w:rFonts w:ascii="Times New Roman" w:eastAsia="Calibri" w:hAnsi="Times New Roman" w:cs="Times New Roman"/>
                <w:color w:val="000000"/>
                <w:sz w:val="24"/>
                <w:szCs w:val="24"/>
              </w:rPr>
              <w:t>“ Šibenik („Službeni glasnik Grada Šibenika“ broj  10/22, 8/24 I 9/24)</w:t>
            </w:r>
          </w:p>
        </w:tc>
      </w:tr>
      <w:tr w:rsidR="002B7C03" w:rsidRPr="004C2A47" w14:paraId="2A6CE1DF" w14:textId="77777777" w:rsidTr="00E84587">
        <w:trPr>
          <w:trHeight w:val="454"/>
        </w:trPr>
        <w:tc>
          <w:tcPr>
            <w:tcW w:w="3229" w:type="dxa"/>
            <w:tcBorders>
              <w:top w:val="single" w:sz="4" w:space="0" w:color="000000"/>
              <w:left w:val="single" w:sz="4" w:space="0" w:color="000000"/>
              <w:bottom w:val="single" w:sz="4" w:space="0" w:color="000000"/>
              <w:right w:val="single" w:sz="4" w:space="0" w:color="000000"/>
            </w:tcBorders>
          </w:tcPr>
          <w:p w14:paraId="657D064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0865D25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A101901 Nabava, stručna obrada, čuvanje i zaštita knjižne i </w:t>
            </w:r>
            <w:proofErr w:type="spellStart"/>
            <w:r w:rsidRPr="004C2A47">
              <w:rPr>
                <w:rFonts w:ascii="Times New Roman" w:eastAsia="Calibri" w:hAnsi="Times New Roman" w:cs="Times New Roman"/>
                <w:b/>
                <w:bCs/>
                <w:color w:val="000000"/>
                <w:sz w:val="24"/>
                <w:szCs w:val="24"/>
              </w:rPr>
              <w:t>neknjižne</w:t>
            </w:r>
            <w:proofErr w:type="spellEnd"/>
            <w:r w:rsidRPr="004C2A47">
              <w:rPr>
                <w:rFonts w:ascii="Times New Roman" w:eastAsia="Calibri" w:hAnsi="Times New Roman" w:cs="Times New Roman"/>
                <w:b/>
                <w:bCs/>
                <w:color w:val="000000"/>
                <w:sz w:val="24"/>
                <w:szCs w:val="24"/>
              </w:rPr>
              <w:t xml:space="preserve"> građe</w:t>
            </w:r>
          </w:p>
          <w:p w14:paraId="45432E9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K101908 Energetska obnova Gradske knjižnice „Juraj </w:t>
            </w:r>
            <w:proofErr w:type="spellStart"/>
            <w:r w:rsidRPr="004C2A47">
              <w:rPr>
                <w:rFonts w:ascii="Times New Roman" w:eastAsia="Calibri" w:hAnsi="Times New Roman" w:cs="Times New Roman"/>
                <w:b/>
                <w:bCs/>
                <w:color w:val="000000"/>
                <w:sz w:val="24"/>
                <w:szCs w:val="24"/>
              </w:rPr>
              <w:t>Šižgorić</w:t>
            </w:r>
            <w:proofErr w:type="spellEnd"/>
            <w:r w:rsidRPr="004C2A47">
              <w:rPr>
                <w:rFonts w:ascii="Times New Roman" w:eastAsia="Calibri" w:hAnsi="Times New Roman" w:cs="Times New Roman"/>
                <w:b/>
                <w:bCs/>
                <w:color w:val="000000"/>
                <w:sz w:val="24"/>
                <w:szCs w:val="24"/>
              </w:rPr>
              <w:t>“ Šibenik</w:t>
            </w:r>
          </w:p>
          <w:p w14:paraId="3D5E5E26"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T101909  Unaprjeđenje informatičkog sustava </w:t>
            </w:r>
          </w:p>
          <w:p w14:paraId="684E99B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T Erasmus+ Unaprjeđenje vještina za izazove digitalnog društva</w:t>
            </w:r>
          </w:p>
        </w:tc>
      </w:tr>
      <w:tr w:rsidR="002B7C03" w:rsidRPr="004C2A47" w14:paraId="2464379B" w14:textId="77777777" w:rsidTr="00E84587">
        <w:trPr>
          <w:trHeight w:val="890"/>
        </w:trPr>
        <w:tc>
          <w:tcPr>
            <w:tcW w:w="3229" w:type="dxa"/>
            <w:tcBorders>
              <w:top w:val="single" w:sz="4" w:space="0" w:color="000000"/>
              <w:left w:val="single" w:sz="4" w:space="0" w:color="000000"/>
              <w:bottom w:val="single" w:sz="4" w:space="0" w:color="000000"/>
              <w:right w:val="single" w:sz="4" w:space="0" w:color="000000"/>
            </w:tcBorders>
          </w:tcPr>
          <w:p w14:paraId="2E21E54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6566AB2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Cilj ove aktivnosti je da Knjižnica kao kulturno i informacijsko središte omogući pristupačnost knjižne građe, odnosno njezino korištenje i posudbu, te da osigura protok informacija i potakne kulturu čitanja kod svih kategorija stanovništva.</w:t>
            </w:r>
          </w:p>
          <w:p w14:paraId="2EC05AB2"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41F83E96" w14:textId="77777777" w:rsidTr="00E84587">
        <w:trPr>
          <w:trHeight w:val="372"/>
        </w:trPr>
        <w:tc>
          <w:tcPr>
            <w:tcW w:w="3229" w:type="dxa"/>
            <w:tcBorders>
              <w:top w:val="single" w:sz="4" w:space="0" w:color="000000"/>
              <w:left w:val="single" w:sz="4" w:space="0" w:color="000000"/>
              <w:bottom w:val="single" w:sz="4" w:space="0" w:color="000000"/>
              <w:right w:val="single" w:sz="4" w:space="0" w:color="000000"/>
            </w:tcBorders>
          </w:tcPr>
          <w:p w14:paraId="33B6001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682E3078"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4F065BB0" w14:textId="0A666815"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2.</w:t>
            </w:r>
            <w:r w:rsidR="00E21FDC" w:rsidRPr="004C2A47">
              <w:rPr>
                <w:rFonts w:ascii="Times New Roman" w:eastAsia="Calibri" w:hAnsi="Times New Roman" w:cs="Times New Roman"/>
                <w:b/>
                <w:bCs/>
                <w:color w:val="000000"/>
                <w:sz w:val="24"/>
                <w:szCs w:val="24"/>
              </w:rPr>
              <w:t>928.850,00</w:t>
            </w:r>
            <w:r w:rsidRPr="004C2A47">
              <w:rPr>
                <w:rFonts w:ascii="Times New Roman" w:eastAsia="Calibri" w:hAnsi="Times New Roman" w:cs="Times New Roman"/>
                <w:b/>
                <w:bCs/>
                <w:color w:val="000000"/>
                <w:sz w:val="24"/>
                <w:szCs w:val="24"/>
              </w:rPr>
              <w:t xml:space="preserve"> EUR</w:t>
            </w:r>
          </w:p>
        </w:tc>
      </w:tr>
      <w:tr w:rsidR="002B7C03" w:rsidRPr="004C2A47" w14:paraId="285C83FD" w14:textId="77777777" w:rsidTr="00E84587">
        <w:trPr>
          <w:trHeight w:val="372"/>
        </w:trPr>
        <w:tc>
          <w:tcPr>
            <w:tcW w:w="3229" w:type="dxa"/>
            <w:tcBorders>
              <w:top w:val="single" w:sz="4" w:space="0" w:color="000000"/>
              <w:left w:val="single" w:sz="4" w:space="0" w:color="000000"/>
              <w:bottom w:val="single" w:sz="4" w:space="0" w:color="000000"/>
              <w:right w:val="single" w:sz="4" w:space="0" w:color="000000"/>
            </w:tcBorders>
          </w:tcPr>
          <w:p w14:paraId="6B85DD8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09915AF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Redovito, ustaljeno funkcioniranje ustanove, broj upisanih članova knjižnice, broj održanih programa, projekata, manifestacija i radionica.</w:t>
            </w:r>
          </w:p>
        </w:tc>
      </w:tr>
      <w:tr w:rsidR="002B7C03" w:rsidRPr="004C2A47" w14:paraId="59CA12B2" w14:textId="77777777" w:rsidTr="00E84587">
        <w:trPr>
          <w:trHeight w:val="1364"/>
        </w:trPr>
        <w:tc>
          <w:tcPr>
            <w:tcW w:w="3229" w:type="dxa"/>
            <w:tcBorders>
              <w:top w:val="single" w:sz="4" w:space="0" w:color="000000"/>
              <w:left w:val="single" w:sz="4" w:space="0" w:color="000000"/>
              <w:bottom w:val="single" w:sz="4" w:space="0" w:color="000000"/>
              <w:right w:val="single" w:sz="4" w:space="0" w:color="000000"/>
            </w:tcBorders>
          </w:tcPr>
          <w:p w14:paraId="00403FDB" w14:textId="77777777" w:rsidR="002B7C03" w:rsidRPr="004C2A47" w:rsidRDefault="002B7C03" w:rsidP="00544851">
            <w:pPr>
              <w:jc w:val="both"/>
              <w:rPr>
                <w:rFonts w:ascii="Times New Roman" w:eastAsia="Calibri" w:hAnsi="Times New Roman" w:cs="Times New Roman"/>
                <w:color w:val="000000"/>
                <w:sz w:val="24"/>
                <w:szCs w:val="24"/>
              </w:rPr>
            </w:pPr>
            <w:bookmarkStart w:id="19" w:name="_Hlk207709592"/>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3BDE57D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U skladu sa svojom osnovnom djelatnosti, Knjižnica će sustavno i planski nabavljati knjižničnu građu (knjige, novine i časopise, audiovizualnu i nekonvencionalnu građu), obrađivati je i davati na korištenje. Uz to će, različitim aktivnostima poticati kulturu čitanja i organizirati kulturna događanja: manifestacije, predavanja, programe za poticanje čitanja (Olimpijada čitanja, Natjecanje u čitanju naglas, Čitateljske maštarije) predstave za djecu, </w:t>
            </w:r>
            <w:proofErr w:type="spellStart"/>
            <w:r w:rsidRPr="004C2A47">
              <w:rPr>
                <w:rFonts w:ascii="Times New Roman" w:eastAsia="Calibri" w:hAnsi="Times New Roman" w:cs="Times New Roman"/>
                <w:color w:val="000000"/>
                <w:sz w:val="24"/>
                <w:szCs w:val="24"/>
              </w:rPr>
              <w:t>pričaonice</w:t>
            </w:r>
            <w:proofErr w:type="spellEnd"/>
            <w:r w:rsidRPr="004C2A47">
              <w:rPr>
                <w:rFonts w:ascii="Times New Roman" w:eastAsia="Calibri" w:hAnsi="Times New Roman" w:cs="Times New Roman"/>
                <w:color w:val="000000"/>
                <w:sz w:val="24"/>
                <w:szCs w:val="24"/>
              </w:rPr>
              <w:t>, likovne natječaje i kreativne radionice za djecu, radionice za odrasle, tečajeve, izložbe, čitateljske klubove (</w:t>
            </w:r>
            <w:proofErr w:type="spellStart"/>
            <w:r w:rsidRPr="004C2A47">
              <w:rPr>
                <w:rFonts w:ascii="Times New Roman" w:eastAsia="Calibri" w:hAnsi="Times New Roman" w:cs="Times New Roman"/>
                <w:color w:val="000000"/>
                <w:sz w:val="24"/>
                <w:szCs w:val="24"/>
              </w:rPr>
              <w:t>Jakobine</w:t>
            </w:r>
            <w:proofErr w:type="spellEnd"/>
            <w:r w:rsidRPr="004C2A47">
              <w:rPr>
                <w:rFonts w:ascii="Times New Roman" w:eastAsia="Calibri" w:hAnsi="Times New Roman" w:cs="Times New Roman"/>
                <w:color w:val="000000"/>
                <w:sz w:val="24"/>
                <w:szCs w:val="24"/>
              </w:rPr>
              <w:t xml:space="preserve"> i S knjigom u </w:t>
            </w:r>
            <w:proofErr w:type="spellStart"/>
            <w:r w:rsidRPr="004C2A47">
              <w:rPr>
                <w:rFonts w:ascii="Times New Roman" w:eastAsia="Calibri" w:hAnsi="Times New Roman" w:cs="Times New Roman"/>
                <w:color w:val="000000"/>
                <w:sz w:val="24"/>
                <w:szCs w:val="24"/>
              </w:rPr>
              <w:t>sridu</w:t>
            </w:r>
            <w:proofErr w:type="spellEnd"/>
            <w:r w:rsidRPr="004C2A47">
              <w:rPr>
                <w:rFonts w:ascii="Times New Roman" w:eastAsia="Calibri" w:hAnsi="Times New Roman" w:cs="Times New Roman"/>
                <w:color w:val="000000"/>
                <w:sz w:val="24"/>
                <w:szCs w:val="24"/>
              </w:rPr>
              <w:t xml:space="preserve">), tribine, razgovore, predstavljanje knjiga, večeri poezije, glazbene nastupe, društvene igre, kvizove, video projekcije, drugo. Osobitu pažnju posvetit će najmlađim korisnicima tako što će za njih organizirati radionice (likovne i kreativne). </w:t>
            </w:r>
          </w:p>
          <w:p w14:paraId="5BDD0EE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Provest će nekoliko natječaja: literarni natječaj </w:t>
            </w:r>
            <w:proofErr w:type="spellStart"/>
            <w:r w:rsidRPr="004C2A47">
              <w:rPr>
                <w:rFonts w:ascii="Times New Roman" w:eastAsia="Calibri" w:hAnsi="Times New Roman" w:cs="Times New Roman"/>
                <w:color w:val="000000"/>
                <w:sz w:val="24"/>
                <w:szCs w:val="24"/>
              </w:rPr>
              <w:t>KuŠIn</w:t>
            </w:r>
            <w:proofErr w:type="spellEnd"/>
            <w:r w:rsidRPr="004C2A47">
              <w:rPr>
                <w:rFonts w:ascii="Times New Roman" w:eastAsia="Calibri" w:hAnsi="Times New Roman" w:cs="Times New Roman"/>
                <w:color w:val="000000"/>
                <w:sz w:val="24"/>
                <w:szCs w:val="24"/>
              </w:rPr>
              <w:t xml:space="preserve"> i </w:t>
            </w:r>
            <w:proofErr w:type="spellStart"/>
            <w:r w:rsidRPr="004C2A47">
              <w:rPr>
                <w:rFonts w:ascii="Times New Roman" w:eastAsia="Calibri" w:hAnsi="Times New Roman" w:cs="Times New Roman"/>
                <w:color w:val="000000"/>
                <w:sz w:val="24"/>
                <w:szCs w:val="24"/>
              </w:rPr>
              <w:t>KuŠinić</w:t>
            </w:r>
            <w:proofErr w:type="spellEnd"/>
            <w:r w:rsidRPr="004C2A47">
              <w:rPr>
                <w:rFonts w:ascii="Times New Roman" w:eastAsia="Calibri" w:hAnsi="Times New Roman" w:cs="Times New Roman"/>
                <w:color w:val="000000"/>
                <w:sz w:val="24"/>
                <w:szCs w:val="24"/>
              </w:rPr>
              <w:t>, natječaje za najbolji haiku, najbolju poslovicu i najbolji straničnik.</w:t>
            </w:r>
          </w:p>
          <w:p w14:paraId="4A9096F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Obilježit će značajne datume vezane za knjigu: Dan Knjižnice, Noć knjige, Mjesec hrvatske knjige i Dan hrvatskih knjižnica.</w:t>
            </w:r>
          </w:p>
          <w:p w14:paraId="27FB872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U Perivoju Roberta </w:t>
            </w:r>
            <w:proofErr w:type="spellStart"/>
            <w:r w:rsidRPr="004C2A47">
              <w:rPr>
                <w:rFonts w:ascii="Times New Roman" w:eastAsia="Calibri" w:hAnsi="Times New Roman" w:cs="Times New Roman"/>
                <w:color w:val="000000"/>
                <w:sz w:val="24"/>
                <w:szCs w:val="24"/>
              </w:rPr>
              <w:t>Visianija</w:t>
            </w:r>
            <w:proofErr w:type="spellEnd"/>
            <w:r w:rsidRPr="004C2A47">
              <w:rPr>
                <w:rFonts w:ascii="Times New Roman" w:eastAsia="Calibri" w:hAnsi="Times New Roman" w:cs="Times New Roman"/>
                <w:color w:val="000000"/>
                <w:sz w:val="24"/>
                <w:szCs w:val="24"/>
              </w:rPr>
              <w:t xml:space="preserve"> organizirat će mini sajam knjiga.</w:t>
            </w:r>
          </w:p>
          <w:p w14:paraId="777C905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U svrhu podizanja svijesti i pružanja podrške oboljelima od demencije i Alzheimerove bolesti i njihovim obiteljima Knjižnica će organizirati program „Knjiga u ruci, sjećanje u srcu Pobijedimo demenciju“.</w:t>
            </w:r>
          </w:p>
          <w:p w14:paraId="00BA947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 učenike od prvog do četvrtog razreda koji imaju poteškoće u čitanju ili nisu motivirani za čitanje, učiteljima, roditeljima, stručnim suradnicima organizirat će program „Ne volim-volim čitati“.</w:t>
            </w:r>
          </w:p>
          <w:p w14:paraId="10DEE6C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lastRenderedPageBreak/>
              <w:t>Za učenike od petog do osmog razreda s ciljem poticanja čitanja među starijim osnovnoškolcima tijekom ljetnih mjeseci organizirat će se program „Čitateljske maštarije“.</w:t>
            </w:r>
          </w:p>
          <w:p w14:paraId="5247838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Programom „Moja prva knjiga“ nadovezali bi se na nacionalni program za poticanje čitanja „Rođeni za čitanje“ gdje želimo omogućiti knjižnične usluge društvenoj zajednici na području grada Šibensko-kninske županije.</w:t>
            </w:r>
          </w:p>
          <w:p w14:paraId="1C8DE2B2" w14:textId="77777777" w:rsidR="002B7C03" w:rsidRPr="004C2A47" w:rsidRDefault="002B7C03" w:rsidP="00544851">
            <w:pPr>
              <w:jc w:val="both"/>
              <w:rPr>
                <w:rFonts w:ascii="Times New Roman" w:eastAsia="Calibri" w:hAnsi="Times New Roman" w:cs="Times New Roman"/>
                <w:color w:val="000000"/>
                <w:sz w:val="24"/>
                <w:szCs w:val="24"/>
              </w:rPr>
            </w:pPr>
            <w:proofErr w:type="spellStart"/>
            <w:r w:rsidRPr="004C2A47">
              <w:rPr>
                <w:rFonts w:ascii="Times New Roman" w:eastAsia="Calibri" w:hAnsi="Times New Roman" w:cs="Times New Roman"/>
                <w:color w:val="000000"/>
                <w:sz w:val="24"/>
                <w:szCs w:val="24"/>
              </w:rPr>
              <w:t>Novoosmišljeni</w:t>
            </w:r>
            <w:proofErr w:type="spellEnd"/>
            <w:r w:rsidRPr="004C2A47">
              <w:rPr>
                <w:rFonts w:ascii="Times New Roman" w:eastAsia="Calibri" w:hAnsi="Times New Roman" w:cs="Times New Roman"/>
                <w:color w:val="000000"/>
                <w:sz w:val="24"/>
                <w:szCs w:val="24"/>
              </w:rPr>
              <w:t xml:space="preserve"> program “Sretno u školi” koji se nadovezuje na višegodišnju praksu besplatnog upisa učenika prvih razreda tijekom Mjeseca hrvatske knjige na području Grada Šibenika motivirat će učenike na dolazak u Knjižnicu i korištenje knjižničnih sadržaja i usluga.</w:t>
            </w:r>
          </w:p>
          <w:p w14:paraId="0A3E803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Program “Rastimo zajedno: vodič za roditelje” temelji se na organizaciji niza gostujućih predavanja stručnjaka iz područja pedagogije, psihologije i odgoja, kao i predstavljanju relevantnih knjiga i publikacija koje se bave različitim aspektima roditeljstva, od rane dobi do predškolske faze razvoja djeteta.</w:t>
            </w:r>
          </w:p>
          <w:p w14:paraId="1AC95E4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Program „Zdravlje i znanje“ uključuje ciklus predavanja i radionica posvećenih temama pravilne prehrane i zdravih životnih navika</w:t>
            </w:r>
          </w:p>
          <w:p w14:paraId="3A32884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Knjižnica u 2026. planira dostavu knjiga potrebitim članovima zajednice (osobama  starije životne dobi), ljudima sa smanjenom mobilnošću (trudnicama u visokom stadiju trudnoće, nepokretnim osobama, osobama u invalidskim kolicima i dr.) kroz projekt pod nazivom “Knjiga na dva kotača”.</w:t>
            </w:r>
          </w:p>
          <w:p w14:paraId="3FA31EB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Knjižnica planira opremanje dijela prostora Knjižnice u svrhu poticanja na čitanje beba, djece i mladih, kao i mogućnost korištenja prostora u druge svrhe (radionice, predavanja, Čitateljske klubove).</w:t>
            </w:r>
          </w:p>
          <w:p w14:paraId="6FDEA6F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Digitalizirat će rijetka izdanja iz zbirke </w:t>
            </w:r>
            <w:proofErr w:type="spellStart"/>
            <w:r w:rsidRPr="004C2A47">
              <w:rPr>
                <w:rFonts w:ascii="Times New Roman" w:eastAsia="Calibri" w:hAnsi="Times New Roman" w:cs="Times New Roman"/>
                <w:color w:val="000000"/>
                <w:sz w:val="24"/>
                <w:szCs w:val="24"/>
              </w:rPr>
              <w:t>Rara</w:t>
            </w:r>
            <w:proofErr w:type="spellEnd"/>
            <w:r w:rsidRPr="004C2A47">
              <w:rPr>
                <w:rFonts w:ascii="Times New Roman" w:eastAsia="Calibri" w:hAnsi="Times New Roman" w:cs="Times New Roman"/>
                <w:color w:val="000000"/>
                <w:sz w:val="24"/>
                <w:szCs w:val="24"/>
              </w:rPr>
              <w:t xml:space="preserve"> i objaviti ih na svojim mrežnim stranicama među digitaliziranom građom.</w:t>
            </w:r>
          </w:p>
          <w:p w14:paraId="4BB8A3C1" w14:textId="7F59BA09"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Dodatno će zaštititi </w:t>
            </w:r>
            <w:r w:rsidR="00D96B36">
              <w:rPr>
                <w:rFonts w:ascii="Times New Roman" w:eastAsia="Calibri" w:hAnsi="Times New Roman" w:cs="Times New Roman"/>
                <w:color w:val="000000"/>
                <w:sz w:val="24"/>
                <w:szCs w:val="24"/>
              </w:rPr>
              <w:t>z</w:t>
            </w:r>
            <w:r w:rsidRPr="004C2A47">
              <w:rPr>
                <w:rFonts w:ascii="Times New Roman" w:eastAsia="Calibri" w:hAnsi="Times New Roman" w:cs="Times New Roman"/>
                <w:color w:val="000000"/>
                <w:sz w:val="24"/>
                <w:szCs w:val="24"/>
              </w:rPr>
              <w:t xml:space="preserve">birku </w:t>
            </w:r>
            <w:proofErr w:type="spellStart"/>
            <w:r w:rsidRPr="004C2A47">
              <w:rPr>
                <w:rFonts w:ascii="Times New Roman" w:eastAsia="Calibri" w:hAnsi="Times New Roman" w:cs="Times New Roman"/>
                <w:color w:val="000000"/>
                <w:sz w:val="24"/>
                <w:szCs w:val="24"/>
              </w:rPr>
              <w:t>Rara</w:t>
            </w:r>
            <w:proofErr w:type="spellEnd"/>
            <w:r w:rsidRPr="004C2A47">
              <w:rPr>
                <w:rFonts w:ascii="Times New Roman" w:eastAsia="Calibri" w:hAnsi="Times New Roman" w:cs="Times New Roman"/>
                <w:color w:val="000000"/>
                <w:sz w:val="24"/>
                <w:szCs w:val="24"/>
              </w:rPr>
              <w:t xml:space="preserve"> koja danas sadrži 271 jedinicu knjižnične građe od čega su 266 jedinica knjige, a tri jedinice periodike, te se radi o tiskanoj građi koja je nastala od početka 16. stoljeća do sedamdesetih godina 20. stoljeća.</w:t>
            </w:r>
          </w:p>
          <w:p w14:paraId="056F025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Knjižnica je u 2024. godini započela, kao partner, Erasmus+ projekt Knjižnica mijenja svijet. Projekt podrazumijeva obrazovanje odraslih u knjižnicama koji imaju interes stjecati nova znanja s dodanom vrijednošću okolišne, zelene i održive prakse.</w:t>
            </w:r>
          </w:p>
          <w:p w14:paraId="0EB9E50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Ove godine Knjižnica je prijavila i ostvarila sredstva za „Projekt  – Unapređenje vještina za izazove digitalnog društva“ prijavljen na pozivu na podnošenje prijedloga za 2025. Erasmus+ </w:t>
            </w:r>
          </w:p>
          <w:p w14:paraId="0C931495" w14:textId="32902793"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Knjižnica u 2026. godini planira organizirati stručni skup za dječje knjižničare iz cijele Hrvatske koji provodi svakih pet godina uz podršku Hrvatskog knjižničarskog društva, Komisije za knjižnične usluge za djecu i mladež. Naziv ovogodišnjeg skupa je “Socijalna in</w:t>
            </w:r>
            <w:r w:rsidR="00D96B36">
              <w:rPr>
                <w:rFonts w:ascii="Times New Roman" w:eastAsia="Calibri" w:hAnsi="Times New Roman" w:cs="Times New Roman"/>
                <w:color w:val="000000"/>
                <w:sz w:val="24"/>
                <w:szCs w:val="24"/>
              </w:rPr>
              <w:t>kl</w:t>
            </w:r>
            <w:r w:rsidRPr="004C2A47">
              <w:rPr>
                <w:rFonts w:ascii="Times New Roman" w:eastAsia="Calibri" w:hAnsi="Times New Roman" w:cs="Times New Roman"/>
                <w:color w:val="000000"/>
                <w:sz w:val="24"/>
                <w:szCs w:val="24"/>
              </w:rPr>
              <w:t>uzija u knjižničnim uslugama za djecu: teorijski okviri i praktične perspe</w:t>
            </w:r>
            <w:r w:rsidR="00D96B36">
              <w:rPr>
                <w:rFonts w:ascii="Times New Roman" w:eastAsia="Calibri" w:hAnsi="Times New Roman" w:cs="Times New Roman"/>
                <w:color w:val="000000"/>
                <w:sz w:val="24"/>
                <w:szCs w:val="24"/>
              </w:rPr>
              <w:t>k</w:t>
            </w:r>
            <w:r w:rsidRPr="004C2A47">
              <w:rPr>
                <w:rFonts w:ascii="Times New Roman" w:eastAsia="Calibri" w:hAnsi="Times New Roman" w:cs="Times New Roman"/>
                <w:color w:val="000000"/>
                <w:sz w:val="24"/>
                <w:szCs w:val="24"/>
              </w:rPr>
              <w:t xml:space="preserve">tive”. </w:t>
            </w:r>
          </w:p>
          <w:p w14:paraId="01895AF8" w14:textId="5C3B828A" w:rsidR="002B7C03" w:rsidRPr="004C2A47" w:rsidRDefault="00D96B36" w:rsidP="00544851">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002B7C03" w:rsidRPr="004C2A47">
              <w:rPr>
                <w:rFonts w:ascii="Times New Roman" w:eastAsia="Calibri" w:hAnsi="Times New Roman" w:cs="Times New Roman"/>
                <w:color w:val="000000"/>
                <w:sz w:val="24"/>
                <w:szCs w:val="24"/>
              </w:rPr>
              <w:t xml:space="preserve">rogram „Studio i režija“ prijavljen je na poziv za komplementarne djelatnosti HAVC-a, a obuhvaća radionice filmske kritike i analize u Šibeniku i Zatonu, kroz koje se djeca i mladi upoznaju s osnovama </w:t>
            </w:r>
            <w:r w:rsidR="002B7C03" w:rsidRPr="004C2A47">
              <w:rPr>
                <w:rFonts w:ascii="Times New Roman" w:eastAsia="Calibri" w:hAnsi="Times New Roman" w:cs="Times New Roman"/>
                <w:color w:val="000000"/>
                <w:sz w:val="24"/>
                <w:szCs w:val="24"/>
              </w:rPr>
              <w:lastRenderedPageBreak/>
              <w:t xml:space="preserve">filmskog jezika – </w:t>
            </w:r>
            <w:proofErr w:type="spellStart"/>
            <w:r w:rsidR="002B7C03" w:rsidRPr="004C2A47">
              <w:rPr>
                <w:rFonts w:ascii="Times New Roman" w:eastAsia="Calibri" w:hAnsi="Times New Roman" w:cs="Times New Roman"/>
                <w:color w:val="000000"/>
                <w:sz w:val="24"/>
                <w:szCs w:val="24"/>
              </w:rPr>
              <w:t>kadriranjem</w:t>
            </w:r>
            <w:proofErr w:type="spellEnd"/>
            <w:r w:rsidR="002B7C03" w:rsidRPr="004C2A47">
              <w:rPr>
                <w:rFonts w:ascii="Times New Roman" w:eastAsia="Calibri" w:hAnsi="Times New Roman" w:cs="Times New Roman"/>
                <w:color w:val="000000"/>
                <w:sz w:val="24"/>
                <w:szCs w:val="24"/>
              </w:rPr>
              <w:t>, zvukom, montažom, scenografijom, kostimografijom i režijskim odlukama.</w:t>
            </w:r>
          </w:p>
          <w:p w14:paraId="0D73907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Na temelju poziva na dodjelu bespovratnih sredstava za projekt Energetska obnova zgrada sa statusom kulturnog dobra Ministarstva kulture i medija, od Fonda za zaštitu okoliša i energetsku učinkovitost Knjižnica je dobila bespovratna sredstva. Realizacija tog projekta počela je 2024., a  planira se završetak u 2026.</w:t>
            </w:r>
          </w:p>
          <w:p w14:paraId="257A242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Analiza postojećeg IT sustava napravljena od vanjske tvrtke </w:t>
            </w:r>
            <w:proofErr w:type="spellStart"/>
            <w:r w:rsidRPr="004C2A47">
              <w:rPr>
                <w:rFonts w:ascii="Times New Roman" w:eastAsia="Calibri" w:hAnsi="Times New Roman" w:cs="Times New Roman"/>
                <w:color w:val="000000"/>
                <w:sz w:val="24"/>
                <w:szCs w:val="24"/>
              </w:rPr>
              <w:t>Neonet</w:t>
            </w:r>
            <w:proofErr w:type="spellEnd"/>
            <w:r w:rsidRPr="004C2A47">
              <w:rPr>
                <w:rFonts w:ascii="Times New Roman" w:eastAsia="Calibri" w:hAnsi="Times New Roman" w:cs="Times New Roman"/>
                <w:color w:val="000000"/>
                <w:sz w:val="24"/>
                <w:szCs w:val="24"/>
              </w:rPr>
              <w:t xml:space="preserve"> d.o.o. Šibenik nakon hakerskog napada preko javne IP adrese pokazala je da je potrebno unaprijediti cjelokupni IT sustav u Knjižnici što iziskuje značajna sredstva. Zamjena dotrajale i nabava nove IT opreme osigurala bi osuvremenjivanje poslovanja knjižnice u više segmenata: prilagodbu sigurnosnim zahtjevima i zaštitu službenih podatka, osiguravanje infrastrukture za zaštitu knjižnične građe i kvalitetnije knjižnično poslovanje.</w:t>
            </w:r>
          </w:p>
        </w:tc>
      </w:tr>
      <w:bookmarkEnd w:id="19"/>
      <w:tr w:rsidR="002B7C03" w:rsidRPr="004C2A47" w14:paraId="750EE13B" w14:textId="77777777" w:rsidTr="00E84587">
        <w:trPr>
          <w:trHeight w:val="345"/>
        </w:trPr>
        <w:tc>
          <w:tcPr>
            <w:tcW w:w="3229" w:type="dxa"/>
            <w:tcBorders>
              <w:top w:val="single" w:sz="4" w:space="0" w:color="000000"/>
              <w:left w:val="single" w:sz="4" w:space="0" w:color="000000"/>
              <w:bottom w:val="single" w:sz="4" w:space="0" w:color="auto"/>
              <w:right w:val="single" w:sz="4" w:space="0" w:color="000000"/>
            </w:tcBorders>
          </w:tcPr>
          <w:p w14:paraId="383C180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lastRenderedPageBreak/>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7472D97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1020 IZDAVAČKA DJELATNOST</w:t>
            </w:r>
          </w:p>
        </w:tc>
      </w:tr>
      <w:tr w:rsidR="002B7C03" w:rsidRPr="004C2A47" w14:paraId="58E21A9A" w14:textId="77777777" w:rsidTr="00E84587">
        <w:trPr>
          <w:trHeight w:val="240"/>
        </w:trPr>
        <w:tc>
          <w:tcPr>
            <w:tcW w:w="3229" w:type="dxa"/>
            <w:tcBorders>
              <w:top w:val="single" w:sz="4" w:space="0" w:color="auto"/>
              <w:left w:val="single" w:sz="4" w:space="0" w:color="000000"/>
              <w:bottom w:val="single" w:sz="4" w:space="0" w:color="000000"/>
              <w:right w:val="single" w:sz="4" w:space="0" w:color="000000"/>
            </w:tcBorders>
          </w:tcPr>
          <w:p w14:paraId="56E39DA0"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7522F37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0820 Službe kulture</w:t>
            </w:r>
          </w:p>
        </w:tc>
      </w:tr>
      <w:tr w:rsidR="002B7C03" w:rsidRPr="004C2A47" w14:paraId="3638DD18" w14:textId="77777777" w:rsidTr="00E84587">
        <w:trPr>
          <w:trHeight w:val="510"/>
        </w:trPr>
        <w:tc>
          <w:tcPr>
            <w:tcW w:w="3229" w:type="dxa"/>
            <w:tcBorders>
              <w:top w:val="single" w:sz="4" w:space="0" w:color="000000"/>
              <w:left w:val="single" w:sz="4" w:space="0" w:color="000000"/>
              <w:bottom w:val="single" w:sz="4" w:space="0" w:color="000000"/>
              <w:right w:val="single" w:sz="4" w:space="0" w:color="000000"/>
            </w:tcBorders>
          </w:tcPr>
          <w:p w14:paraId="75237D2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6D8540F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knjižnicama i knjižničnoj djelatnosti, („Narodne Novine“, broj 17/19, 98/19, 114/22 i 36/24)</w:t>
            </w:r>
          </w:p>
          <w:p w14:paraId="2C1B4BF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upravljanju javnim ustanovama u kulturi („Narodne Novine“ , broj 96/01, 98/19)</w:t>
            </w:r>
          </w:p>
          <w:p w14:paraId="2E3EB1D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Statut Gradske knjižnice „Juraj </w:t>
            </w:r>
            <w:proofErr w:type="spellStart"/>
            <w:r w:rsidRPr="004C2A47">
              <w:rPr>
                <w:rFonts w:ascii="Times New Roman" w:eastAsia="Calibri" w:hAnsi="Times New Roman" w:cs="Times New Roman"/>
                <w:color w:val="000000"/>
                <w:sz w:val="24"/>
                <w:szCs w:val="24"/>
              </w:rPr>
              <w:t>Šižgorić</w:t>
            </w:r>
            <w:proofErr w:type="spellEnd"/>
            <w:r w:rsidRPr="004C2A47">
              <w:rPr>
                <w:rFonts w:ascii="Times New Roman" w:eastAsia="Calibri" w:hAnsi="Times New Roman" w:cs="Times New Roman"/>
                <w:color w:val="000000"/>
                <w:sz w:val="24"/>
                <w:szCs w:val="24"/>
              </w:rPr>
              <w:t>“ Šibenik („Službeni glasnik Grada Šibenika“ broj  10/22, 8/24 i 9/24)</w:t>
            </w:r>
          </w:p>
        </w:tc>
      </w:tr>
      <w:tr w:rsidR="002B7C03" w:rsidRPr="004C2A47" w14:paraId="7D5436EE" w14:textId="77777777" w:rsidTr="00E84587">
        <w:trPr>
          <w:trHeight w:val="334"/>
        </w:trPr>
        <w:tc>
          <w:tcPr>
            <w:tcW w:w="3229" w:type="dxa"/>
            <w:tcBorders>
              <w:top w:val="single" w:sz="4" w:space="0" w:color="000000"/>
              <w:left w:val="single" w:sz="4" w:space="0" w:color="000000"/>
              <w:bottom w:val="single" w:sz="4" w:space="0" w:color="000000"/>
              <w:right w:val="single" w:sz="4" w:space="0" w:color="000000"/>
            </w:tcBorders>
          </w:tcPr>
          <w:p w14:paraId="3E86BBB5"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51DBEE5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A102001 Izdavanje knjiga, brošura, prospekata i sličnih publikacija</w:t>
            </w:r>
          </w:p>
        </w:tc>
      </w:tr>
      <w:tr w:rsidR="002B7C03" w:rsidRPr="004C2A47" w14:paraId="0CD8E1F3" w14:textId="77777777" w:rsidTr="00E84587">
        <w:trPr>
          <w:trHeight w:val="308"/>
        </w:trPr>
        <w:tc>
          <w:tcPr>
            <w:tcW w:w="3229" w:type="dxa"/>
            <w:tcBorders>
              <w:top w:val="single" w:sz="4" w:space="0" w:color="000000"/>
              <w:left w:val="single" w:sz="4" w:space="0" w:color="000000"/>
              <w:bottom w:val="single" w:sz="4" w:space="0" w:color="000000"/>
              <w:right w:val="single" w:sz="4" w:space="0" w:color="000000"/>
            </w:tcBorders>
          </w:tcPr>
          <w:p w14:paraId="22CC3DC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106BA65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Cilj ove aktivnosti je poticanje suvremenog književnog stvaralaštava i istraživanje zavičajne književne baštine.</w:t>
            </w:r>
          </w:p>
        </w:tc>
      </w:tr>
      <w:tr w:rsidR="002B7C03" w:rsidRPr="004C2A47" w14:paraId="1F2DF044" w14:textId="77777777" w:rsidTr="00E84587">
        <w:trPr>
          <w:trHeight w:val="305"/>
        </w:trPr>
        <w:tc>
          <w:tcPr>
            <w:tcW w:w="3229" w:type="dxa"/>
            <w:tcBorders>
              <w:top w:val="single" w:sz="4" w:space="0" w:color="000000"/>
              <w:left w:val="single" w:sz="4" w:space="0" w:color="000000"/>
              <w:bottom w:val="single" w:sz="4" w:space="0" w:color="000000"/>
              <w:right w:val="single" w:sz="4" w:space="0" w:color="000000"/>
            </w:tcBorders>
          </w:tcPr>
          <w:p w14:paraId="7760DD4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5A16AB63"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32B9DBB1"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21.200,00 EUR</w:t>
            </w:r>
          </w:p>
        </w:tc>
      </w:tr>
      <w:tr w:rsidR="002B7C03" w:rsidRPr="004C2A47" w14:paraId="510BBA58" w14:textId="77777777" w:rsidTr="00E84587">
        <w:trPr>
          <w:trHeight w:val="305"/>
        </w:trPr>
        <w:tc>
          <w:tcPr>
            <w:tcW w:w="3229" w:type="dxa"/>
            <w:tcBorders>
              <w:top w:val="single" w:sz="4" w:space="0" w:color="000000"/>
              <w:left w:val="single" w:sz="4" w:space="0" w:color="000000"/>
              <w:bottom w:val="single" w:sz="4" w:space="0" w:color="000000"/>
              <w:right w:val="single" w:sz="4" w:space="0" w:color="000000"/>
            </w:tcBorders>
          </w:tcPr>
          <w:p w14:paraId="406727C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506F188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Povećanje broja vlastitih izdanja</w:t>
            </w:r>
          </w:p>
        </w:tc>
      </w:tr>
      <w:tr w:rsidR="002B7C03" w:rsidRPr="004C2A47" w14:paraId="2D87E514" w14:textId="77777777" w:rsidTr="00E84587">
        <w:trPr>
          <w:trHeight w:val="596"/>
        </w:trPr>
        <w:tc>
          <w:tcPr>
            <w:tcW w:w="3229" w:type="dxa"/>
            <w:tcBorders>
              <w:top w:val="single" w:sz="4" w:space="0" w:color="000000"/>
              <w:left w:val="single" w:sz="4" w:space="0" w:color="000000"/>
              <w:bottom w:val="single" w:sz="4" w:space="0" w:color="000000"/>
              <w:right w:val="single" w:sz="4" w:space="0" w:color="000000"/>
            </w:tcBorders>
          </w:tcPr>
          <w:p w14:paraId="49F8A5A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62F6B4E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U 2026. godini Knjižnica planira objaviti dva naslova sukladno odobrenim sredstvima od Ministarstva kulture i medija: zbirka </w:t>
            </w:r>
            <w:proofErr w:type="spellStart"/>
            <w:r w:rsidRPr="004C2A47">
              <w:rPr>
                <w:rFonts w:ascii="Times New Roman" w:eastAsia="Calibri" w:hAnsi="Times New Roman" w:cs="Times New Roman"/>
                <w:color w:val="000000"/>
                <w:sz w:val="24"/>
                <w:szCs w:val="24"/>
              </w:rPr>
              <w:t>KuŠin</w:t>
            </w:r>
            <w:proofErr w:type="spellEnd"/>
            <w:r w:rsidRPr="004C2A47">
              <w:rPr>
                <w:rFonts w:ascii="Times New Roman" w:eastAsia="Calibri" w:hAnsi="Times New Roman" w:cs="Times New Roman"/>
                <w:color w:val="000000"/>
                <w:sz w:val="24"/>
                <w:szCs w:val="24"/>
              </w:rPr>
              <w:t xml:space="preserve"> od trideset kratkih priča na temu Šibenika i njegova područja. i znanstvenu knjigu Privatni život zlatnog doba Šibenika. </w:t>
            </w:r>
            <w:proofErr w:type="spellStart"/>
            <w:r w:rsidRPr="004C2A47">
              <w:rPr>
                <w:rFonts w:ascii="Times New Roman" w:eastAsia="Calibri" w:hAnsi="Times New Roman" w:cs="Times New Roman"/>
                <w:color w:val="000000"/>
                <w:sz w:val="24"/>
                <w:szCs w:val="24"/>
              </w:rPr>
              <w:t>Anačiza</w:t>
            </w:r>
            <w:proofErr w:type="spellEnd"/>
            <w:r w:rsidRPr="004C2A47">
              <w:rPr>
                <w:rFonts w:ascii="Times New Roman" w:eastAsia="Calibri" w:hAnsi="Times New Roman" w:cs="Times New Roman"/>
                <w:color w:val="000000"/>
                <w:sz w:val="24"/>
                <w:szCs w:val="24"/>
              </w:rPr>
              <w:t xml:space="preserve"> inventara dobara iz notarske bilježnice </w:t>
            </w:r>
            <w:proofErr w:type="spellStart"/>
            <w:r w:rsidRPr="004C2A47">
              <w:rPr>
                <w:rFonts w:ascii="Times New Roman" w:eastAsia="Calibri" w:hAnsi="Times New Roman" w:cs="Times New Roman"/>
                <w:color w:val="000000"/>
                <w:sz w:val="24"/>
                <w:szCs w:val="24"/>
              </w:rPr>
              <w:t>Karotusa</w:t>
            </w:r>
            <w:proofErr w:type="spellEnd"/>
            <w:r w:rsidRPr="004C2A47">
              <w:rPr>
                <w:rFonts w:ascii="Times New Roman" w:eastAsia="Calibri" w:hAnsi="Times New Roman" w:cs="Times New Roman"/>
                <w:color w:val="000000"/>
                <w:sz w:val="24"/>
                <w:szCs w:val="24"/>
              </w:rPr>
              <w:t xml:space="preserve"> </w:t>
            </w:r>
            <w:proofErr w:type="spellStart"/>
            <w:r w:rsidRPr="004C2A47">
              <w:rPr>
                <w:rFonts w:ascii="Times New Roman" w:eastAsia="Calibri" w:hAnsi="Times New Roman" w:cs="Times New Roman"/>
                <w:color w:val="000000"/>
                <w:sz w:val="24"/>
                <w:szCs w:val="24"/>
              </w:rPr>
              <w:t>Vitalea</w:t>
            </w:r>
            <w:proofErr w:type="spellEnd"/>
            <w:r w:rsidRPr="004C2A47">
              <w:rPr>
                <w:rFonts w:ascii="Times New Roman" w:eastAsia="Calibri" w:hAnsi="Times New Roman" w:cs="Times New Roman"/>
                <w:color w:val="000000"/>
                <w:sz w:val="24"/>
                <w:szCs w:val="24"/>
              </w:rPr>
              <w:t xml:space="preserve"> (1451. – 1467.) Gorana </w:t>
            </w:r>
            <w:proofErr w:type="spellStart"/>
            <w:r w:rsidRPr="004C2A47">
              <w:rPr>
                <w:rFonts w:ascii="Times New Roman" w:eastAsia="Calibri" w:hAnsi="Times New Roman" w:cs="Times New Roman"/>
                <w:color w:val="000000"/>
                <w:sz w:val="24"/>
                <w:szCs w:val="24"/>
              </w:rPr>
              <w:t>Budeča</w:t>
            </w:r>
            <w:proofErr w:type="spellEnd"/>
            <w:r w:rsidRPr="004C2A47">
              <w:rPr>
                <w:rFonts w:ascii="Times New Roman" w:eastAsia="Calibri" w:hAnsi="Times New Roman" w:cs="Times New Roman"/>
                <w:color w:val="000000"/>
                <w:sz w:val="24"/>
                <w:szCs w:val="24"/>
              </w:rPr>
              <w:t>.</w:t>
            </w:r>
          </w:p>
        </w:tc>
      </w:tr>
      <w:tr w:rsidR="002B7C03" w:rsidRPr="004C2A47" w14:paraId="38AA0108" w14:textId="77777777" w:rsidTr="00E84587">
        <w:trPr>
          <w:trHeight w:val="302"/>
        </w:trPr>
        <w:tc>
          <w:tcPr>
            <w:tcW w:w="10130" w:type="dxa"/>
            <w:gridSpan w:val="2"/>
            <w:tcBorders>
              <w:top w:val="single" w:sz="4" w:space="0" w:color="000000"/>
              <w:left w:val="single" w:sz="4" w:space="0" w:color="000000"/>
              <w:bottom w:val="single" w:sz="4" w:space="0" w:color="000000"/>
              <w:right w:val="single" w:sz="4" w:space="0" w:color="000000"/>
            </w:tcBorders>
          </w:tcPr>
          <w:p w14:paraId="516C0934"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Glava</w:t>
            </w:r>
            <w:r w:rsidRPr="004C2A47">
              <w:rPr>
                <w:rFonts w:ascii="Times New Roman" w:eastAsia="Calibri" w:hAnsi="Times New Roman" w:cs="Times New Roman"/>
                <w:b/>
                <w:bCs/>
                <w:color w:val="000000"/>
                <w:sz w:val="24"/>
                <w:szCs w:val="24"/>
              </w:rPr>
              <w:t xml:space="preserve">:   00306-33667 HRVATSKO NARODNO KAZALIŠTE U ŠIBENIKU </w:t>
            </w:r>
          </w:p>
        </w:tc>
      </w:tr>
      <w:tr w:rsidR="002B7C03" w:rsidRPr="004C2A47" w14:paraId="6A5C011F"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6CF6746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45DBC3B2"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auto"/>
              <w:right w:val="single" w:sz="4" w:space="0" w:color="000000"/>
            </w:tcBorders>
          </w:tcPr>
          <w:p w14:paraId="1AEF5351" w14:textId="44A805C8"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2.6</w:t>
            </w:r>
            <w:r w:rsidR="00E84587" w:rsidRPr="004C2A47">
              <w:rPr>
                <w:rFonts w:ascii="Times New Roman" w:eastAsia="Calibri" w:hAnsi="Times New Roman" w:cs="Times New Roman"/>
                <w:b/>
                <w:bCs/>
                <w:color w:val="000000"/>
                <w:sz w:val="24"/>
                <w:szCs w:val="24"/>
              </w:rPr>
              <w:t>8</w:t>
            </w:r>
            <w:r w:rsidRPr="004C2A47">
              <w:rPr>
                <w:rFonts w:ascii="Times New Roman" w:eastAsia="Calibri" w:hAnsi="Times New Roman" w:cs="Times New Roman"/>
                <w:b/>
                <w:bCs/>
                <w:color w:val="000000"/>
                <w:sz w:val="24"/>
                <w:szCs w:val="24"/>
              </w:rPr>
              <w:t>5.000,00 EUR</w:t>
            </w:r>
          </w:p>
        </w:tc>
      </w:tr>
      <w:tr w:rsidR="002B7C03" w:rsidRPr="004C2A47" w14:paraId="6F8C21D4" w14:textId="77777777" w:rsidTr="00E84587">
        <w:trPr>
          <w:trHeight w:val="315"/>
        </w:trPr>
        <w:tc>
          <w:tcPr>
            <w:tcW w:w="3229" w:type="dxa"/>
            <w:tcBorders>
              <w:top w:val="single" w:sz="4" w:space="0" w:color="000000"/>
              <w:left w:val="single" w:sz="4" w:space="0" w:color="000000"/>
              <w:bottom w:val="single" w:sz="4" w:space="0" w:color="auto"/>
              <w:right w:val="single" w:sz="4" w:space="0" w:color="000000"/>
            </w:tcBorders>
          </w:tcPr>
          <w:p w14:paraId="66A3F30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3AAF3B8B"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1021 PROGRAMI KULTURE</w:t>
            </w:r>
          </w:p>
        </w:tc>
      </w:tr>
      <w:tr w:rsidR="002B7C03" w:rsidRPr="004C2A47" w14:paraId="769F8A42" w14:textId="77777777" w:rsidTr="00E84587">
        <w:trPr>
          <w:trHeight w:val="285"/>
        </w:trPr>
        <w:tc>
          <w:tcPr>
            <w:tcW w:w="3229" w:type="dxa"/>
            <w:tcBorders>
              <w:top w:val="single" w:sz="4" w:space="0" w:color="auto"/>
              <w:left w:val="single" w:sz="4" w:space="0" w:color="000000"/>
              <w:bottom w:val="single" w:sz="4" w:space="0" w:color="000000"/>
              <w:right w:val="single" w:sz="4" w:space="0" w:color="000000"/>
            </w:tcBorders>
          </w:tcPr>
          <w:p w14:paraId="6DFAB627"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462AE4F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0820 Službe kulture</w:t>
            </w:r>
          </w:p>
        </w:tc>
      </w:tr>
      <w:tr w:rsidR="002B7C03" w:rsidRPr="004C2A47" w14:paraId="65BE0700" w14:textId="77777777" w:rsidTr="00E84587">
        <w:trPr>
          <w:trHeight w:val="1143"/>
        </w:trPr>
        <w:tc>
          <w:tcPr>
            <w:tcW w:w="3229" w:type="dxa"/>
            <w:tcBorders>
              <w:top w:val="single" w:sz="4" w:space="0" w:color="000000"/>
              <w:left w:val="single" w:sz="4" w:space="0" w:color="000000"/>
              <w:bottom w:val="single" w:sz="4" w:space="0" w:color="000000"/>
              <w:right w:val="single" w:sz="4" w:space="0" w:color="000000"/>
            </w:tcBorders>
          </w:tcPr>
          <w:p w14:paraId="618809B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lastRenderedPageBreak/>
              <w:t>Regulatorni okvir</w:t>
            </w:r>
          </w:p>
        </w:tc>
        <w:tc>
          <w:tcPr>
            <w:tcW w:w="6901" w:type="dxa"/>
            <w:tcBorders>
              <w:top w:val="single" w:sz="4" w:space="0" w:color="000000"/>
              <w:left w:val="single" w:sz="4" w:space="0" w:color="000000"/>
              <w:bottom w:val="single" w:sz="4" w:space="0" w:color="000000"/>
              <w:right w:val="single" w:sz="4" w:space="0" w:color="000000"/>
            </w:tcBorders>
          </w:tcPr>
          <w:p w14:paraId="3AE8FE74"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Odluka o osnivanju kazališta – Hrvatsko narodno kazalište u Šibeniku ("Službeni glasnik Grada Šibenika" </w:t>
            </w:r>
            <w:proofErr w:type="spellStart"/>
            <w:r w:rsidRPr="004C2A47">
              <w:rPr>
                <w:rFonts w:ascii="Times New Roman" w:eastAsia="Calibri" w:hAnsi="Times New Roman" w:cs="Times New Roman"/>
                <w:color w:val="000000"/>
                <w:sz w:val="24"/>
                <w:szCs w:val="24"/>
                <w:lang w:bidi="hr-HR"/>
              </w:rPr>
              <w:t>br</w:t>
            </w:r>
            <w:proofErr w:type="spellEnd"/>
            <w:r w:rsidRPr="004C2A47">
              <w:rPr>
                <w:rFonts w:ascii="Times New Roman" w:eastAsia="Calibri" w:hAnsi="Times New Roman" w:cs="Times New Roman"/>
                <w:color w:val="000000"/>
                <w:sz w:val="24"/>
                <w:szCs w:val="24"/>
                <w:lang w:bidi="hr-HR"/>
              </w:rPr>
              <w:t xml:space="preserve">: 5/10, 8/11 , 9/13, 4/19, 6/20 i 6/23)           </w:t>
            </w:r>
          </w:p>
          <w:p w14:paraId="17768D99"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kazalištima (˝Narodne novine˝ broj 23/23)</w:t>
            </w:r>
          </w:p>
          <w:p w14:paraId="3A22D7D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ustanovama („Narodne novine“ br. 76/93., 29/97., 47/99., 35/08., 127/19. i 151./22.)</w:t>
            </w:r>
          </w:p>
        </w:tc>
      </w:tr>
      <w:tr w:rsidR="002B7C03" w:rsidRPr="004C2A47" w14:paraId="50F901B3" w14:textId="77777777" w:rsidTr="00E84587">
        <w:trPr>
          <w:trHeight w:val="576"/>
        </w:trPr>
        <w:tc>
          <w:tcPr>
            <w:tcW w:w="3229" w:type="dxa"/>
            <w:tcBorders>
              <w:top w:val="single" w:sz="4" w:space="0" w:color="000000"/>
              <w:left w:val="single" w:sz="4" w:space="0" w:color="000000"/>
              <w:bottom w:val="single" w:sz="4" w:space="0" w:color="000000"/>
              <w:right w:val="single" w:sz="4" w:space="0" w:color="000000"/>
            </w:tcBorders>
          </w:tcPr>
          <w:p w14:paraId="461F6CE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3EA2CFC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A102101 Kazališna direkcija</w:t>
            </w:r>
          </w:p>
          <w:p w14:paraId="070B20E1"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4FC47F7B" w14:textId="77777777" w:rsidTr="00E84587">
        <w:trPr>
          <w:trHeight w:val="576"/>
        </w:trPr>
        <w:tc>
          <w:tcPr>
            <w:tcW w:w="3229" w:type="dxa"/>
            <w:tcBorders>
              <w:top w:val="single" w:sz="4" w:space="0" w:color="000000"/>
              <w:left w:val="single" w:sz="4" w:space="0" w:color="000000"/>
              <w:bottom w:val="single" w:sz="4" w:space="0" w:color="000000"/>
              <w:right w:val="single" w:sz="4" w:space="0" w:color="000000"/>
            </w:tcBorders>
          </w:tcPr>
          <w:p w14:paraId="7BC2FF13"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02C06DF3"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2B46A213" w14:textId="46D33B76" w:rsidR="002B7C03" w:rsidRPr="004C2A47" w:rsidRDefault="002B7C03" w:rsidP="00544851">
            <w:pPr>
              <w:jc w:val="both"/>
              <w:rPr>
                <w:rFonts w:ascii="Times New Roman" w:eastAsia="Calibri" w:hAnsi="Times New Roman" w:cs="Times New Roman"/>
                <w:b/>
                <w:bCs/>
                <w:color w:val="000000"/>
                <w:sz w:val="24"/>
                <w:szCs w:val="24"/>
                <w:lang w:bidi="hr-HR"/>
              </w:rPr>
            </w:pPr>
            <w:r w:rsidRPr="004C2A47">
              <w:rPr>
                <w:rFonts w:ascii="Times New Roman" w:eastAsia="Calibri" w:hAnsi="Times New Roman" w:cs="Times New Roman"/>
                <w:b/>
                <w:bCs/>
                <w:color w:val="000000"/>
                <w:sz w:val="24"/>
                <w:szCs w:val="24"/>
                <w:lang w:bidi="hr-HR"/>
              </w:rPr>
              <w:t>1.9</w:t>
            </w:r>
            <w:r w:rsidR="00E84587" w:rsidRPr="004C2A47">
              <w:rPr>
                <w:rFonts w:ascii="Times New Roman" w:eastAsia="Calibri" w:hAnsi="Times New Roman" w:cs="Times New Roman"/>
                <w:b/>
                <w:bCs/>
                <w:color w:val="000000"/>
                <w:sz w:val="24"/>
                <w:szCs w:val="24"/>
                <w:lang w:bidi="hr-HR"/>
              </w:rPr>
              <w:t>69</w:t>
            </w:r>
            <w:r w:rsidRPr="004C2A47">
              <w:rPr>
                <w:rFonts w:ascii="Times New Roman" w:eastAsia="Calibri" w:hAnsi="Times New Roman" w:cs="Times New Roman"/>
                <w:b/>
                <w:bCs/>
                <w:color w:val="000000"/>
                <w:sz w:val="24"/>
                <w:szCs w:val="24"/>
                <w:lang w:bidi="hr-HR"/>
              </w:rPr>
              <w:t>.000,00 EUR</w:t>
            </w:r>
          </w:p>
        </w:tc>
      </w:tr>
      <w:tr w:rsidR="002B7C03" w:rsidRPr="004C2A47" w14:paraId="7A7AEDC0" w14:textId="77777777" w:rsidTr="00E84587">
        <w:trPr>
          <w:trHeight w:val="576"/>
        </w:trPr>
        <w:tc>
          <w:tcPr>
            <w:tcW w:w="3229" w:type="dxa"/>
            <w:tcBorders>
              <w:top w:val="single" w:sz="4" w:space="0" w:color="000000"/>
              <w:left w:val="single" w:sz="4" w:space="0" w:color="000000"/>
              <w:bottom w:val="single" w:sz="4" w:space="0" w:color="000000"/>
              <w:right w:val="single" w:sz="4" w:space="0" w:color="000000"/>
            </w:tcBorders>
          </w:tcPr>
          <w:p w14:paraId="405B749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0F9495B5"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Opći cilj:        Promicanje kulture na području grada</w:t>
            </w:r>
          </w:p>
          <w:p w14:paraId="523FF3DB"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Poseban cilj: Pravodobno i kvalitetno organiziranje kulturnih događanja</w:t>
            </w:r>
          </w:p>
        </w:tc>
      </w:tr>
      <w:tr w:rsidR="002B7C03" w:rsidRPr="004C2A47" w14:paraId="0D8A3B06" w14:textId="77777777" w:rsidTr="00E84587">
        <w:trPr>
          <w:trHeight w:val="372"/>
        </w:trPr>
        <w:tc>
          <w:tcPr>
            <w:tcW w:w="3229" w:type="dxa"/>
            <w:tcBorders>
              <w:top w:val="single" w:sz="4" w:space="0" w:color="000000"/>
              <w:left w:val="single" w:sz="4" w:space="0" w:color="000000"/>
              <w:bottom w:val="single" w:sz="4" w:space="0" w:color="000000"/>
              <w:right w:val="single" w:sz="4" w:space="0" w:color="000000"/>
            </w:tcBorders>
          </w:tcPr>
          <w:p w14:paraId="58FFCCB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685E87B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Pružanje tehničke ispomoći i organizacije na događajima bitnim za lokalnu zajednicu s ciljem lakše organizacije na nivou grada te pružanje mogućnosti najma kazališta zbog obogaćivanja sadržaja za javnost.</w:t>
            </w:r>
          </w:p>
        </w:tc>
      </w:tr>
      <w:tr w:rsidR="002B7C03" w:rsidRPr="004C2A47" w14:paraId="6AD99F41" w14:textId="77777777" w:rsidTr="00E84587">
        <w:trPr>
          <w:trHeight w:val="1072"/>
        </w:trPr>
        <w:tc>
          <w:tcPr>
            <w:tcW w:w="3229" w:type="dxa"/>
            <w:tcBorders>
              <w:top w:val="single" w:sz="4" w:space="0" w:color="000000"/>
              <w:left w:val="single" w:sz="4" w:space="0" w:color="000000"/>
              <w:bottom w:val="single" w:sz="4" w:space="0" w:color="000000"/>
              <w:right w:val="single" w:sz="4" w:space="0" w:color="000000"/>
            </w:tcBorders>
          </w:tcPr>
          <w:p w14:paraId="0B07151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29C1113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Kazališna direkcija pruža administrativnu i tehničku podršku  svim programima koje realizira HNK u Šibeniku, a prije svega u pripremi vlastite produkcije i izvedbe programa, ugošćavanje dramskih i glazbenih ansambala i umjetnika, te u organizaciji Međunarodnog dječjeg festivala.  </w:t>
            </w:r>
          </w:p>
          <w:p w14:paraId="6EBF0AA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Nadalje, u 2026.  godini pružat će se  pomoć u organizaciji događaja koji su od interesa grada Šibenika, organizirat će se dramske radionice i aktivnosti zbora Zdravo maleni. Korisnici programa Kazališne direkcije su zaposlenici HNK u Šibeniku te vanjski suradnici koji realiziraju programe u cilju podizanja kvalitete usluga koje HNK u Šibeniku nudi stanovnicima Šibenika i okolice.</w:t>
            </w:r>
          </w:p>
          <w:p w14:paraId="3207A88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Navedena sredstva planiraju se za podmirenje općih troškova poslovanja (plaća, režijskih troškova i dr.) koji se ne mogu alocirati po pojedinom programu, a isto tako planira se nabava opreme potrebne za rad i razvoj kazališta. Ciklus profesionalizacije kazališne kuće nastavlja se zapošljavanjem novih glumaca te tehničkog osoblja. Zbog podizanja kvalitete rada s djecom te produkcijama dramskog studija Ivana Jelić i zbora Zdravo maleni pojavila se opravdana potreba za zapošljavanjem voditelja dramskog studija i zbora.</w:t>
            </w:r>
          </w:p>
        </w:tc>
      </w:tr>
      <w:tr w:rsidR="002B7C03" w:rsidRPr="004C2A47" w14:paraId="5BF83C91" w14:textId="77777777" w:rsidTr="00E84587">
        <w:trPr>
          <w:trHeight w:val="345"/>
        </w:trPr>
        <w:tc>
          <w:tcPr>
            <w:tcW w:w="3229" w:type="dxa"/>
            <w:tcBorders>
              <w:top w:val="single" w:sz="4" w:space="0" w:color="000000"/>
              <w:left w:val="single" w:sz="4" w:space="0" w:color="000000"/>
              <w:bottom w:val="single" w:sz="4" w:space="0" w:color="auto"/>
              <w:right w:val="single" w:sz="4" w:space="0" w:color="000000"/>
            </w:tcBorders>
          </w:tcPr>
          <w:p w14:paraId="39BF7AB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01D4CE3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1022 KAZALIŠNI PROGRAMI</w:t>
            </w:r>
          </w:p>
        </w:tc>
      </w:tr>
      <w:tr w:rsidR="002B7C03" w:rsidRPr="004C2A47" w14:paraId="3DA6AE1B" w14:textId="77777777" w:rsidTr="00E84587">
        <w:trPr>
          <w:trHeight w:val="240"/>
        </w:trPr>
        <w:tc>
          <w:tcPr>
            <w:tcW w:w="3229" w:type="dxa"/>
            <w:tcBorders>
              <w:top w:val="single" w:sz="4" w:space="0" w:color="auto"/>
              <w:left w:val="single" w:sz="4" w:space="0" w:color="000000"/>
              <w:bottom w:val="single" w:sz="4" w:space="0" w:color="000000"/>
              <w:right w:val="single" w:sz="4" w:space="0" w:color="000000"/>
            </w:tcBorders>
          </w:tcPr>
          <w:p w14:paraId="5D387B0A"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5AD522D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0820 Službe kulture</w:t>
            </w:r>
          </w:p>
        </w:tc>
      </w:tr>
      <w:tr w:rsidR="002B7C03" w:rsidRPr="004C2A47" w14:paraId="3F710A5F" w14:textId="77777777" w:rsidTr="00E84587">
        <w:trPr>
          <w:trHeight w:val="586"/>
        </w:trPr>
        <w:tc>
          <w:tcPr>
            <w:tcW w:w="3229" w:type="dxa"/>
            <w:tcBorders>
              <w:top w:val="single" w:sz="4" w:space="0" w:color="000000"/>
              <w:left w:val="single" w:sz="4" w:space="0" w:color="000000"/>
              <w:bottom w:val="single" w:sz="4" w:space="0" w:color="000000"/>
              <w:right w:val="single" w:sz="4" w:space="0" w:color="000000"/>
            </w:tcBorders>
          </w:tcPr>
          <w:p w14:paraId="3E72226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3B9E355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lang w:bidi="hr-HR"/>
              </w:rPr>
              <w:t>Zakon o kazalištima (˝Narodne novine˝ broj 23/23)</w:t>
            </w:r>
          </w:p>
        </w:tc>
      </w:tr>
      <w:tr w:rsidR="002B7C03" w:rsidRPr="004C2A47" w14:paraId="6A9DE0FE" w14:textId="77777777" w:rsidTr="00E84587">
        <w:trPr>
          <w:trHeight w:val="640"/>
        </w:trPr>
        <w:tc>
          <w:tcPr>
            <w:tcW w:w="3229" w:type="dxa"/>
            <w:tcBorders>
              <w:top w:val="single" w:sz="4" w:space="0" w:color="000000"/>
              <w:left w:val="single" w:sz="4" w:space="0" w:color="000000"/>
              <w:bottom w:val="single" w:sz="4" w:space="0" w:color="000000"/>
              <w:right w:val="single" w:sz="4" w:space="0" w:color="000000"/>
            </w:tcBorders>
          </w:tcPr>
          <w:p w14:paraId="6EA7A81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30E8626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A102201 Kazališni programi</w:t>
            </w:r>
          </w:p>
          <w:p w14:paraId="5E14FB56"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A102202 Programi dramskih gostovanja</w:t>
            </w:r>
          </w:p>
          <w:p w14:paraId="65FB093A"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6A962274" w14:textId="77777777" w:rsidTr="00E84587">
        <w:trPr>
          <w:trHeight w:val="877"/>
        </w:trPr>
        <w:tc>
          <w:tcPr>
            <w:tcW w:w="3229" w:type="dxa"/>
            <w:tcBorders>
              <w:top w:val="single" w:sz="4" w:space="0" w:color="000000"/>
              <w:left w:val="single" w:sz="4" w:space="0" w:color="000000"/>
              <w:bottom w:val="single" w:sz="4" w:space="0" w:color="000000"/>
              <w:right w:val="single" w:sz="4" w:space="0" w:color="000000"/>
            </w:tcBorders>
          </w:tcPr>
          <w:p w14:paraId="45CD51D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70C91EE2"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Opći cilj: Organizacija kazališne sezone</w:t>
            </w:r>
          </w:p>
          <w:p w14:paraId="5AB19B0D" w14:textId="720BD84C"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Poseban cilj: Organizacija vlastite dramske produkcije, kazališnih gostovanja, koncerata i raznih radionica</w:t>
            </w:r>
          </w:p>
        </w:tc>
      </w:tr>
      <w:tr w:rsidR="002B7C03" w:rsidRPr="004C2A47" w14:paraId="25C52536" w14:textId="77777777" w:rsidTr="00E84587">
        <w:trPr>
          <w:trHeight w:val="305"/>
        </w:trPr>
        <w:tc>
          <w:tcPr>
            <w:tcW w:w="3229" w:type="dxa"/>
            <w:tcBorders>
              <w:top w:val="single" w:sz="4" w:space="0" w:color="000000"/>
              <w:left w:val="single" w:sz="4" w:space="0" w:color="000000"/>
              <w:bottom w:val="single" w:sz="4" w:space="0" w:color="000000"/>
              <w:right w:val="single" w:sz="4" w:space="0" w:color="000000"/>
            </w:tcBorders>
          </w:tcPr>
          <w:p w14:paraId="1CB4A91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Planirana sredstva za provedbu</w:t>
            </w:r>
          </w:p>
          <w:p w14:paraId="59C78EE0"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57C1181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250.000,00 EUR</w:t>
            </w:r>
          </w:p>
        </w:tc>
      </w:tr>
      <w:tr w:rsidR="002B7C03" w:rsidRPr="004C2A47" w14:paraId="3C640525" w14:textId="77777777" w:rsidTr="00E84587">
        <w:trPr>
          <w:trHeight w:val="305"/>
        </w:trPr>
        <w:tc>
          <w:tcPr>
            <w:tcW w:w="3229" w:type="dxa"/>
            <w:tcBorders>
              <w:top w:val="single" w:sz="4" w:space="0" w:color="000000"/>
              <w:left w:val="single" w:sz="4" w:space="0" w:color="000000"/>
              <w:bottom w:val="single" w:sz="4" w:space="0" w:color="000000"/>
              <w:right w:val="single" w:sz="4" w:space="0" w:color="000000"/>
            </w:tcBorders>
          </w:tcPr>
          <w:p w14:paraId="173144B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5825C78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Broj vlastitih produkcija, izvedbi i prodanih ulaznica, organiziranih grupnih posjeta</w:t>
            </w:r>
          </w:p>
        </w:tc>
      </w:tr>
      <w:tr w:rsidR="002B7C03" w:rsidRPr="004C2A47" w14:paraId="0E903189" w14:textId="77777777" w:rsidTr="00E84587">
        <w:trPr>
          <w:trHeight w:val="788"/>
        </w:trPr>
        <w:tc>
          <w:tcPr>
            <w:tcW w:w="3229" w:type="dxa"/>
            <w:tcBorders>
              <w:top w:val="single" w:sz="4" w:space="0" w:color="000000"/>
              <w:left w:val="single" w:sz="4" w:space="0" w:color="000000"/>
              <w:bottom w:val="single" w:sz="4" w:space="0" w:color="000000"/>
              <w:right w:val="single" w:sz="4" w:space="0" w:color="000000"/>
            </w:tcBorders>
          </w:tcPr>
          <w:p w14:paraId="64262F6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27F4C5B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Navedena sredstva planiraju se za provedbu dvije premijere za odrasle: “Grintalo“ i “Bliski odnos“, te jedna za djecu: “Vlak u snijegu“ i produkcija dramskog studija Ivana Jelić: “Kosa“. </w:t>
            </w:r>
          </w:p>
          <w:p w14:paraId="7452457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HNK u Šibeniku u 2026. godini na repertoaru ima 11 predstava s kojima će gostovati po Hrvatskoj i inozemstvu. </w:t>
            </w:r>
          </w:p>
          <w:p w14:paraId="133FB85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U 2026. godini se očekuje veći broj pretplatničkih naslova kao i slobodne prodaje u našoj organizaciji, nadalje očekuje se do 20 gostovanja javnih i nezavisnih kazališta i organizacija.</w:t>
            </w:r>
          </w:p>
        </w:tc>
      </w:tr>
      <w:tr w:rsidR="002B7C03" w:rsidRPr="004C2A47" w14:paraId="0E30B464" w14:textId="77777777" w:rsidTr="00E84587">
        <w:trPr>
          <w:trHeight w:val="345"/>
        </w:trPr>
        <w:tc>
          <w:tcPr>
            <w:tcW w:w="3229" w:type="dxa"/>
            <w:tcBorders>
              <w:top w:val="single" w:sz="4" w:space="0" w:color="000000"/>
              <w:left w:val="single" w:sz="4" w:space="0" w:color="000000"/>
              <w:bottom w:val="single" w:sz="4" w:space="0" w:color="auto"/>
              <w:right w:val="single" w:sz="4" w:space="0" w:color="000000"/>
            </w:tcBorders>
          </w:tcPr>
          <w:p w14:paraId="4CC90A45"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579BC71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1023 GLAZBENO-SCENSKI PROGRAMI</w:t>
            </w:r>
          </w:p>
        </w:tc>
      </w:tr>
      <w:tr w:rsidR="002B7C03" w:rsidRPr="004C2A47" w14:paraId="5221E9F4" w14:textId="77777777" w:rsidTr="00E84587">
        <w:trPr>
          <w:trHeight w:val="240"/>
        </w:trPr>
        <w:tc>
          <w:tcPr>
            <w:tcW w:w="3229" w:type="dxa"/>
            <w:tcBorders>
              <w:top w:val="single" w:sz="4" w:space="0" w:color="auto"/>
              <w:left w:val="single" w:sz="4" w:space="0" w:color="000000"/>
              <w:bottom w:val="single" w:sz="4" w:space="0" w:color="000000"/>
              <w:right w:val="single" w:sz="4" w:space="0" w:color="000000"/>
            </w:tcBorders>
          </w:tcPr>
          <w:p w14:paraId="7D85124D"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751C1A17"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0820 Službe kulture</w:t>
            </w:r>
          </w:p>
        </w:tc>
      </w:tr>
      <w:tr w:rsidR="002B7C03" w:rsidRPr="004C2A47" w14:paraId="72E412F4" w14:textId="77777777" w:rsidTr="00E84587">
        <w:trPr>
          <w:trHeight w:val="752"/>
        </w:trPr>
        <w:tc>
          <w:tcPr>
            <w:tcW w:w="3229" w:type="dxa"/>
            <w:tcBorders>
              <w:top w:val="single" w:sz="4" w:space="0" w:color="000000"/>
              <w:left w:val="single" w:sz="4" w:space="0" w:color="000000"/>
              <w:bottom w:val="single" w:sz="4" w:space="0" w:color="000000"/>
              <w:right w:val="single" w:sz="4" w:space="0" w:color="000000"/>
            </w:tcBorders>
          </w:tcPr>
          <w:p w14:paraId="7A190A62"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 xml:space="preserve">Regulatorni okvir </w:t>
            </w:r>
          </w:p>
          <w:p w14:paraId="2DB03C27" w14:textId="77777777" w:rsidR="002B7C03" w:rsidRPr="004C2A47" w:rsidRDefault="002B7C03" w:rsidP="00544851">
            <w:pPr>
              <w:jc w:val="both"/>
              <w:rPr>
                <w:rFonts w:ascii="Times New Roman" w:eastAsia="Calibri" w:hAnsi="Times New Roman" w:cs="Times New Roman"/>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5D006308"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kazalištima (˝Narodne novine˝ broj 23/23)</w:t>
            </w:r>
          </w:p>
        </w:tc>
      </w:tr>
      <w:tr w:rsidR="002B7C03" w:rsidRPr="004C2A47" w14:paraId="192E686E" w14:textId="77777777" w:rsidTr="00E84587">
        <w:trPr>
          <w:trHeight w:val="435"/>
        </w:trPr>
        <w:tc>
          <w:tcPr>
            <w:tcW w:w="3229" w:type="dxa"/>
            <w:tcBorders>
              <w:top w:val="single" w:sz="4" w:space="0" w:color="000000"/>
              <w:left w:val="single" w:sz="4" w:space="0" w:color="000000"/>
              <w:bottom w:val="single" w:sz="4" w:space="0" w:color="000000"/>
              <w:right w:val="single" w:sz="4" w:space="0" w:color="000000"/>
            </w:tcBorders>
          </w:tcPr>
          <w:p w14:paraId="32B80DC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59F678B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A102301 Glazbeno-scenski programi</w:t>
            </w:r>
          </w:p>
          <w:p w14:paraId="5F81FF5C"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637D625E" w14:textId="77777777" w:rsidTr="00E84587">
        <w:trPr>
          <w:trHeight w:val="308"/>
        </w:trPr>
        <w:tc>
          <w:tcPr>
            <w:tcW w:w="3229" w:type="dxa"/>
            <w:tcBorders>
              <w:top w:val="single" w:sz="4" w:space="0" w:color="000000"/>
              <w:left w:val="single" w:sz="4" w:space="0" w:color="000000"/>
              <w:bottom w:val="single" w:sz="4" w:space="0" w:color="000000"/>
              <w:right w:val="single" w:sz="4" w:space="0" w:color="000000"/>
            </w:tcBorders>
          </w:tcPr>
          <w:p w14:paraId="24690F0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6D72CC9F"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Opći cilj: Organizacija glazbene-scenske sezone</w:t>
            </w:r>
          </w:p>
          <w:p w14:paraId="6820CF5E" w14:textId="77777777" w:rsidR="002B7C03" w:rsidRPr="004C2A47" w:rsidRDefault="002B7C03" w:rsidP="00544851">
            <w:pPr>
              <w:jc w:val="both"/>
              <w:rPr>
                <w:rFonts w:ascii="Times New Roman" w:eastAsia="Calibri" w:hAnsi="Times New Roman" w:cs="Times New Roman"/>
                <w:color w:val="000000"/>
                <w:sz w:val="24"/>
                <w:szCs w:val="24"/>
                <w:lang w:bidi="hr-HR"/>
              </w:rPr>
            </w:pPr>
          </w:p>
          <w:p w14:paraId="4DC040A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lang w:bidi="hr-HR"/>
              </w:rPr>
              <w:t>Poseban cilj: Organizacija vlastite glazbeno-scenske sezone, vlastitih i gostujućih koncerata u zgradi kazališta i drugim prostorima u gradu Šibeniku</w:t>
            </w:r>
          </w:p>
        </w:tc>
      </w:tr>
      <w:tr w:rsidR="002B7C03" w:rsidRPr="004C2A47" w14:paraId="7513A42D" w14:textId="77777777" w:rsidTr="00E84587">
        <w:trPr>
          <w:trHeight w:val="305"/>
        </w:trPr>
        <w:tc>
          <w:tcPr>
            <w:tcW w:w="3229" w:type="dxa"/>
            <w:tcBorders>
              <w:top w:val="single" w:sz="4" w:space="0" w:color="000000"/>
              <w:left w:val="single" w:sz="4" w:space="0" w:color="000000"/>
              <w:bottom w:val="single" w:sz="4" w:space="0" w:color="000000"/>
              <w:right w:val="single" w:sz="4" w:space="0" w:color="000000"/>
            </w:tcBorders>
          </w:tcPr>
          <w:p w14:paraId="5C339B3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42D6A2D6"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3F31D05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16.000,00 EUR</w:t>
            </w:r>
          </w:p>
        </w:tc>
      </w:tr>
      <w:tr w:rsidR="002B7C03" w:rsidRPr="004C2A47" w14:paraId="6E119559" w14:textId="77777777" w:rsidTr="00E84587">
        <w:trPr>
          <w:trHeight w:val="305"/>
        </w:trPr>
        <w:tc>
          <w:tcPr>
            <w:tcW w:w="3229" w:type="dxa"/>
            <w:tcBorders>
              <w:top w:val="single" w:sz="4" w:space="0" w:color="000000"/>
              <w:left w:val="single" w:sz="4" w:space="0" w:color="000000"/>
              <w:bottom w:val="single" w:sz="4" w:space="0" w:color="000000"/>
              <w:right w:val="single" w:sz="4" w:space="0" w:color="000000"/>
            </w:tcBorders>
          </w:tcPr>
          <w:p w14:paraId="0D8E401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253E9CC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Broj organiziranih koncerata i posjećenost glazbeno-scenskog programa Arsenov feral</w:t>
            </w:r>
          </w:p>
        </w:tc>
      </w:tr>
      <w:tr w:rsidR="002B7C03" w:rsidRPr="004C2A47" w14:paraId="51C8AED1" w14:textId="77777777" w:rsidTr="00E84587">
        <w:trPr>
          <w:trHeight w:val="658"/>
        </w:trPr>
        <w:tc>
          <w:tcPr>
            <w:tcW w:w="3229" w:type="dxa"/>
            <w:tcBorders>
              <w:top w:val="single" w:sz="4" w:space="0" w:color="000000"/>
              <w:left w:val="single" w:sz="4" w:space="0" w:color="000000"/>
              <w:bottom w:val="single" w:sz="4" w:space="0" w:color="000000"/>
              <w:right w:val="single" w:sz="4" w:space="0" w:color="000000"/>
            </w:tcBorders>
          </w:tcPr>
          <w:p w14:paraId="339B585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6999CA5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Program “Arsenovog ferala“ u 2026. godini nastavit će svoj kulturni život s obzirom na traženje publike, a ujedno time HNK u Šibeniku odaje trajnu počast umjetničkom djelu obitelji Dedić. </w:t>
            </w:r>
          </w:p>
          <w:p w14:paraId="4BF359C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Koncerti klasične glazbe nastavljaju se u vlastitoj produkciji sopranistice Nere Stručić, a isto tako 2026. godinu obilježit će i vlastiti koncerti i dječjeg zbora Zdravo maleni.</w:t>
            </w:r>
          </w:p>
        </w:tc>
      </w:tr>
      <w:tr w:rsidR="002B7C03" w:rsidRPr="004C2A47" w14:paraId="13FC0748" w14:textId="77777777" w:rsidTr="00E84587">
        <w:trPr>
          <w:trHeight w:val="345"/>
        </w:trPr>
        <w:tc>
          <w:tcPr>
            <w:tcW w:w="3229" w:type="dxa"/>
            <w:tcBorders>
              <w:top w:val="single" w:sz="4" w:space="0" w:color="000000"/>
              <w:left w:val="single" w:sz="4" w:space="0" w:color="000000"/>
              <w:bottom w:val="single" w:sz="4" w:space="0" w:color="auto"/>
              <w:right w:val="single" w:sz="4" w:space="0" w:color="000000"/>
            </w:tcBorders>
          </w:tcPr>
          <w:p w14:paraId="1AE75B4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38A4592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bCs/>
                <w:color w:val="000000"/>
                <w:sz w:val="24"/>
                <w:szCs w:val="24"/>
              </w:rPr>
              <w:t>1024 MEĐUNARODNI DJEČJI FESTIVAL</w:t>
            </w:r>
          </w:p>
        </w:tc>
      </w:tr>
      <w:tr w:rsidR="002B7C03" w:rsidRPr="004C2A47" w14:paraId="4DD4AA99" w14:textId="77777777" w:rsidTr="00E84587">
        <w:trPr>
          <w:trHeight w:val="240"/>
        </w:trPr>
        <w:tc>
          <w:tcPr>
            <w:tcW w:w="3229" w:type="dxa"/>
            <w:tcBorders>
              <w:top w:val="single" w:sz="4" w:space="0" w:color="auto"/>
              <w:left w:val="single" w:sz="4" w:space="0" w:color="000000"/>
              <w:bottom w:val="single" w:sz="4" w:space="0" w:color="000000"/>
              <w:right w:val="single" w:sz="4" w:space="0" w:color="000000"/>
            </w:tcBorders>
          </w:tcPr>
          <w:p w14:paraId="46B002CA"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6967CA9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0820 Službe kulture</w:t>
            </w:r>
          </w:p>
        </w:tc>
      </w:tr>
      <w:tr w:rsidR="002B7C03" w:rsidRPr="004C2A47" w14:paraId="4B8A9A95" w14:textId="77777777" w:rsidTr="00E84587">
        <w:trPr>
          <w:trHeight w:val="1181"/>
        </w:trPr>
        <w:tc>
          <w:tcPr>
            <w:tcW w:w="3229" w:type="dxa"/>
            <w:tcBorders>
              <w:top w:val="single" w:sz="4" w:space="0" w:color="000000"/>
              <w:left w:val="single" w:sz="4" w:space="0" w:color="000000"/>
              <w:bottom w:val="single" w:sz="4" w:space="0" w:color="000000"/>
              <w:right w:val="single" w:sz="4" w:space="0" w:color="000000"/>
            </w:tcBorders>
          </w:tcPr>
          <w:p w14:paraId="72A186F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39C2EA2D"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 xml:space="preserve">Odluka o osnivanju kazališta – Hrvatsko narodno kazalište u Šibeniku ("Službeni glasnik Grada Šibenika" broj 5/10, 8/11 , 9/13, 4/19, 6/20 i 6/23)           </w:t>
            </w:r>
          </w:p>
          <w:p w14:paraId="059E885C"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Zakon o kazalištima (˝Narodne novine˝ broj 23/23)</w:t>
            </w:r>
          </w:p>
          <w:p w14:paraId="2DE1D3E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lang w:bidi="hr-HR"/>
              </w:rPr>
              <w:t>Pravilnik o statusu, financiranju i donošenju programa Međunarodnog dječjeg festivala Šibenik – Hrvatska (˝Narodne novine ˝ broj 104/19 i 110/19)</w:t>
            </w:r>
          </w:p>
        </w:tc>
      </w:tr>
      <w:tr w:rsidR="002B7C03" w:rsidRPr="004C2A47" w14:paraId="033C722D" w14:textId="77777777" w:rsidTr="00E84587">
        <w:trPr>
          <w:trHeight w:val="349"/>
        </w:trPr>
        <w:tc>
          <w:tcPr>
            <w:tcW w:w="3229" w:type="dxa"/>
            <w:tcBorders>
              <w:top w:val="single" w:sz="4" w:space="0" w:color="000000"/>
              <w:left w:val="single" w:sz="4" w:space="0" w:color="000000"/>
              <w:bottom w:val="single" w:sz="4" w:space="0" w:color="000000"/>
              <w:right w:val="single" w:sz="4" w:space="0" w:color="000000"/>
            </w:tcBorders>
          </w:tcPr>
          <w:p w14:paraId="1F592E4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3B514611"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A102401 Međunarodni dječji festival</w:t>
            </w:r>
          </w:p>
          <w:p w14:paraId="37F9BFB6"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2541D15C" w14:textId="77777777" w:rsidTr="00E84587">
        <w:trPr>
          <w:trHeight w:val="308"/>
        </w:trPr>
        <w:tc>
          <w:tcPr>
            <w:tcW w:w="3229" w:type="dxa"/>
            <w:tcBorders>
              <w:top w:val="single" w:sz="4" w:space="0" w:color="000000"/>
              <w:left w:val="single" w:sz="4" w:space="0" w:color="000000"/>
              <w:bottom w:val="single" w:sz="4" w:space="0" w:color="000000"/>
              <w:right w:val="single" w:sz="4" w:space="0" w:color="000000"/>
            </w:tcBorders>
          </w:tcPr>
          <w:p w14:paraId="40F4DFA5"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lastRenderedPageBreak/>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0D3498BC" w14:textId="77777777" w:rsidR="002B7C03" w:rsidRPr="004C2A47" w:rsidRDefault="002B7C03" w:rsidP="00544851">
            <w:pPr>
              <w:jc w:val="both"/>
              <w:rPr>
                <w:rFonts w:ascii="Times New Roman" w:eastAsia="Calibri" w:hAnsi="Times New Roman" w:cs="Times New Roman"/>
                <w:color w:val="000000"/>
                <w:sz w:val="24"/>
                <w:szCs w:val="24"/>
                <w:lang w:bidi="hr-HR"/>
              </w:rPr>
            </w:pPr>
            <w:r w:rsidRPr="004C2A47">
              <w:rPr>
                <w:rFonts w:ascii="Times New Roman" w:eastAsia="Calibri" w:hAnsi="Times New Roman" w:cs="Times New Roman"/>
                <w:color w:val="000000"/>
                <w:sz w:val="24"/>
                <w:szCs w:val="24"/>
                <w:lang w:bidi="hr-HR"/>
              </w:rPr>
              <w:t>Opći cilj: Promicanje stvaralaštva za djecu i dječjeg stvaralaštva</w:t>
            </w:r>
          </w:p>
          <w:p w14:paraId="35D41BF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lang w:bidi="hr-HR"/>
              </w:rPr>
              <w:t>Poseban cilj: Organizacija MDF-a, okupljanje velikog broja umjetnika iz različitih segmenata s ciljem razvijanja domaće i međunarodne kulturne suradnje</w:t>
            </w:r>
          </w:p>
        </w:tc>
      </w:tr>
      <w:tr w:rsidR="002B7C03" w:rsidRPr="004C2A47" w14:paraId="391E0212" w14:textId="77777777" w:rsidTr="00E84587">
        <w:trPr>
          <w:trHeight w:val="305"/>
        </w:trPr>
        <w:tc>
          <w:tcPr>
            <w:tcW w:w="3229" w:type="dxa"/>
            <w:tcBorders>
              <w:top w:val="single" w:sz="4" w:space="0" w:color="000000"/>
              <w:left w:val="single" w:sz="4" w:space="0" w:color="000000"/>
              <w:bottom w:val="single" w:sz="4" w:space="0" w:color="000000"/>
              <w:right w:val="single" w:sz="4" w:space="0" w:color="000000"/>
            </w:tcBorders>
          </w:tcPr>
          <w:p w14:paraId="69098F36"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2EC7EDD3"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46FB7E0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450.000,00 EUR</w:t>
            </w:r>
          </w:p>
        </w:tc>
      </w:tr>
      <w:tr w:rsidR="002B7C03" w:rsidRPr="004C2A47" w14:paraId="2CE23AFB" w14:textId="77777777" w:rsidTr="00E84587">
        <w:trPr>
          <w:trHeight w:val="305"/>
        </w:trPr>
        <w:tc>
          <w:tcPr>
            <w:tcW w:w="3229" w:type="dxa"/>
            <w:tcBorders>
              <w:top w:val="single" w:sz="4" w:space="0" w:color="000000"/>
              <w:left w:val="single" w:sz="4" w:space="0" w:color="000000"/>
              <w:bottom w:val="single" w:sz="4" w:space="0" w:color="000000"/>
              <w:right w:val="single" w:sz="4" w:space="0" w:color="000000"/>
            </w:tcBorders>
          </w:tcPr>
          <w:p w14:paraId="4F42433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3C1A0E5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Broj održanih programa – likovnih izložbi, interaktivnih programa na ulicama i trgovima, broj sudionika na javno organiziranim čitanjima literarnih djela hrvatskih i inozemnih autora </w:t>
            </w:r>
          </w:p>
          <w:p w14:paraId="4EA50CA0"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6D78313B" w14:textId="77777777" w:rsidTr="00E84587">
        <w:trPr>
          <w:trHeight w:val="646"/>
        </w:trPr>
        <w:tc>
          <w:tcPr>
            <w:tcW w:w="3229" w:type="dxa"/>
            <w:tcBorders>
              <w:top w:val="single" w:sz="4" w:space="0" w:color="000000"/>
              <w:left w:val="single" w:sz="4" w:space="0" w:color="000000"/>
              <w:bottom w:val="single" w:sz="4" w:space="0" w:color="000000"/>
              <w:right w:val="single" w:sz="4" w:space="0" w:color="000000"/>
            </w:tcBorders>
          </w:tcPr>
          <w:p w14:paraId="7DFD756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7F8D5EBB"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Navedena sredstva planiraju se za organizaciju 66.-og Međunarodnog dječjeg festivala.</w:t>
            </w:r>
          </w:p>
        </w:tc>
      </w:tr>
      <w:tr w:rsidR="00E84587" w:rsidRPr="004C2A47" w14:paraId="3911C5C1" w14:textId="77777777" w:rsidTr="00E84587">
        <w:trPr>
          <w:trHeight w:val="198"/>
        </w:trPr>
        <w:tc>
          <w:tcPr>
            <w:tcW w:w="10130" w:type="dxa"/>
            <w:gridSpan w:val="2"/>
            <w:tcBorders>
              <w:top w:val="single" w:sz="4" w:space="0" w:color="000000"/>
              <w:left w:val="single" w:sz="4" w:space="0" w:color="000000"/>
              <w:bottom w:val="single" w:sz="4" w:space="0" w:color="000000"/>
              <w:right w:val="single" w:sz="4" w:space="0" w:color="000000"/>
            </w:tcBorders>
          </w:tcPr>
          <w:tbl>
            <w:tblPr>
              <w:tblW w:w="9958" w:type="dxa"/>
              <w:tblCellMar>
                <w:top w:w="53" w:type="dxa"/>
                <w:right w:w="54" w:type="dxa"/>
              </w:tblCellMar>
              <w:tblLook w:val="04A0" w:firstRow="1" w:lastRow="0" w:firstColumn="1" w:lastColumn="0" w:noHBand="0" w:noVBand="1"/>
            </w:tblPr>
            <w:tblGrid>
              <w:gridCol w:w="3145"/>
              <w:gridCol w:w="6813"/>
            </w:tblGrid>
            <w:tr w:rsidR="00E84587" w:rsidRPr="004C2A47" w14:paraId="017A7B3C"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01860DE4"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NAZIV PROGRAMA </w:t>
                  </w:r>
                </w:p>
              </w:tc>
              <w:tc>
                <w:tcPr>
                  <w:tcW w:w="6813" w:type="dxa"/>
                  <w:tcBorders>
                    <w:top w:val="single" w:sz="4" w:space="0" w:color="000000"/>
                    <w:left w:val="single" w:sz="4" w:space="0" w:color="000000"/>
                    <w:bottom w:val="single" w:sz="4" w:space="0" w:color="auto"/>
                    <w:right w:val="single" w:sz="4" w:space="0" w:color="000000"/>
                  </w:tcBorders>
                </w:tcPr>
                <w:p w14:paraId="0ECF8DFB" w14:textId="77777777" w:rsidR="00E84587" w:rsidRPr="004C2A47" w:rsidRDefault="00E84587" w:rsidP="00E84587">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00307-46132  PROGRAM JAVNIH POTREBA U SPORTU</w:t>
                  </w:r>
                </w:p>
                <w:p w14:paraId="4B867D1C" w14:textId="77777777" w:rsidR="00E84587" w:rsidRPr="004C2A47" w:rsidRDefault="00E84587" w:rsidP="00E84587">
                  <w:pPr>
                    <w:spacing w:after="0" w:line="276" w:lineRule="auto"/>
                    <w:rPr>
                      <w:rFonts w:ascii="Times New Roman" w:eastAsia="Calibri" w:hAnsi="Times New Roman" w:cs="Times New Roman"/>
                      <w:b/>
                      <w:bCs/>
                      <w:color w:val="0033CC"/>
                      <w:sz w:val="24"/>
                      <w:szCs w:val="24"/>
                      <w:lang w:eastAsia="hr-HR"/>
                    </w:rPr>
                  </w:pPr>
                </w:p>
              </w:tc>
            </w:tr>
            <w:tr w:rsidR="00E84587" w:rsidRPr="004C2A47" w14:paraId="406E623B"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52D65B07"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Regulatorni okvir </w:t>
                  </w:r>
                </w:p>
              </w:tc>
              <w:tc>
                <w:tcPr>
                  <w:tcW w:w="6813" w:type="dxa"/>
                  <w:tcBorders>
                    <w:top w:val="single" w:sz="4" w:space="0" w:color="000000"/>
                    <w:left w:val="single" w:sz="4" w:space="0" w:color="000000"/>
                    <w:bottom w:val="single" w:sz="4" w:space="0" w:color="auto"/>
                    <w:right w:val="single" w:sz="4" w:space="0" w:color="000000"/>
                  </w:tcBorders>
                </w:tcPr>
                <w:p w14:paraId="046EF829"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sportu  („Narodne novine“, broj 141/22);</w:t>
                  </w:r>
                </w:p>
                <w:p w14:paraId="3032E8F4" w14:textId="77777777" w:rsidR="00E84587" w:rsidRPr="004C2A47" w:rsidRDefault="00E84587" w:rsidP="00E84587">
                  <w:pPr>
                    <w:spacing w:after="0" w:line="276" w:lineRule="auto"/>
                    <w:ind w:hanging="131"/>
                    <w:contextualSpacing/>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  Zakon o proračunu („Narodne novine“, broj 144/21);</w:t>
                  </w:r>
                </w:p>
                <w:p w14:paraId="2C1FAAFD" w14:textId="77777777" w:rsidR="00E84587" w:rsidRPr="004C2A47" w:rsidRDefault="00E84587" w:rsidP="00E84587">
                  <w:pPr>
                    <w:spacing w:after="0" w:line="276" w:lineRule="auto"/>
                    <w:ind w:hanging="131"/>
                    <w:contextualSpacing/>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  Zakon o ustanovama („Narodne novine“, broj 76/93, 29/97, 47/99, 35/08, 127/19 i 151/22);</w:t>
                  </w:r>
                </w:p>
                <w:p w14:paraId="55EF7749" w14:textId="77777777" w:rsidR="00E84587" w:rsidRPr="004C2A47" w:rsidRDefault="00E84587" w:rsidP="00E84587">
                  <w:pPr>
                    <w:spacing w:after="0" w:line="276" w:lineRule="auto"/>
                    <w:ind w:hanging="131"/>
                    <w:contextualSpacing/>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  Zakon o udrugama („Narodne novine“, broj 74/14, 70/17, 98/19 i 151/22);</w:t>
                  </w:r>
                </w:p>
                <w:p w14:paraId="5EC02161"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financijskom poslovanju i računovodstvu neprofitnih organizacija („Narodne novine“, broj 121/14 i 114/22)</w:t>
                  </w:r>
                </w:p>
                <w:p w14:paraId="0BCD7BBB"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Statut Zajednice sportova Grada Šibenika</w:t>
                  </w:r>
                </w:p>
                <w:p w14:paraId="65106137" w14:textId="77777777" w:rsidR="00E84587" w:rsidRPr="004C2A47" w:rsidRDefault="00E84587" w:rsidP="00E84587">
                  <w:pPr>
                    <w:spacing w:after="0" w:line="276" w:lineRule="auto"/>
                    <w:rPr>
                      <w:rFonts w:ascii="Times New Roman" w:eastAsia="Calibri" w:hAnsi="Times New Roman" w:cs="Times New Roman"/>
                      <w:b/>
                      <w:bCs/>
                      <w:color w:val="0033CC"/>
                      <w:sz w:val="24"/>
                      <w:szCs w:val="24"/>
                      <w:lang w:eastAsia="hr-HR"/>
                    </w:rPr>
                  </w:pPr>
                </w:p>
              </w:tc>
            </w:tr>
            <w:tr w:rsidR="00E84587" w:rsidRPr="004C2A47" w14:paraId="5A0B07FF"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65BB56CF"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Planirana sredstva za provedbu</w:t>
                  </w:r>
                </w:p>
              </w:tc>
              <w:tc>
                <w:tcPr>
                  <w:tcW w:w="6813" w:type="dxa"/>
                  <w:tcBorders>
                    <w:top w:val="single" w:sz="4" w:space="0" w:color="000000"/>
                    <w:left w:val="single" w:sz="4" w:space="0" w:color="000000"/>
                    <w:bottom w:val="single" w:sz="4" w:space="0" w:color="auto"/>
                    <w:right w:val="single" w:sz="4" w:space="0" w:color="000000"/>
                  </w:tcBorders>
                </w:tcPr>
                <w:p w14:paraId="5EFE3A2F" w14:textId="61B321C1" w:rsidR="00E84587" w:rsidRPr="004C2A47" w:rsidRDefault="00BB5D65"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4.097.800,00</w:t>
                  </w:r>
                  <w:r w:rsidR="00E84587" w:rsidRPr="004C2A47">
                    <w:rPr>
                      <w:rFonts w:ascii="Times New Roman" w:eastAsia="Calibri" w:hAnsi="Times New Roman" w:cs="Times New Roman"/>
                      <w:b/>
                      <w:bCs/>
                      <w:sz w:val="24"/>
                      <w:szCs w:val="24"/>
                      <w:lang w:eastAsia="hr-HR"/>
                    </w:rPr>
                    <w:t xml:space="preserve"> EUR</w:t>
                  </w:r>
                </w:p>
              </w:tc>
            </w:tr>
            <w:tr w:rsidR="00E84587" w:rsidRPr="004C2A47" w14:paraId="4FDC015C"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743EA331"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Opis programa </w:t>
                  </w:r>
                </w:p>
              </w:tc>
              <w:tc>
                <w:tcPr>
                  <w:tcW w:w="6813" w:type="dxa"/>
                  <w:tcBorders>
                    <w:top w:val="single" w:sz="4" w:space="0" w:color="000000"/>
                    <w:left w:val="single" w:sz="4" w:space="0" w:color="000000"/>
                    <w:bottom w:val="single" w:sz="4" w:space="0" w:color="auto"/>
                    <w:right w:val="single" w:sz="4" w:space="0" w:color="000000"/>
                  </w:tcBorders>
                </w:tcPr>
                <w:p w14:paraId="22077BAC"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A102501 Stipendiranje vrhunskih sportaša</w:t>
                  </w:r>
                </w:p>
                <w:p w14:paraId="14204C7B"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A102502 Djelovanje sportskih udruga</w:t>
                  </w:r>
                </w:p>
                <w:p w14:paraId="3622B9BD"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A102503 Opća i zdravstvena zaštita sportaša – sportska ambulanta</w:t>
                  </w:r>
                </w:p>
                <w:p w14:paraId="6D3C6432"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A102504 Djelovanje Zajednice sportova</w:t>
                  </w:r>
                </w:p>
                <w:p w14:paraId="40DCB884"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1026 Održavanje i izgradnja sportskih objekata – JUŠO</w:t>
                  </w:r>
                </w:p>
                <w:p w14:paraId="6E9F7E96"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  Održavanje i izgradnja sportskih objekata – Grad Šibenik</w:t>
                  </w:r>
                </w:p>
                <w:p w14:paraId="77C82A23"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1027 Ostali sportski programi</w:t>
                  </w:r>
                </w:p>
                <w:p w14:paraId="55058569"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p>
              </w:tc>
            </w:tr>
            <w:tr w:rsidR="00E84587" w:rsidRPr="004C2A47" w14:paraId="5175DB71"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462CF5B2" w14:textId="77777777" w:rsidR="00E84587" w:rsidRPr="004C2A47" w:rsidRDefault="00E84587" w:rsidP="00E84587">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NAZIV PROGRAMA </w:t>
                  </w:r>
                </w:p>
              </w:tc>
              <w:tc>
                <w:tcPr>
                  <w:tcW w:w="6813" w:type="dxa"/>
                  <w:tcBorders>
                    <w:top w:val="single" w:sz="4" w:space="0" w:color="000000"/>
                    <w:left w:val="single" w:sz="4" w:space="0" w:color="000000"/>
                    <w:bottom w:val="single" w:sz="4" w:space="0" w:color="auto"/>
                    <w:right w:val="single" w:sz="4" w:space="0" w:color="000000"/>
                  </w:tcBorders>
                </w:tcPr>
                <w:p w14:paraId="45DA8E3F" w14:textId="77777777" w:rsidR="00E84587" w:rsidRPr="004C2A47" w:rsidRDefault="00E84587" w:rsidP="00E84587">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1025 PROGRAM JAVNIH POTREBA U SPORTU</w:t>
                  </w:r>
                </w:p>
                <w:p w14:paraId="6C8FE5E5" w14:textId="77777777" w:rsidR="00E84587" w:rsidRPr="004C2A47" w:rsidRDefault="00E84587" w:rsidP="00E84587">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(Zajednica sportova Grada Šibenika)</w:t>
                  </w:r>
                </w:p>
                <w:p w14:paraId="67736851" w14:textId="77777777" w:rsidR="00E84587" w:rsidRPr="004C2A47" w:rsidRDefault="00E84587" w:rsidP="00E84587">
                  <w:pPr>
                    <w:spacing w:after="0" w:line="276" w:lineRule="auto"/>
                    <w:rPr>
                      <w:rFonts w:ascii="Times New Roman" w:eastAsia="Calibri" w:hAnsi="Times New Roman" w:cs="Times New Roman"/>
                      <w:b/>
                      <w:bCs/>
                      <w:sz w:val="24"/>
                      <w:szCs w:val="24"/>
                      <w:lang w:eastAsia="hr-HR"/>
                    </w:rPr>
                  </w:pPr>
                </w:p>
              </w:tc>
            </w:tr>
            <w:tr w:rsidR="00E84587" w:rsidRPr="004C2A47" w14:paraId="06DFF1F3" w14:textId="77777777" w:rsidTr="00E84587">
              <w:trPr>
                <w:trHeight w:val="285"/>
              </w:trPr>
              <w:tc>
                <w:tcPr>
                  <w:tcW w:w="3145" w:type="dxa"/>
                  <w:tcBorders>
                    <w:top w:val="single" w:sz="4" w:space="0" w:color="auto"/>
                    <w:left w:val="single" w:sz="4" w:space="0" w:color="000000"/>
                    <w:bottom w:val="single" w:sz="4" w:space="0" w:color="000000"/>
                    <w:right w:val="single" w:sz="4" w:space="0" w:color="000000"/>
                  </w:tcBorders>
                </w:tcPr>
                <w:p w14:paraId="31706D19"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Funkcijska oznaka</w:t>
                  </w:r>
                </w:p>
              </w:tc>
              <w:tc>
                <w:tcPr>
                  <w:tcW w:w="6813" w:type="dxa"/>
                  <w:tcBorders>
                    <w:top w:val="single" w:sz="4" w:space="0" w:color="auto"/>
                    <w:left w:val="single" w:sz="4" w:space="0" w:color="000000"/>
                    <w:bottom w:val="single" w:sz="4" w:space="0" w:color="000000"/>
                    <w:right w:val="single" w:sz="4" w:space="0" w:color="000000"/>
                  </w:tcBorders>
                </w:tcPr>
                <w:p w14:paraId="411612E7" w14:textId="77777777" w:rsidR="00E84587" w:rsidRPr="004C2A47" w:rsidRDefault="00E84587" w:rsidP="00E84587">
                  <w:pPr>
                    <w:spacing w:after="0" w:line="276" w:lineRule="auto"/>
                    <w:rPr>
                      <w:rFonts w:ascii="Times New Roman" w:eastAsia="Calibri" w:hAnsi="Times New Roman" w:cs="Times New Roman"/>
                      <w:b/>
                      <w:bCs/>
                      <w:color w:val="000000"/>
                      <w:sz w:val="24"/>
                      <w:szCs w:val="24"/>
                      <w:lang w:eastAsia="hr-HR"/>
                    </w:rPr>
                  </w:pPr>
                  <w:r w:rsidRPr="004C2A47">
                    <w:rPr>
                      <w:rFonts w:ascii="Times New Roman" w:eastAsia="Calibri" w:hAnsi="Times New Roman" w:cs="Times New Roman"/>
                      <w:b/>
                      <w:bCs/>
                      <w:sz w:val="24"/>
                      <w:szCs w:val="24"/>
                      <w:lang w:eastAsia="hr-HR"/>
                    </w:rPr>
                    <w:t>0810 Službe rekreacije i sporta</w:t>
                  </w:r>
                </w:p>
              </w:tc>
            </w:tr>
            <w:tr w:rsidR="00E84587" w:rsidRPr="004C2A47" w14:paraId="68D07399" w14:textId="77777777" w:rsidTr="00E84587">
              <w:trPr>
                <w:trHeight w:val="1500"/>
              </w:trPr>
              <w:tc>
                <w:tcPr>
                  <w:tcW w:w="3145" w:type="dxa"/>
                  <w:tcBorders>
                    <w:top w:val="single" w:sz="4" w:space="0" w:color="000000"/>
                    <w:left w:val="single" w:sz="4" w:space="0" w:color="000000"/>
                    <w:bottom w:val="single" w:sz="4" w:space="0" w:color="000000"/>
                    <w:right w:val="single" w:sz="4" w:space="0" w:color="000000"/>
                  </w:tcBorders>
                </w:tcPr>
                <w:p w14:paraId="5851BC6F"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lastRenderedPageBreak/>
                    <w:t xml:space="preserve">Regulatorni okvir </w:t>
                  </w:r>
                </w:p>
              </w:tc>
              <w:tc>
                <w:tcPr>
                  <w:tcW w:w="6813" w:type="dxa"/>
                  <w:tcBorders>
                    <w:top w:val="single" w:sz="4" w:space="0" w:color="000000"/>
                    <w:left w:val="single" w:sz="4" w:space="0" w:color="000000"/>
                    <w:bottom w:val="single" w:sz="4" w:space="0" w:color="000000"/>
                    <w:right w:val="single" w:sz="4" w:space="0" w:color="000000"/>
                  </w:tcBorders>
                </w:tcPr>
                <w:p w14:paraId="52B6E143"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sportu  (“Narodne novine”, 141/22);</w:t>
                  </w:r>
                </w:p>
                <w:p w14:paraId="4CECB99B"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proračunu („Narodne novine“, broj 144/21);</w:t>
                  </w:r>
                </w:p>
                <w:p w14:paraId="30994939"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financijskom poslovanju i računovodstvu neprofitnih organizacija („Narodne novine“, broj 121/14 i 114/22)</w:t>
                  </w:r>
                </w:p>
                <w:p w14:paraId="039AE85A"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Statut Zajednice sportova Grada Šibenika</w:t>
                  </w:r>
                </w:p>
              </w:tc>
            </w:tr>
            <w:tr w:rsidR="00E84587" w:rsidRPr="004C2A47" w14:paraId="076368B6" w14:textId="77777777" w:rsidTr="00E84587">
              <w:trPr>
                <w:trHeight w:val="1181"/>
              </w:trPr>
              <w:tc>
                <w:tcPr>
                  <w:tcW w:w="3145" w:type="dxa"/>
                  <w:tcBorders>
                    <w:top w:val="single" w:sz="4" w:space="0" w:color="000000"/>
                    <w:left w:val="single" w:sz="4" w:space="0" w:color="000000"/>
                    <w:bottom w:val="single" w:sz="4" w:space="0" w:color="000000"/>
                    <w:right w:val="single" w:sz="4" w:space="0" w:color="000000"/>
                  </w:tcBorders>
                </w:tcPr>
                <w:p w14:paraId="1FEFA98C"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Opis programa </w:t>
                  </w:r>
                </w:p>
              </w:tc>
              <w:tc>
                <w:tcPr>
                  <w:tcW w:w="6813" w:type="dxa"/>
                  <w:tcBorders>
                    <w:top w:val="single" w:sz="4" w:space="0" w:color="000000"/>
                    <w:left w:val="single" w:sz="4" w:space="0" w:color="000000"/>
                    <w:bottom w:val="single" w:sz="4" w:space="0" w:color="000000"/>
                    <w:right w:val="single" w:sz="4" w:space="0" w:color="000000"/>
                  </w:tcBorders>
                </w:tcPr>
                <w:p w14:paraId="48482817"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A102501 Stipendiranje vrhunskih sportaša</w:t>
                  </w:r>
                </w:p>
                <w:p w14:paraId="1336D818"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A102502 Djelovanje sportskih udruga</w:t>
                  </w:r>
                </w:p>
                <w:p w14:paraId="3A0CCD1D"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A102503 Opća i zdravstvena zaštita sportaša – sportska ambulanta</w:t>
                  </w:r>
                </w:p>
                <w:p w14:paraId="18259473"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A102504 Djelovanje Zajednice sportova</w:t>
                  </w:r>
                </w:p>
                <w:p w14:paraId="74BCBB1E" w14:textId="77777777" w:rsidR="00E84587" w:rsidRPr="004C2A47" w:rsidRDefault="00E84587" w:rsidP="00E84587">
                  <w:pPr>
                    <w:spacing w:after="0" w:line="276" w:lineRule="auto"/>
                    <w:jc w:val="both"/>
                    <w:rPr>
                      <w:rFonts w:ascii="Times New Roman" w:eastAsia="Calibri" w:hAnsi="Times New Roman" w:cs="Times New Roman"/>
                      <w:b/>
                      <w:bCs/>
                      <w:i/>
                      <w:iCs/>
                      <w:color w:val="000000"/>
                      <w:sz w:val="24"/>
                      <w:szCs w:val="24"/>
                      <w:lang w:eastAsia="hr-HR"/>
                    </w:rPr>
                  </w:pPr>
                </w:p>
              </w:tc>
            </w:tr>
            <w:tr w:rsidR="00E84587" w:rsidRPr="004C2A47" w14:paraId="52CE012E" w14:textId="77777777" w:rsidTr="00E84587">
              <w:trPr>
                <w:trHeight w:val="890"/>
              </w:trPr>
              <w:tc>
                <w:tcPr>
                  <w:tcW w:w="3145" w:type="dxa"/>
                  <w:tcBorders>
                    <w:top w:val="single" w:sz="4" w:space="0" w:color="000000"/>
                    <w:left w:val="single" w:sz="4" w:space="0" w:color="000000"/>
                    <w:bottom w:val="single" w:sz="4" w:space="0" w:color="000000"/>
                    <w:right w:val="single" w:sz="4" w:space="0" w:color="000000"/>
                  </w:tcBorders>
                </w:tcPr>
                <w:p w14:paraId="0BB4B682"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Ciljevi programa </w:t>
                  </w:r>
                </w:p>
              </w:tc>
              <w:tc>
                <w:tcPr>
                  <w:tcW w:w="6813" w:type="dxa"/>
                  <w:tcBorders>
                    <w:top w:val="single" w:sz="4" w:space="0" w:color="000000"/>
                    <w:left w:val="single" w:sz="4" w:space="0" w:color="000000"/>
                    <w:bottom w:val="single" w:sz="4" w:space="0" w:color="000000"/>
                    <w:right w:val="single" w:sz="4" w:space="0" w:color="000000"/>
                  </w:tcBorders>
                </w:tcPr>
                <w:p w14:paraId="2ECA4908"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Opći cilj je razvoj sporta u Gradu Šibeniku i povećanje kvalitete života djece, mladeži te svih građana kroz provođenje sportskih programa treninga i natjecanja te sportske rekreacije putem sportskih udruga – punopravnih članica Zajednice sportova Grada Šibenika.</w:t>
                  </w:r>
                </w:p>
                <w:p w14:paraId="21608D67"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Kroz aktivnosti ovog programa potiče se i promiče sport, pospješuje provođenje i razvoj sporta u cjelini i sportskih vještina, posebice djece i mladeži, unapređuje zdravlje i podiže psihofizička sposobnost građana i ostalih sportaša članova sportskih udruga Grada Šibenika uz osiguranje uvjeta za provođenje treninga, organizaciju i provođenje sustava (domaćih i međunarodnih) natjecanja, kao i razvoj amaterskog sporta odnosno rekreacije kao zdravog stila života za sve dobne skupine. </w:t>
                  </w:r>
                </w:p>
                <w:p w14:paraId="101D6590"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Ujedno se osigurava opća i posebna zdravstvena zaštita sportaša te osiguravaju sredstva za dodjelu sportskih stipendija vrhunskim sportašima Grada Šibenika kategoriziranim prema Pravilniku o kategorizaciji Hrvatskog olimpijskog odbora.</w:t>
                  </w:r>
                </w:p>
              </w:tc>
            </w:tr>
            <w:tr w:rsidR="00E84587" w:rsidRPr="004C2A47" w14:paraId="5671FE41" w14:textId="77777777" w:rsidTr="00E84587">
              <w:trPr>
                <w:trHeight w:val="595"/>
              </w:trPr>
              <w:tc>
                <w:tcPr>
                  <w:tcW w:w="3145" w:type="dxa"/>
                  <w:tcBorders>
                    <w:top w:val="single" w:sz="4" w:space="0" w:color="000000"/>
                    <w:left w:val="single" w:sz="4" w:space="0" w:color="000000"/>
                    <w:bottom w:val="single" w:sz="4" w:space="0" w:color="000000"/>
                    <w:right w:val="single" w:sz="4" w:space="0" w:color="000000"/>
                  </w:tcBorders>
                </w:tcPr>
                <w:p w14:paraId="44102092" w14:textId="77777777" w:rsidR="00E84587" w:rsidRPr="004C2A47" w:rsidRDefault="00E84587" w:rsidP="00E84587">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t xml:space="preserve">Planirana sredstva za provedbu </w:t>
                  </w:r>
                </w:p>
              </w:tc>
              <w:tc>
                <w:tcPr>
                  <w:tcW w:w="6813" w:type="dxa"/>
                  <w:tcBorders>
                    <w:top w:val="single" w:sz="4" w:space="0" w:color="000000"/>
                    <w:left w:val="single" w:sz="4" w:space="0" w:color="000000"/>
                    <w:bottom w:val="single" w:sz="4" w:space="0" w:color="000000"/>
                    <w:right w:val="single" w:sz="4" w:space="0" w:color="000000"/>
                  </w:tcBorders>
                </w:tcPr>
                <w:p w14:paraId="39BE593B" w14:textId="745FCE8C" w:rsidR="00E84587" w:rsidRPr="004C2A47" w:rsidRDefault="00BB5D65" w:rsidP="00E84587">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1.565.000,00</w:t>
                  </w:r>
                  <w:r w:rsidR="00E84587" w:rsidRPr="004C2A47">
                    <w:rPr>
                      <w:rFonts w:ascii="Times New Roman" w:eastAsia="Calibri" w:hAnsi="Times New Roman" w:cs="Times New Roman"/>
                      <w:b/>
                      <w:bCs/>
                      <w:sz w:val="24"/>
                      <w:szCs w:val="24"/>
                      <w:lang w:eastAsia="hr-HR"/>
                    </w:rPr>
                    <w:t xml:space="preserve"> EUR</w:t>
                  </w:r>
                </w:p>
              </w:tc>
            </w:tr>
            <w:tr w:rsidR="00E84587" w:rsidRPr="004C2A47" w14:paraId="049575BE" w14:textId="77777777" w:rsidTr="00E84587">
              <w:trPr>
                <w:trHeight w:val="372"/>
              </w:trPr>
              <w:tc>
                <w:tcPr>
                  <w:tcW w:w="3145" w:type="dxa"/>
                  <w:tcBorders>
                    <w:top w:val="single" w:sz="4" w:space="0" w:color="000000"/>
                    <w:left w:val="single" w:sz="4" w:space="0" w:color="000000"/>
                    <w:bottom w:val="single" w:sz="4" w:space="0" w:color="000000"/>
                    <w:right w:val="single" w:sz="4" w:space="0" w:color="000000"/>
                  </w:tcBorders>
                </w:tcPr>
                <w:p w14:paraId="6E33EAF0"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Pokazatelj rezultata </w:t>
                  </w:r>
                </w:p>
              </w:tc>
              <w:tc>
                <w:tcPr>
                  <w:tcW w:w="6813" w:type="dxa"/>
                  <w:tcBorders>
                    <w:top w:val="single" w:sz="4" w:space="0" w:color="000000"/>
                    <w:left w:val="single" w:sz="4" w:space="0" w:color="000000"/>
                    <w:bottom w:val="single" w:sz="4" w:space="0" w:color="000000"/>
                    <w:right w:val="single" w:sz="4" w:space="0" w:color="000000"/>
                  </w:tcBorders>
                </w:tcPr>
                <w:p w14:paraId="58C8E588" w14:textId="77777777" w:rsidR="00E84587" w:rsidRPr="004C2A47" w:rsidRDefault="00E84587" w:rsidP="00E84587">
                  <w:pPr>
                    <w:spacing w:after="0" w:line="276" w:lineRule="auto"/>
                    <w:jc w:val="both"/>
                    <w:rPr>
                      <w:rFonts w:ascii="Times New Roman" w:eastAsia="Calibri" w:hAnsi="Times New Roman" w:cs="Times New Roman"/>
                      <w:bCs/>
                      <w:sz w:val="24"/>
                      <w:szCs w:val="24"/>
                      <w:lang w:eastAsia="hr-HR"/>
                    </w:rPr>
                  </w:pPr>
                  <w:r w:rsidRPr="004C2A47">
                    <w:rPr>
                      <w:rFonts w:ascii="Times New Roman" w:eastAsia="Calibri" w:hAnsi="Times New Roman" w:cs="Times New Roman"/>
                      <w:bCs/>
                      <w:sz w:val="24"/>
                      <w:szCs w:val="24"/>
                      <w:lang w:eastAsia="hr-HR"/>
                    </w:rPr>
                    <w:t xml:space="preserve">U 2025. godini kroz </w:t>
                  </w:r>
                  <w:r w:rsidRPr="004C2A47">
                    <w:rPr>
                      <w:rFonts w:ascii="Times New Roman" w:eastAsia="Calibri" w:hAnsi="Times New Roman" w:cs="Times New Roman"/>
                      <w:bCs/>
                      <w:color w:val="000000"/>
                      <w:sz w:val="24"/>
                      <w:szCs w:val="24"/>
                      <w:lang w:eastAsia="hr-HR"/>
                    </w:rPr>
                    <w:t xml:space="preserve">aktivnost </w:t>
                  </w:r>
                  <w:r w:rsidRPr="004C2A47">
                    <w:rPr>
                      <w:rFonts w:ascii="Times New Roman" w:eastAsia="Calibri" w:hAnsi="Times New Roman" w:cs="Times New Roman"/>
                      <w:bCs/>
                      <w:i/>
                      <w:iCs/>
                      <w:color w:val="000000"/>
                      <w:sz w:val="24"/>
                      <w:szCs w:val="24"/>
                      <w:lang w:eastAsia="hr-HR"/>
                    </w:rPr>
                    <w:t xml:space="preserve">A102502 Djelovanje sportskih udruga </w:t>
                  </w:r>
                  <w:r w:rsidRPr="004C2A47">
                    <w:rPr>
                      <w:rFonts w:ascii="Times New Roman" w:eastAsia="Calibri" w:hAnsi="Times New Roman" w:cs="Times New Roman"/>
                      <w:bCs/>
                      <w:sz w:val="24"/>
                      <w:szCs w:val="24"/>
                      <w:lang w:eastAsia="hr-HR"/>
                    </w:rPr>
                    <w:t>sklopljeno je 46 ugovora o sufinanciranju Programa javnih potreba u sportu s krajnjim korisnicima-</w:t>
                  </w:r>
                  <w:r w:rsidRPr="004C2A47">
                    <w:rPr>
                      <w:rFonts w:ascii="Times New Roman" w:eastAsia="Calibri" w:hAnsi="Times New Roman" w:cs="Times New Roman"/>
                      <w:bCs/>
                      <w:color w:val="000000"/>
                      <w:sz w:val="24"/>
                      <w:szCs w:val="24"/>
                      <w:lang w:eastAsia="hr-HR"/>
                    </w:rPr>
                    <w:t xml:space="preserve">sportskim udrugama (punopravnim članicama Zajednice sportova Grada Šibenika), raspoređenim u 22 programska područja. </w:t>
                  </w:r>
                  <w:r w:rsidRPr="004C2A47">
                    <w:rPr>
                      <w:rFonts w:ascii="Times New Roman" w:eastAsia="Calibri" w:hAnsi="Times New Roman" w:cs="Times New Roman"/>
                      <w:color w:val="000000" w:themeColor="text1"/>
                      <w:sz w:val="24"/>
                      <w:szCs w:val="24"/>
                      <w:lang w:eastAsia="hr-HR"/>
                    </w:rPr>
                    <w:t>P</w:t>
                  </w:r>
                  <w:r w:rsidRPr="004C2A47">
                    <w:rPr>
                      <w:rFonts w:ascii="Times New Roman" w:eastAsia="Calibri" w:hAnsi="Times New Roman" w:cs="Times New Roman"/>
                      <w:bCs/>
                      <w:sz w:val="24"/>
                      <w:szCs w:val="24"/>
                      <w:lang w:eastAsia="hr-HR"/>
                    </w:rPr>
                    <w:t xml:space="preserve">lanirano je da se ova aktivnost i u 2026. realizira u istoj ili povećanoj veličini. </w:t>
                  </w:r>
                </w:p>
                <w:p w14:paraId="2E1A856C" w14:textId="77777777" w:rsidR="00E84587" w:rsidRPr="004C2A47" w:rsidRDefault="00E84587" w:rsidP="00E84587">
                  <w:pPr>
                    <w:spacing w:after="0" w:line="276" w:lineRule="auto"/>
                    <w:jc w:val="both"/>
                    <w:rPr>
                      <w:rFonts w:ascii="Times New Roman" w:eastAsia="Calibri" w:hAnsi="Times New Roman" w:cs="Times New Roman"/>
                      <w:bCs/>
                      <w:iCs/>
                      <w:color w:val="000000"/>
                      <w:sz w:val="24"/>
                      <w:szCs w:val="24"/>
                      <w:lang w:eastAsia="hr-HR"/>
                    </w:rPr>
                  </w:pPr>
                  <w:r w:rsidRPr="004C2A47">
                    <w:rPr>
                      <w:rFonts w:ascii="Times New Roman" w:eastAsia="Calibri" w:hAnsi="Times New Roman" w:cs="Times New Roman"/>
                      <w:bCs/>
                      <w:color w:val="000000"/>
                      <w:sz w:val="24"/>
                      <w:szCs w:val="24"/>
                      <w:lang w:eastAsia="hr-HR"/>
                    </w:rPr>
                    <w:t xml:space="preserve">Aktivnost </w:t>
                  </w:r>
                  <w:r w:rsidRPr="004C2A47">
                    <w:rPr>
                      <w:rFonts w:ascii="Times New Roman" w:eastAsia="Calibri" w:hAnsi="Times New Roman" w:cs="Times New Roman"/>
                      <w:bCs/>
                      <w:i/>
                      <w:iCs/>
                      <w:color w:val="000000"/>
                      <w:sz w:val="24"/>
                      <w:szCs w:val="24"/>
                      <w:lang w:eastAsia="hr-HR"/>
                    </w:rPr>
                    <w:t xml:space="preserve">A102502 Djelovanje sportskih udruga </w:t>
                  </w:r>
                  <w:r w:rsidRPr="004C2A47">
                    <w:rPr>
                      <w:rFonts w:ascii="Times New Roman" w:eastAsia="Calibri" w:hAnsi="Times New Roman" w:cs="Times New Roman"/>
                      <w:bCs/>
                      <w:iCs/>
                      <w:color w:val="000000"/>
                      <w:sz w:val="24"/>
                      <w:szCs w:val="24"/>
                      <w:lang w:eastAsia="hr-HR"/>
                    </w:rPr>
                    <w:t xml:space="preserve">sufinancira se putem programskih aktivnosti s ciljem razvoja, unaprjeđenja i povećanja kvalitete određenog sporta. Sportske udruge imaju sve veći značaj u sustavu sporta grada, a povećanjem iznosa, posebice u uvjetima nepovoljne gospodarske situacije, nastoji se ne narušiti dosadašnje odnose u sufinanciranju i dostignute standarde. </w:t>
                  </w:r>
                </w:p>
                <w:p w14:paraId="4A7D531B" w14:textId="77777777" w:rsidR="00E84587" w:rsidRPr="004C2A47" w:rsidRDefault="00E84587" w:rsidP="00E84587">
                  <w:pPr>
                    <w:spacing w:after="0" w:line="276" w:lineRule="auto"/>
                    <w:jc w:val="both"/>
                    <w:rPr>
                      <w:rFonts w:ascii="Times New Roman" w:eastAsia="Calibri" w:hAnsi="Times New Roman" w:cs="Times New Roman"/>
                      <w:bCs/>
                      <w:iCs/>
                      <w:color w:val="000000"/>
                      <w:sz w:val="24"/>
                      <w:szCs w:val="24"/>
                      <w:lang w:eastAsia="hr-HR"/>
                    </w:rPr>
                  </w:pPr>
                  <w:r w:rsidRPr="004C2A47">
                    <w:rPr>
                      <w:rFonts w:ascii="Times New Roman" w:eastAsia="Calibri" w:hAnsi="Times New Roman" w:cs="Times New Roman"/>
                      <w:bCs/>
                      <w:iCs/>
                      <w:color w:val="000000"/>
                      <w:sz w:val="24"/>
                      <w:szCs w:val="24"/>
                      <w:lang w:eastAsia="hr-HR"/>
                    </w:rPr>
                    <w:lastRenderedPageBreak/>
                    <w:t xml:space="preserve">Kroz aktivnost </w:t>
                  </w:r>
                  <w:r w:rsidRPr="004C2A47">
                    <w:rPr>
                      <w:rFonts w:ascii="Times New Roman" w:eastAsia="Calibri" w:hAnsi="Times New Roman" w:cs="Times New Roman"/>
                      <w:bCs/>
                      <w:i/>
                      <w:iCs/>
                      <w:color w:val="000000"/>
                      <w:sz w:val="24"/>
                      <w:szCs w:val="24"/>
                      <w:lang w:eastAsia="hr-HR"/>
                    </w:rPr>
                    <w:t xml:space="preserve">A102501 Stipendiranje vrhunskih sportaša </w:t>
                  </w:r>
                  <w:r w:rsidRPr="004C2A47">
                    <w:rPr>
                      <w:rFonts w:ascii="Times New Roman" w:eastAsia="Calibri" w:hAnsi="Times New Roman" w:cs="Times New Roman"/>
                      <w:bCs/>
                      <w:iCs/>
                      <w:color w:val="000000"/>
                      <w:sz w:val="24"/>
                      <w:szCs w:val="24"/>
                      <w:lang w:eastAsia="hr-HR"/>
                    </w:rPr>
                    <w:t>sklapaju se ugovori s kategoriziranim vrhunskim sportašima prema odluci Izvršnog odbora ZSGŠ, po završetku provedenog Javnog poziva.</w:t>
                  </w:r>
                </w:p>
                <w:p w14:paraId="44EA089A" w14:textId="77777777" w:rsidR="00E84587" w:rsidRPr="004C2A47" w:rsidRDefault="00E84587" w:rsidP="00E84587">
                  <w:pPr>
                    <w:spacing w:after="0" w:line="276" w:lineRule="auto"/>
                    <w:jc w:val="both"/>
                    <w:rPr>
                      <w:rFonts w:ascii="Times New Roman" w:eastAsia="Calibri" w:hAnsi="Times New Roman" w:cs="Times New Roman"/>
                      <w:bCs/>
                      <w:color w:val="000000"/>
                      <w:sz w:val="24"/>
                      <w:szCs w:val="24"/>
                      <w:lang w:eastAsia="hr-HR"/>
                    </w:rPr>
                  </w:pPr>
                  <w:r w:rsidRPr="004C2A47">
                    <w:rPr>
                      <w:rFonts w:ascii="Times New Roman" w:eastAsia="Calibri" w:hAnsi="Times New Roman" w:cs="Times New Roman"/>
                      <w:bCs/>
                      <w:iCs/>
                      <w:color w:val="000000"/>
                      <w:sz w:val="24"/>
                      <w:szCs w:val="24"/>
                      <w:lang w:eastAsia="hr-HR"/>
                    </w:rPr>
                    <w:t>Kroz ovu aktivnost</w:t>
                  </w:r>
                  <w:r w:rsidRPr="004C2A47">
                    <w:rPr>
                      <w:rFonts w:ascii="Times New Roman" w:eastAsia="Calibri" w:hAnsi="Times New Roman" w:cs="Times New Roman"/>
                      <w:bCs/>
                      <w:i/>
                      <w:iCs/>
                      <w:color w:val="000000"/>
                      <w:sz w:val="24"/>
                      <w:szCs w:val="24"/>
                      <w:lang w:eastAsia="hr-HR"/>
                    </w:rPr>
                    <w:t xml:space="preserve"> </w:t>
                  </w:r>
                  <w:r w:rsidRPr="004C2A47">
                    <w:rPr>
                      <w:rFonts w:ascii="Times New Roman" w:eastAsia="Calibri" w:hAnsi="Times New Roman" w:cs="Times New Roman"/>
                      <w:bCs/>
                      <w:iCs/>
                      <w:color w:val="000000"/>
                      <w:sz w:val="24"/>
                      <w:szCs w:val="24"/>
                      <w:lang w:eastAsia="hr-HR"/>
                    </w:rPr>
                    <w:t xml:space="preserve">nastoji se kroz novčanu sportsku stipendiju stimulirati sportaše da ostanu u našem gradu i rade na razvoju i popularizaciji sporta u istom. </w:t>
                  </w:r>
                </w:p>
                <w:p w14:paraId="6158D4F5" w14:textId="77777777" w:rsidR="00E84587" w:rsidRPr="004C2A47" w:rsidRDefault="00E84587" w:rsidP="00E84587">
                  <w:pPr>
                    <w:spacing w:after="0" w:line="276" w:lineRule="auto"/>
                    <w:jc w:val="both"/>
                    <w:rPr>
                      <w:rFonts w:ascii="Times New Roman" w:eastAsia="Calibri" w:hAnsi="Times New Roman" w:cs="Times New Roman"/>
                      <w:bCs/>
                      <w:iCs/>
                      <w:color w:val="000000"/>
                      <w:sz w:val="24"/>
                      <w:szCs w:val="24"/>
                      <w:lang w:eastAsia="hr-HR"/>
                    </w:rPr>
                  </w:pPr>
                  <w:r w:rsidRPr="004C2A47">
                    <w:rPr>
                      <w:rFonts w:ascii="Times New Roman" w:eastAsia="Calibri" w:hAnsi="Times New Roman" w:cs="Times New Roman"/>
                      <w:bCs/>
                      <w:iCs/>
                      <w:color w:val="000000"/>
                      <w:sz w:val="24"/>
                      <w:szCs w:val="24"/>
                      <w:lang w:eastAsia="hr-HR"/>
                    </w:rPr>
                    <w:t xml:space="preserve">Zdravstvena zaštita sportaša kroz aktivnost </w:t>
                  </w:r>
                  <w:r w:rsidRPr="004C2A47">
                    <w:rPr>
                      <w:rFonts w:ascii="Times New Roman" w:eastAsia="Calibri" w:hAnsi="Times New Roman" w:cs="Times New Roman"/>
                      <w:bCs/>
                      <w:i/>
                      <w:iCs/>
                      <w:color w:val="000000"/>
                      <w:sz w:val="24"/>
                      <w:szCs w:val="24"/>
                      <w:lang w:eastAsia="hr-HR"/>
                    </w:rPr>
                    <w:t>A102503 Opća i zdravstvena zaštita sportaša – sportska ambulanta</w:t>
                  </w:r>
                  <w:r w:rsidRPr="004C2A47">
                    <w:rPr>
                      <w:rFonts w:ascii="Times New Roman" w:eastAsia="Calibri" w:hAnsi="Times New Roman" w:cs="Times New Roman"/>
                      <w:bCs/>
                      <w:iCs/>
                      <w:color w:val="000000"/>
                      <w:sz w:val="24"/>
                      <w:szCs w:val="24"/>
                      <w:lang w:eastAsia="hr-HR"/>
                    </w:rPr>
                    <w:t xml:space="preserve"> provodi se u ovlaštenoj zdravstvenoj ustanovi s kojom Zajednica sklapa ugovor o pružanju usluga opće i posebne zdravstvene zaštite sportaša te se ova aktivnost planira nastaviti i u 2026. godinu. Organiziranim i stručnim liječničkim pregledom svih uzrasnih kategorija sportaša osigurava se pravovremeno otkrivanje zdravstvenih problema koji mogu utjecati na sportsku pripremljenost odnosno utvrđivanje i otklanjanje rizičnih čimbenika ključnih za prevenciju nastanka bolesti i ozljeda u sportu te unapređenje zdravlja sportaša.</w:t>
                  </w:r>
                </w:p>
                <w:p w14:paraId="27EEB31E"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Cs/>
                      <w:iCs/>
                      <w:color w:val="000000"/>
                      <w:sz w:val="24"/>
                      <w:szCs w:val="24"/>
                      <w:lang w:eastAsia="hr-HR"/>
                    </w:rPr>
                    <w:t xml:space="preserve">Aktivnost </w:t>
                  </w:r>
                  <w:r w:rsidRPr="004C2A47">
                    <w:rPr>
                      <w:rFonts w:ascii="Times New Roman" w:eastAsia="Calibri" w:hAnsi="Times New Roman" w:cs="Times New Roman"/>
                      <w:bCs/>
                      <w:i/>
                      <w:iCs/>
                      <w:color w:val="000000"/>
                      <w:sz w:val="24"/>
                      <w:szCs w:val="24"/>
                      <w:lang w:eastAsia="hr-HR"/>
                    </w:rPr>
                    <w:t>A102504 Djelovanje Zajednice sportova</w:t>
                  </w:r>
                  <w:r w:rsidRPr="004C2A47">
                    <w:rPr>
                      <w:rFonts w:ascii="Times New Roman" w:eastAsia="Calibri" w:hAnsi="Times New Roman" w:cs="Times New Roman"/>
                      <w:color w:val="000000"/>
                      <w:sz w:val="24"/>
                      <w:szCs w:val="24"/>
                      <w:lang w:eastAsia="hr-HR"/>
                    </w:rPr>
                    <w:t xml:space="preserve"> uređena je prvenstveno odredbama Zakona o sportu kao temeljnim zakonskim aktom koji uređuje sustav sporta te odredbama Statuta Zajednice. </w:t>
                  </w:r>
                </w:p>
                <w:p w14:paraId="0B5A3FE5"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Temeljna zadaća Zajednice je skrb o planiranju, organiziranju, promicanju i kontroli provedbe sportske djelatnosti koje su, temeljem odredbi Zakona o sportu, djelatnosti od posebnog interesa za Republiku Hrvatsku. Kroz svoju stručnu službu, Zajednica obavlja programske, stručne, analitičke i računovodstveno-financijske poslove, kako za svoje potrebe, tako i za sportske udruge udružene u zajednicu. </w:t>
                  </w:r>
                </w:p>
                <w:p w14:paraId="2051FE4C" w14:textId="77777777" w:rsidR="00E84587" w:rsidRPr="004C2A47" w:rsidRDefault="00E84587" w:rsidP="00D96B36">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Grad Šibenik i Zajednica sportova Grada Šibenika svaku godinu sklapaju ugovor kojim definiraju međusobna prava i obveze za tekuću godinu u cilju ostvarivanja zajedničkih interesa u sportu.</w:t>
                  </w:r>
                </w:p>
              </w:tc>
            </w:tr>
            <w:tr w:rsidR="00E84587" w:rsidRPr="004C2A47" w14:paraId="3D5AB88F" w14:textId="77777777" w:rsidTr="00E84587">
              <w:trPr>
                <w:trHeight w:val="2214"/>
              </w:trPr>
              <w:tc>
                <w:tcPr>
                  <w:tcW w:w="3145" w:type="dxa"/>
                  <w:tcBorders>
                    <w:top w:val="single" w:sz="4" w:space="0" w:color="000000"/>
                    <w:left w:val="single" w:sz="4" w:space="0" w:color="000000"/>
                    <w:bottom w:val="single" w:sz="4" w:space="0" w:color="auto"/>
                    <w:right w:val="single" w:sz="4" w:space="0" w:color="000000"/>
                  </w:tcBorders>
                </w:tcPr>
                <w:p w14:paraId="74D29C1D"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lastRenderedPageBreak/>
                    <w:t xml:space="preserve">Obrazloženje </w:t>
                  </w:r>
                </w:p>
              </w:tc>
              <w:tc>
                <w:tcPr>
                  <w:tcW w:w="6813" w:type="dxa"/>
                  <w:tcBorders>
                    <w:top w:val="single" w:sz="4" w:space="0" w:color="000000"/>
                    <w:left w:val="single" w:sz="4" w:space="0" w:color="000000"/>
                    <w:bottom w:val="single" w:sz="4" w:space="0" w:color="auto"/>
                    <w:right w:val="single" w:sz="4" w:space="0" w:color="000000"/>
                  </w:tcBorders>
                </w:tcPr>
                <w:p w14:paraId="4EBBF72D" w14:textId="77777777" w:rsidR="00E84587" w:rsidRPr="004C2A47" w:rsidRDefault="00E84587" w:rsidP="00E84587">
                  <w:pPr>
                    <w:spacing w:after="0" w:line="276" w:lineRule="auto"/>
                    <w:jc w:val="both"/>
                    <w:rPr>
                      <w:rFonts w:ascii="Times New Roman" w:eastAsia="Calibri" w:hAnsi="Times New Roman" w:cs="Times New Roman"/>
                      <w:bCs/>
                      <w:color w:val="000000"/>
                      <w:sz w:val="24"/>
                      <w:szCs w:val="24"/>
                      <w:lang w:eastAsia="hr-HR"/>
                    </w:rPr>
                  </w:pPr>
                  <w:r w:rsidRPr="004C2A47">
                    <w:rPr>
                      <w:rFonts w:ascii="Times New Roman" w:eastAsia="Calibri" w:hAnsi="Times New Roman" w:cs="Times New Roman"/>
                      <w:bCs/>
                      <w:color w:val="000000"/>
                      <w:sz w:val="24"/>
                      <w:szCs w:val="24"/>
                      <w:lang w:eastAsia="hr-HR"/>
                    </w:rPr>
                    <w:t>Godišnjim financijskim planom Zajednica sportova Grada Šibenika treba osigurati potrebna sredstva i uskladiti predviđenu dinamiku izvršenja prihoda i rashoda za svoje ciljeve i programske djelatnosti a ujedno i osigura stabilno i održivo djelovanje iste.</w:t>
                  </w:r>
                </w:p>
                <w:p w14:paraId="1C064FE4" w14:textId="4B75D897" w:rsidR="00E84587" w:rsidRPr="004C2A47" w:rsidRDefault="00E84587" w:rsidP="00E84587">
                  <w:pPr>
                    <w:spacing w:after="0" w:line="276" w:lineRule="auto"/>
                    <w:jc w:val="both"/>
                    <w:rPr>
                      <w:rFonts w:ascii="Times New Roman" w:eastAsia="Calibri" w:hAnsi="Times New Roman" w:cs="Times New Roman"/>
                      <w:bCs/>
                      <w:color w:val="000000"/>
                      <w:sz w:val="24"/>
                      <w:szCs w:val="24"/>
                      <w:lang w:eastAsia="hr-HR"/>
                    </w:rPr>
                  </w:pPr>
                  <w:r w:rsidRPr="004C2A47">
                    <w:rPr>
                      <w:rFonts w:ascii="Times New Roman" w:eastAsia="Calibri" w:hAnsi="Times New Roman" w:cs="Times New Roman"/>
                      <w:bCs/>
                      <w:color w:val="000000"/>
                      <w:sz w:val="24"/>
                      <w:szCs w:val="24"/>
                      <w:lang w:eastAsia="hr-HR"/>
                    </w:rPr>
                    <w:t>Povećanje prihoda po aktivnostima unutar programa 1025 planirano je po svim stavkama aktivnosti prvenstveno u ostvarenju osnovnog cilja ovog programa-poticanje i promicanje sporta, uspješnije provođenje sportskih aktivnosti za djecu i mlade, unapređenje zdravlja i psihofizičke sposobnosti sportaša i rekreativaca uz osiguranje uvjeta za provođenje treninga, organizaciju i provođenje sustava natjecanja odnosno unapređenje svih aktivnosti, poslova i djelatnosti koje se smatraju javnim potrebama u sportu</w:t>
                  </w:r>
                  <w:r w:rsidR="00D96B36">
                    <w:rPr>
                      <w:rFonts w:ascii="Times New Roman" w:eastAsia="Calibri" w:hAnsi="Times New Roman" w:cs="Times New Roman"/>
                      <w:bCs/>
                      <w:color w:val="000000"/>
                      <w:sz w:val="24"/>
                      <w:szCs w:val="24"/>
                      <w:lang w:eastAsia="hr-HR"/>
                    </w:rPr>
                    <w:t>,</w:t>
                  </w:r>
                  <w:r w:rsidRPr="004C2A47">
                    <w:rPr>
                      <w:rFonts w:ascii="Times New Roman" w:eastAsia="Calibri" w:hAnsi="Times New Roman" w:cs="Times New Roman"/>
                      <w:bCs/>
                      <w:color w:val="000000"/>
                      <w:sz w:val="24"/>
                      <w:szCs w:val="24"/>
                      <w:lang w:eastAsia="hr-HR"/>
                    </w:rPr>
                    <w:t xml:space="preserve"> a koji su od značaja i za jedinicu lokalne samouprave.</w:t>
                  </w:r>
                </w:p>
                <w:p w14:paraId="3933AFCD" w14:textId="77777777" w:rsidR="00E84587" w:rsidRPr="004C2A47" w:rsidRDefault="00E84587" w:rsidP="00E84587">
                  <w:pPr>
                    <w:spacing w:after="0" w:line="276" w:lineRule="auto"/>
                    <w:jc w:val="both"/>
                    <w:rPr>
                      <w:rFonts w:ascii="Times New Roman" w:eastAsia="Calibri" w:hAnsi="Times New Roman" w:cs="Times New Roman"/>
                      <w:bCs/>
                      <w:color w:val="000000"/>
                      <w:sz w:val="24"/>
                      <w:szCs w:val="24"/>
                      <w:lang w:eastAsia="hr-HR"/>
                    </w:rPr>
                  </w:pPr>
                  <w:r w:rsidRPr="004C2A47">
                    <w:rPr>
                      <w:rFonts w:ascii="Times New Roman" w:eastAsia="Calibri" w:hAnsi="Times New Roman" w:cs="Times New Roman"/>
                      <w:bCs/>
                      <w:iCs/>
                      <w:color w:val="000000"/>
                      <w:sz w:val="24"/>
                      <w:szCs w:val="24"/>
                      <w:lang w:eastAsia="hr-HR"/>
                    </w:rPr>
                    <w:lastRenderedPageBreak/>
                    <w:t xml:space="preserve">Kroz Aktivnost </w:t>
                  </w:r>
                  <w:r w:rsidRPr="004C2A47">
                    <w:rPr>
                      <w:rFonts w:ascii="Times New Roman" w:eastAsia="Calibri" w:hAnsi="Times New Roman" w:cs="Times New Roman"/>
                      <w:bCs/>
                      <w:i/>
                      <w:iCs/>
                      <w:color w:val="000000"/>
                      <w:sz w:val="24"/>
                      <w:szCs w:val="24"/>
                      <w:lang w:eastAsia="hr-HR"/>
                    </w:rPr>
                    <w:t xml:space="preserve">A102501 Stipendiranje vrhunskih sportaša </w:t>
                  </w:r>
                  <w:r w:rsidRPr="004C2A47">
                    <w:rPr>
                      <w:rFonts w:ascii="Times New Roman" w:eastAsia="Calibri" w:hAnsi="Times New Roman" w:cs="Times New Roman"/>
                      <w:bCs/>
                      <w:iCs/>
                      <w:color w:val="000000"/>
                      <w:sz w:val="24"/>
                      <w:szCs w:val="24"/>
                      <w:lang w:eastAsia="hr-HR"/>
                    </w:rPr>
                    <w:t>nastoji se kroz sportsku stipendiju stimulirati sportaše da ostanu u našem gradu i rade na razvoju i popularizaciji sporta u istom. Značaj ovom dijelu daje činjenica da većina klubova u gradu ima status amaterskog kluba pa vrhunski sportaši uglavnom nemaju nijedan oblik novčanog stimulansa osim stipendije za svoj trud i postignute rezultate.</w:t>
                  </w:r>
                </w:p>
                <w:p w14:paraId="0EEC1A60" w14:textId="77777777" w:rsidR="00E84587" w:rsidRPr="004C2A47" w:rsidRDefault="00E84587" w:rsidP="00E84587">
                  <w:pPr>
                    <w:spacing w:after="0" w:line="276" w:lineRule="auto"/>
                    <w:jc w:val="both"/>
                    <w:rPr>
                      <w:rFonts w:ascii="Times New Roman" w:eastAsia="Calibri" w:hAnsi="Times New Roman" w:cs="Times New Roman"/>
                      <w:bCs/>
                      <w:iCs/>
                      <w:color w:val="000000"/>
                      <w:sz w:val="24"/>
                      <w:szCs w:val="24"/>
                      <w:lang w:eastAsia="hr-HR"/>
                    </w:rPr>
                  </w:pPr>
                  <w:r w:rsidRPr="004C2A47">
                    <w:rPr>
                      <w:rFonts w:ascii="Times New Roman" w:eastAsia="Calibri" w:hAnsi="Times New Roman" w:cs="Times New Roman"/>
                      <w:bCs/>
                      <w:color w:val="000000"/>
                      <w:sz w:val="24"/>
                      <w:szCs w:val="24"/>
                      <w:lang w:eastAsia="hr-HR"/>
                    </w:rPr>
                    <w:t xml:space="preserve">Aktivnost </w:t>
                  </w:r>
                  <w:r w:rsidRPr="004C2A47">
                    <w:rPr>
                      <w:rFonts w:ascii="Times New Roman" w:eastAsia="Calibri" w:hAnsi="Times New Roman" w:cs="Times New Roman"/>
                      <w:bCs/>
                      <w:i/>
                      <w:iCs/>
                      <w:color w:val="000000"/>
                      <w:sz w:val="24"/>
                      <w:szCs w:val="24"/>
                      <w:lang w:eastAsia="hr-HR"/>
                    </w:rPr>
                    <w:t xml:space="preserve">A102502 Djelovanje sportskih udruga </w:t>
                  </w:r>
                  <w:r w:rsidRPr="004C2A47">
                    <w:rPr>
                      <w:rFonts w:ascii="Times New Roman" w:eastAsia="Calibri" w:hAnsi="Times New Roman" w:cs="Times New Roman"/>
                      <w:bCs/>
                      <w:iCs/>
                      <w:color w:val="000000"/>
                      <w:sz w:val="24"/>
                      <w:szCs w:val="24"/>
                      <w:lang w:eastAsia="hr-HR"/>
                    </w:rPr>
                    <w:t>sufinancira se putem programskih aktivnosti s ciljem razvoja, unaprjeđenja i povećanja kvalitete određenog sporta. Sportske udruge imaju sve veći značaj u sustavu sporta grada, a povećanjem iznosa, posebice u uvjetima nepovoljne gospodarske situacije, nastoji se ne narušiti dosadašnje odnose u sufinanciranju i dostignute standarde. Posebice se to odnosi na sportske udruge koje imaju kvalitetne omladinske pogone te koje imaju seniore u najvišem stupnju natjecanja kako bi se nastavio kontinuitet i unaprjeđenje sportskih rezultata, a time i promidžba samog grada Šibenika koji je svojom tradicijom, sportskim imenima, talentima i uspjesima te sportskim identitetom prepoznat kao grad sporta.</w:t>
                  </w:r>
                </w:p>
                <w:p w14:paraId="12BC929E" w14:textId="77777777" w:rsidR="00E84587" w:rsidRPr="004C2A47" w:rsidRDefault="00E84587" w:rsidP="00E84587">
                  <w:pPr>
                    <w:spacing w:after="0" w:line="276" w:lineRule="auto"/>
                    <w:jc w:val="both"/>
                    <w:rPr>
                      <w:rFonts w:ascii="Times New Roman" w:eastAsia="Calibri" w:hAnsi="Times New Roman" w:cs="Times New Roman"/>
                      <w:bCs/>
                      <w:iCs/>
                      <w:color w:val="000000"/>
                      <w:sz w:val="24"/>
                      <w:szCs w:val="24"/>
                      <w:lang w:eastAsia="hr-HR"/>
                    </w:rPr>
                  </w:pPr>
                  <w:r w:rsidRPr="004C2A47">
                    <w:rPr>
                      <w:rFonts w:ascii="Times New Roman" w:eastAsia="Calibri" w:hAnsi="Times New Roman" w:cs="Times New Roman"/>
                      <w:bCs/>
                      <w:iCs/>
                      <w:color w:val="000000"/>
                      <w:sz w:val="24"/>
                      <w:szCs w:val="24"/>
                      <w:lang w:eastAsia="hr-HR"/>
                    </w:rPr>
                    <w:t xml:space="preserve">Aktivnost </w:t>
                  </w:r>
                  <w:r w:rsidRPr="004C2A47">
                    <w:rPr>
                      <w:rFonts w:ascii="Times New Roman" w:eastAsia="Calibri" w:hAnsi="Times New Roman" w:cs="Times New Roman"/>
                      <w:bCs/>
                      <w:i/>
                      <w:iCs/>
                      <w:color w:val="000000"/>
                      <w:sz w:val="24"/>
                      <w:szCs w:val="24"/>
                      <w:lang w:eastAsia="hr-HR"/>
                    </w:rPr>
                    <w:t xml:space="preserve">A102503 Opća i zdravstvena zaštita sportaša – sportska ambulanta </w:t>
                  </w:r>
                  <w:r w:rsidRPr="004C2A47">
                    <w:rPr>
                      <w:rFonts w:ascii="Times New Roman" w:eastAsia="Calibri" w:hAnsi="Times New Roman" w:cs="Times New Roman"/>
                      <w:bCs/>
                      <w:iCs/>
                      <w:color w:val="000000"/>
                      <w:sz w:val="24"/>
                      <w:szCs w:val="24"/>
                      <w:lang w:eastAsia="hr-HR"/>
                    </w:rPr>
                    <w:t>provodi se za sve sportaše kao siguran oblik financiranja tog segmenta sporta posebice u situaciji kada klubovi zbog gospodarske situacije teško dolaze do sredstava za provođenje aktivnosti.</w:t>
                  </w:r>
                </w:p>
                <w:p w14:paraId="675184A6" w14:textId="77777777" w:rsidR="00E84587" w:rsidRPr="004C2A47" w:rsidRDefault="00E84587" w:rsidP="00E84587">
                  <w:pPr>
                    <w:spacing w:after="0" w:line="276" w:lineRule="auto"/>
                    <w:jc w:val="both"/>
                    <w:rPr>
                      <w:rFonts w:ascii="Times New Roman" w:eastAsia="Calibri" w:hAnsi="Times New Roman" w:cs="Times New Roman"/>
                      <w:bCs/>
                      <w:color w:val="000000"/>
                      <w:sz w:val="24"/>
                      <w:szCs w:val="24"/>
                      <w:lang w:eastAsia="hr-HR"/>
                    </w:rPr>
                  </w:pPr>
                  <w:r w:rsidRPr="004C2A47">
                    <w:rPr>
                      <w:rFonts w:ascii="Times New Roman" w:eastAsia="Calibri" w:hAnsi="Times New Roman" w:cs="Times New Roman"/>
                      <w:bCs/>
                      <w:iCs/>
                      <w:color w:val="000000"/>
                      <w:sz w:val="24"/>
                      <w:szCs w:val="24"/>
                      <w:lang w:eastAsia="hr-HR"/>
                    </w:rPr>
                    <w:t xml:space="preserve">Povećanje planiranih sredstava za Aktivnost </w:t>
                  </w:r>
                  <w:r w:rsidRPr="004C2A47">
                    <w:rPr>
                      <w:rFonts w:ascii="Times New Roman" w:eastAsia="Calibri" w:hAnsi="Times New Roman" w:cs="Times New Roman"/>
                      <w:bCs/>
                      <w:i/>
                      <w:iCs/>
                      <w:color w:val="000000"/>
                      <w:sz w:val="24"/>
                      <w:szCs w:val="24"/>
                      <w:lang w:eastAsia="hr-HR"/>
                    </w:rPr>
                    <w:t xml:space="preserve">A102504 Djelovanje Zajednice sportova </w:t>
                  </w:r>
                  <w:r w:rsidRPr="004C2A47">
                    <w:rPr>
                      <w:rFonts w:ascii="Times New Roman" w:eastAsia="Calibri" w:hAnsi="Times New Roman" w:cs="Times New Roman"/>
                      <w:bCs/>
                      <w:iCs/>
                      <w:color w:val="000000"/>
                      <w:sz w:val="24"/>
                      <w:szCs w:val="24"/>
                      <w:lang w:eastAsia="hr-HR"/>
                    </w:rPr>
                    <w:t>temelji se na povećanju plaća za 5 radnika zaposlenih na puno radno vrijeme (od listopada tekuće godine), nastalih kao rezultat tekućih odluka i aktivnosti te ostalih rashoda a uzevši u obzir i očekivana inflatorna kretanja (smanjenje prosječne godišnje stope inflacije). Sprječavanju neželjenih trendova u troškovima, prethodilo je uspoređivanje troškova za protekla razdoblja, uzimajući u obzir promjene i objektivna mjerila na koje utječu opći ekonomski uvjeti, neovisni od internim faktorima, a sve u skladu s ciljevima provođenja svake pojedine aktivnosti.</w:t>
                  </w:r>
                </w:p>
              </w:tc>
            </w:tr>
            <w:tr w:rsidR="00E84587" w:rsidRPr="004C2A47" w14:paraId="53E18D33"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5C672123"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NAZIV PROGRAMA </w:t>
                  </w:r>
                </w:p>
              </w:tc>
              <w:tc>
                <w:tcPr>
                  <w:tcW w:w="6813" w:type="dxa"/>
                  <w:tcBorders>
                    <w:top w:val="single" w:sz="4" w:space="0" w:color="000000"/>
                    <w:left w:val="single" w:sz="4" w:space="0" w:color="000000"/>
                    <w:bottom w:val="single" w:sz="4" w:space="0" w:color="auto"/>
                    <w:right w:val="single" w:sz="4" w:space="0" w:color="000000"/>
                  </w:tcBorders>
                </w:tcPr>
                <w:p w14:paraId="7B6F17B9" w14:textId="77777777" w:rsidR="00E84587" w:rsidRPr="004C2A47" w:rsidRDefault="00E84587" w:rsidP="00E84587">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Uprava: 0000 GRAD ŠIBENIK</w:t>
                  </w:r>
                </w:p>
                <w:p w14:paraId="6FEE1681" w14:textId="77777777" w:rsidR="00E84587" w:rsidRPr="004C2A47" w:rsidRDefault="00E84587" w:rsidP="00E84587">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1026 ODRŽAVANJE I IZGRADNJA SPORTSKIH OBJEKATA</w:t>
                  </w:r>
                </w:p>
                <w:p w14:paraId="1BE24E46" w14:textId="77777777" w:rsidR="00E84587" w:rsidRPr="004C2A47" w:rsidRDefault="00E84587" w:rsidP="00E84587">
                  <w:pPr>
                    <w:spacing w:after="0" w:line="276" w:lineRule="auto"/>
                    <w:rPr>
                      <w:rFonts w:ascii="Times New Roman" w:eastAsia="Calibri" w:hAnsi="Times New Roman" w:cs="Times New Roman"/>
                      <w:b/>
                      <w:bCs/>
                      <w:color w:val="0033CC"/>
                      <w:sz w:val="24"/>
                      <w:szCs w:val="24"/>
                      <w:lang w:eastAsia="hr-HR"/>
                    </w:rPr>
                  </w:pPr>
                </w:p>
              </w:tc>
            </w:tr>
            <w:tr w:rsidR="00E84587" w:rsidRPr="004C2A47" w14:paraId="513C6F2A" w14:textId="77777777" w:rsidTr="00E84587">
              <w:trPr>
                <w:trHeight w:val="285"/>
              </w:trPr>
              <w:tc>
                <w:tcPr>
                  <w:tcW w:w="3145" w:type="dxa"/>
                  <w:tcBorders>
                    <w:top w:val="single" w:sz="4" w:space="0" w:color="auto"/>
                    <w:left w:val="single" w:sz="4" w:space="0" w:color="000000"/>
                    <w:bottom w:val="single" w:sz="4" w:space="0" w:color="000000"/>
                    <w:right w:val="single" w:sz="4" w:space="0" w:color="000000"/>
                  </w:tcBorders>
                </w:tcPr>
                <w:p w14:paraId="0EF2B918" w14:textId="77777777" w:rsidR="00E84587" w:rsidRPr="004C2A47" w:rsidRDefault="00E84587" w:rsidP="00E84587">
                  <w:pPr>
                    <w:spacing w:after="0" w:line="276" w:lineRule="auto"/>
                    <w:rPr>
                      <w:rFonts w:ascii="Times New Roman" w:eastAsia="Calibri" w:hAnsi="Times New Roman" w:cs="Times New Roman"/>
                      <w:b/>
                      <w:sz w:val="24"/>
                      <w:szCs w:val="24"/>
                      <w:lang w:eastAsia="hr-HR"/>
                    </w:rPr>
                  </w:pPr>
                  <w:r w:rsidRPr="004C2A47">
                    <w:rPr>
                      <w:rFonts w:ascii="Times New Roman" w:eastAsia="Calibri" w:hAnsi="Times New Roman" w:cs="Times New Roman"/>
                      <w:b/>
                      <w:sz w:val="24"/>
                      <w:szCs w:val="24"/>
                      <w:lang w:eastAsia="hr-HR"/>
                    </w:rPr>
                    <w:t>Funkcijska oznaka</w:t>
                  </w:r>
                </w:p>
              </w:tc>
              <w:tc>
                <w:tcPr>
                  <w:tcW w:w="6813" w:type="dxa"/>
                  <w:tcBorders>
                    <w:top w:val="single" w:sz="4" w:space="0" w:color="auto"/>
                    <w:left w:val="single" w:sz="4" w:space="0" w:color="000000"/>
                    <w:bottom w:val="single" w:sz="4" w:space="0" w:color="000000"/>
                    <w:right w:val="single" w:sz="4" w:space="0" w:color="000000"/>
                  </w:tcBorders>
                </w:tcPr>
                <w:p w14:paraId="10B37FD9" w14:textId="77777777" w:rsidR="00E84587" w:rsidRPr="004C2A47" w:rsidRDefault="00E84587" w:rsidP="00E84587">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0810 Službe rekreacije i sporta</w:t>
                  </w:r>
                </w:p>
              </w:tc>
            </w:tr>
            <w:tr w:rsidR="00E84587" w:rsidRPr="004C2A47" w14:paraId="0398E11C" w14:textId="77777777" w:rsidTr="00E84587">
              <w:trPr>
                <w:trHeight w:val="1423"/>
              </w:trPr>
              <w:tc>
                <w:tcPr>
                  <w:tcW w:w="3145" w:type="dxa"/>
                  <w:tcBorders>
                    <w:top w:val="single" w:sz="4" w:space="0" w:color="000000"/>
                    <w:left w:val="single" w:sz="4" w:space="0" w:color="000000"/>
                    <w:bottom w:val="single" w:sz="4" w:space="0" w:color="000000"/>
                    <w:right w:val="single" w:sz="4" w:space="0" w:color="000000"/>
                  </w:tcBorders>
                </w:tcPr>
                <w:p w14:paraId="1681751A"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Regulatorni okvir </w:t>
                  </w:r>
                </w:p>
                <w:p w14:paraId="7F762DEC"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p>
                <w:p w14:paraId="73CCC1E0"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p>
                <w:p w14:paraId="1136940E" w14:textId="77777777" w:rsidR="00E84587" w:rsidRPr="004C2A47" w:rsidRDefault="00E84587" w:rsidP="00E84587">
                  <w:pPr>
                    <w:spacing w:after="0" w:line="276" w:lineRule="auto"/>
                    <w:jc w:val="center"/>
                    <w:rPr>
                      <w:rFonts w:ascii="Times New Roman" w:eastAsia="Calibri" w:hAnsi="Times New Roman" w:cs="Times New Roman"/>
                      <w:color w:val="000000"/>
                      <w:sz w:val="24"/>
                      <w:szCs w:val="24"/>
                      <w:lang w:eastAsia="hr-HR"/>
                    </w:rPr>
                  </w:pPr>
                </w:p>
              </w:tc>
              <w:tc>
                <w:tcPr>
                  <w:tcW w:w="6813" w:type="dxa"/>
                  <w:tcBorders>
                    <w:top w:val="single" w:sz="4" w:space="0" w:color="000000"/>
                    <w:left w:val="single" w:sz="4" w:space="0" w:color="000000"/>
                    <w:bottom w:val="single" w:sz="4" w:space="0" w:color="000000"/>
                    <w:right w:val="single" w:sz="4" w:space="0" w:color="000000"/>
                  </w:tcBorders>
                </w:tcPr>
                <w:p w14:paraId="75DAA34A"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sportu  (“Narodne novine”, 141/22);</w:t>
                  </w:r>
                </w:p>
                <w:p w14:paraId="5FB755A7"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proračunu („Narodne novine“, broj 144/21);</w:t>
                  </w:r>
                </w:p>
                <w:p w14:paraId="175DC69B"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Strategija razvoja sporta i sportske infrastrukture Grada Šibenika 2020.-2027. godine</w:t>
                  </w:r>
                </w:p>
              </w:tc>
            </w:tr>
            <w:tr w:rsidR="00E84587" w:rsidRPr="004C2A47" w14:paraId="50B3CCEC" w14:textId="77777777" w:rsidTr="00E84587">
              <w:trPr>
                <w:trHeight w:val="590"/>
              </w:trPr>
              <w:tc>
                <w:tcPr>
                  <w:tcW w:w="3145" w:type="dxa"/>
                  <w:tcBorders>
                    <w:top w:val="single" w:sz="4" w:space="0" w:color="000000"/>
                    <w:left w:val="single" w:sz="4" w:space="0" w:color="000000"/>
                    <w:bottom w:val="single" w:sz="4" w:space="0" w:color="000000"/>
                    <w:right w:val="single" w:sz="4" w:space="0" w:color="000000"/>
                  </w:tcBorders>
                </w:tcPr>
                <w:p w14:paraId="1B009683" w14:textId="77777777" w:rsidR="00E84587" w:rsidRPr="004C2A47" w:rsidRDefault="00E84587" w:rsidP="00E84587">
                  <w:pPr>
                    <w:spacing w:after="0" w:line="276" w:lineRule="auto"/>
                    <w:rPr>
                      <w:rFonts w:ascii="Times New Roman" w:eastAsia="Calibri" w:hAnsi="Times New Roman" w:cs="Times New Roman"/>
                      <w:sz w:val="24"/>
                      <w:szCs w:val="24"/>
                      <w:lang w:eastAsia="hr-HR"/>
                    </w:rPr>
                  </w:pPr>
                  <w:r w:rsidRPr="004C2A47">
                    <w:rPr>
                      <w:rFonts w:ascii="Times New Roman" w:eastAsia="Calibri" w:hAnsi="Times New Roman" w:cs="Times New Roman"/>
                      <w:b/>
                      <w:sz w:val="24"/>
                      <w:szCs w:val="24"/>
                      <w:lang w:eastAsia="hr-HR"/>
                    </w:rPr>
                    <w:lastRenderedPageBreak/>
                    <w:t xml:space="preserve">Opis programa </w:t>
                  </w:r>
                </w:p>
              </w:tc>
              <w:tc>
                <w:tcPr>
                  <w:tcW w:w="6813" w:type="dxa"/>
                  <w:tcBorders>
                    <w:top w:val="single" w:sz="4" w:space="0" w:color="000000"/>
                    <w:left w:val="single" w:sz="4" w:space="0" w:color="000000"/>
                    <w:bottom w:val="single" w:sz="4" w:space="0" w:color="000000"/>
                    <w:right w:val="single" w:sz="4" w:space="0" w:color="000000"/>
                  </w:tcBorders>
                </w:tcPr>
                <w:p w14:paraId="009AE0EE"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 xml:space="preserve">K102604  Sportsko-rekreacijska zona </w:t>
                  </w:r>
                  <w:proofErr w:type="spellStart"/>
                  <w:r w:rsidRPr="004C2A47">
                    <w:rPr>
                      <w:rFonts w:ascii="Times New Roman" w:eastAsia="Calibri" w:hAnsi="Times New Roman" w:cs="Times New Roman"/>
                      <w:b/>
                      <w:bCs/>
                      <w:sz w:val="24"/>
                      <w:szCs w:val="24"/>
                      <w:lang w:eastAsia="hr-HR"/>
                    </w:rPr>
                    <w:t>Jamnjak</w:t>
                  </w:r>
                  <w:proofErr w:type="spellEnd"/>
                </w:p>
              </w:tc>
            </w:tr>
            <w:tr w:rsidR="00E84587" w:rsidRPr="004C2A47" w14:paraId="3839E60E" w14:textId="77777777" w:rsidTr="00E84587">
              <w:trPr>
                <w:trHeight w:val="890"/>
              </w:trPr>
              <w:tc>
                <w:tcPr>
                  <w:tcW w:w="3145" w:type="dxa"/>
                  <w:tcBorders>
                    <w:top w:val="single" w:sz="4" w:space="0" w:color="000000"/>
                    <w:left w:val="single" w:sz="4" w:space="0" w:color="000000"/>
                    <w:bottom w:val="single" w:sz="4" w:space="0" w:color="000000"/>
                    <w:right w:val="single" w:sz="4" w:space="0" w:color="000000"/>
                  </w:tcBorders>
                </w:tcPr>
                <w:p w14:paraId="1CC957FF"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Ciljevi programa </w:t>
                  </w:r>
                </w:p>
              </w:tc>
              <w:tc>
                <w:tcPr>
                  <w:tcW w:w="6813" w:type="dxa"/>
                  <w:tcBorders>
                    <w:top w:val="single" w:sz="4" w:space="0" w:color="000000"/>
                    <w:left w:val="single" w:sz="4" w:space="0" w:color="000000"/>
                    <w:bottom w:val="single" w:sz="4" w:space="0" w:color="000000"/>
                    <w:right w:val="single" w:sz="4" w:space="0" w:color="000000"/>
                  </w:tcBorders>
                </w:tcPr>
                <w:p w14:paraId="7341A3E8"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iCs/>
                      <w:color w:val="000000"/>
                      <w:sz w:val="24"/>
                      <w:szCs w:val="24"/>
                      <w:lang w:eastAsia="hr-HR"/>
                    </w:rPr>
                    <w:t xml:space="preserve">Cilj ovog programa je izgradnja, razvoj i osiguravanje nove sportske infrastrukture za bavljenje raznovrsnim sportskim aktivnostima svih interesnih skupina, posebice djece i mladih </w:t>
                  </w:r>
                </w:p>
              </w:tc>
            </w:tr>
            <w:tr w:rsidR="00E84587" w:rsidRPr="004C2A47" w14:paraId="1200D4ED" w14:textId="77777777" w:rsidTr="00E84587">
              <w:trPr>
                <w:trHeight w:val="595"/>
              </w:trPr>
              <w:tc>
                <w:tcPr>
                  <w:tcW w:w="3145" w:type="dxa"/>
                  <w:tcBorders>
                    <w:top w:val="single" w:sz="4" w:space="0" w:color="000000"/>
                    <w:left w:val="single" w:sz="4" w:space="0" w:color="000000"/>
                    <w:bottom w:val="single" w:sz="4" w:space="0" w:color="000000"/>
                    <w:right w:val="single" w:sz="4" w:space="0" w:color="000000"/>
                  </w:tcBorders>
                </w:tcPr>
                <w:p w14:paraId="203B7AC8"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Planirana sredstva za provedbu </w:t>
                  </w:r>
                </w:p>
              </w:tc>
              <w:tc>
                <w:tcPr>
                  <w:tcW w:w="6813" w:type="dxa"/>
                  <w:tcBorders>
                    <w:top w:val="single" w:sz="4" w:space="0" w:color="000000"/>
                    <w:left w:val="single" w:sz="4" w:space="0" w:color="000000"/>
                    <w:bottom w:val="single" w:sz="4" w:space="0" w:color="000000"/>
                    <w:right w:val="single" w:sz="4" w:space="0" w:color="000000"/>
                  </w:tcBorders>
                </w:tcPr>
                <w:p w14:paraId="24E22060" w14:textId="1A83C8E6" w:rsidR="00E84587" w:rsidRPr="004C2A47" w:rsidRDefault="00BB5D65" w:rsidP="00E84587">
                  <w:pPr>
                    <w:spacing w:after="0" w:line="276" w:lineRule="auto"/>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b/>
                      <w:bCs/>
                      <w:sz w:val="24"/>
                      <w:szCs w:val="24"/>
                      <w:lang w:eastAsia="hr-HR"/>
                    </w:rPr>
                    <w:t>4</w:t>
                  </w:r>
                  <w:r w:rsidR="00E84587" w:rsidRPr="004C2A47">
                    <w:rPr>
                      <w:rFonts w:ascii="Times New Roman" w:eastAsia="Calibri" w:hAnsi="Times New Roman" w:cs="Times New Roman"/>
                      <w:b/>
                      <w:bCs/>
                      <w:sz w:val="24"/>
                      <w:szCs w:val="24"/>
                      <w:lang w:eastAsia="hr-HR"/>
                    </w:rPr>
                    <w:t>50.000,00 EUR</w:t>
                  </w:r>
                </w:p>
              </w:tc>
            </w:tr>
            <w:tr w:rsidR="00E84587" w:rsidRPr="004C2A47" w14:paraId="14DEA2BA" w14:textId="77777777" w:rsidTr="00E84587">
              <w:trPr>
                <w:trHeight w:val="372"/>
              </w:trPr>
              <w:tc>
                <w:tcPr>
                  <w:tcW w:w="3145" w:type="dxa"/>
                  <w:tcBorders>
                    <w:top w:val="single" w:sz="4" w:space="0" w:color="000000"/>
                    <w:left w:val="single" w:sz="4" w:space="0" w:color="000000"/>
                    <w:bottom w:val="single" w:sz="4" w:space="0" w:color="000000"/>
                    <w:right w:val="single" w:sz="4" w:space="0" w:color="000000"/>
                  </w:tcBorders>
                </w:tcPr>
                <w:p w14:paraId="44F5379A"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Pokazatelj rezultata </w:t>
                  </w:r>
                </w:p>
              </w:tc>
              <w:tc>
                <w:tcPr>
                  <w:tcW w:w="6813" w:type="dxa"/>
                  <w:tcBorders>
                    <w:top w:val="single" w:sz="4" w:space="0" w:color="000000"/>
                    <w:left w:val="single" w:sz="4" w:space="0" w:color="000000"/>
                    <w:bottom w:val="single" w:sz="4" w:space="0" w:color="000000"/>
                    <w:right w:val="single" w:sz="4" w:space="0" w:color="000000"/>
                  </w:tcBorders>
                </w:tcPr>
                <w:p w14:paraId="0E62EEEF" w14:textId="0302F1CD" w:rsidR="00E84587" w:rsidRPr="004C2A47" w:rsidRDefault="00E84587" w:rsidP="00E84587">
                  <w:pPr>
                    <w:snapToGrid w:val="0"/>
                    <w:spacing w:after="0" w:line="276" w:lineRule="auto"/>
                    <w:jc w:val="both"/>
                    <w:rPr>
                      <w:rFonts w:ascii="Times New Roman" w:eastAsia="Calibri" w:hAnsi="Times New Roman" w:cs="Times New Roman"/>
                      <w:iCs/>
                      <w:color w:val="000000"/>
                      <w:sz w:val="24"/>
                      <w:szCs w:val="24"/>
                      <w:lang w:eastAsia="hr-HR"/>
                    </w:rPr>
                  </w:pPr>
                  <w:r w:rsidRPr="004C2A47">
                    <w:rPr>
                      <w:rFonts w:ascii="Times New Roman" w:eastAsia="Calibri" w:hAnsi="Times New Roman" w:cs="Times New Roman"/>
                      <w:iCs/>
                      <w:color w:val="000000"/>
                      <w:sz w:val="24"/>
                      <w:szCs w:val="24"/>
                      <w:lang w:eastAsia="hr-HR"/>
                    </w:rPr>
                    <w:t xml:space="preserve">Izrada projektne dokumentacije kao podloga prijave programa na natječaje za financiranje iz drugih izvora, mogućnost organizacije i provođenje većeg broja sportskih manifestacija i programa </w:t>
                  </w:r>
                </w:p>
                <w:p w14:paraId="0474EE17" w14:textId="77777777" w:rsidR="00E84587" w:rsidRPr="004C2A47" w:rsidRDefault="00E84587" w:rsidP="00E84587">
                  <w:pPr>
                    <w:snapToGrid w:val="0"/>
                    <w:spacing w:after="0" w:line="276" w:lineRule="auto"/>
                    <w:jc w:val="both"/>
                    <w:rPr>
                      <w:rFonts w:ascii="Times New Roman" w:eastAsia="Calibri" w:hAnsi="Times New Roman" w:cs="Times New Roman"/>
                      <w:iCs/>
                      <w:color w:val="000000"/>
                      <w:sz w:val="24"/>
                      <w:szCs w:val="24"/>
                      <w:lang w:eastAsia="hr-HR"/>
                    </w:rPr>
                  </w:pPr>
                </w:p>
              </w:tc>
            </w:tr>
            <w:tr w:rsidR="00E84587" w:rsidRPr="004C2A47" w14:paraId="79B1A089" w14:textId="77777777" w:rsidTr="00E84587">
              <w:trPr>
                <w:trHeight w:val="654"/>
              </w:trPr>
              <w:tc>
                <w:tcPr>
                  <w:tcW w:w="3145" w:type="dxa"/>
                  <w:tcBorders>
                    <w:top w:val="single" w:sz="4" w:space="0" w:color="000000"/>
                    <w:left w:val="single" w:sz="4" w:space="0" w:color="000000"/>
                    <w:bottom w:val="single" w:sz="4" w:space="0" w:color="auto"/>
                    <w:right w:val="single" w:sz="4" w:space="0" w:color="000000"/>
                  </w:tcBorders>
                </w:tcPr>
                <w:p w14:paraId="3C158027"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b/>
                      <w:color w:val="000000"/>
                      <w:sz w:val="24"/>
                      <w:szCs w:val="24"/>
                      <w:lang w:eastAsia="hr-HR"/>
                    </w:rPr>
                    <w:t xml:space="preserve">Obrazloženje </w:t>
                  </w:r>
                </w:p>
              </w:tc>
              <w:tc>
                <w:tcPr>
                  <w:tcW w:w="6813" w:type="dxa"/>
                  <w:tcBorders>
                    <w:top w:val="single" w:sz="4" w:space="0" w:color="000000"/>
                    <w:left w:val="single" w:sz="4" w:space="0" w:color="000000"/>
                    <w:bottom w:val="single" w:sz="4" w:space="0" w:color="auto"/>
                    <w:right w:val="single" w:sz="4" w:space="0" w:color="000000"/>
                  </w:tcBorders>
                </w:tcPr>
                <w:p w14:paraId="1FE2360E" w14:textId="77777777" w:rsidR="00E84587" w:rsidRPr="004C2A47" w:rsidRDefault="00E84587" w:rsidP="00E84587">
                  <w:pPr>
                    <w:spacing w:after="0" w:line="276" w:lineRule="auto"/>
                    <w:ind w:right="52"/>
                    <w:jc w:val="both"/>
                    <w:rPr>
                      <w:rFonts w:ascii="Times New Roman" w:eastAsia="Calibri" w:hAnsi="Times New Roman" w:cs="Times New Roman"/>
                      <w:iCs/>
                      <w:color w:val="000000"/>
                      <w:sz w:val="24"/>
                      <w:szCs w:val="24"/>
                      <w:lang w:eastAsia="hr-HR"/>
                    </w:rPr>
                  </w:pPr>
                  <w:r w:rsidRPr="004C2A47">
                    <w:rPr>
                      <w:rFonts w:ascii="Times New Roman" w:eastAsia="Calibri" w:hAnsi="Times New Roman" w:cs="Times New Roman"/>
                      <w:iCs/>
                      <w:color w:val="000000"/>
                      <w:sz w:val="24"/>
                      <w:szCs w:val="24"/>
                      <w:lang w:eastAsia="hr-HR"/>
                    </w:rPr>
                    <w:t xml:space="preserve">U okviru ovog Programa nastavljaju se aktivnosti u vezi izgradnje sportsko-rekreacijske zone </w:t>
                  </w:r>
                  <w:proofErr w:type="spellStart"/>
                  <w:r w:rsidRPr="004C2A47">
                    <w:rPr>
                      <w:rFonts w:ascii="Times New Roman" w:eastAsia="Calibri" w:hAnsi="Times New Roman" w:cs="Times New Roman"/>
                      <w:iCs/>
                      <w:color w:val="000000"/>
                      <w:sz w:val="24"/>
                      <w:szCs w:val="24"/>
                      <w:lang w:eastAsia="hr-HR"/>
                    </w:rPr>
                    <w:t>Jamnjak</w:t>
                  </w:r>
                  <w:proofErr w:type="spellEnd"/>
                  <w:r w:rsidRPr="004C2A47">
                    <w:rPr>
                      <w:rFonts w:ascii="Times New Roman" w:eastAsia="Calibri" w:hAnsi="Times New Roman" w:cs="Times New Roman"/>
                      <w:iCs/>
                      <w:color w:val="000000"/>
                      <w:sz w:val="24"/>
                      <w:szCs w:val="24"/>
                      <w:lang w:eastAsia="hr-HR"/>
                    </w:rPr>
                    <w:t>, a to se u ovom razdoblju odnosi na nastavak izrade projektne dokumentacije za buduću izgradnju sadržaja u zoni - za što su planirana sredstva od 50.000,00 EUR.</w:t>
                  </w:r>
                </w:p>
                <w:p w14:paraId="4440816A" w14:textId="77777777" w:rsidR="00E84587" w:rsidRPr="004C2A47" w:rsidRDefault="00E84587" w:rsidP="00E84587">
                  <w:pPr>
                    <w:spacing w:after="0" w:line="276" w:lineRule="auto"/>
                    <w:ind w:right="52"/>
                    <w:jc w:val="both"/>
                    <w:rPr>
                      <w:rFonts w:ascii="Times New Roman" w:eastAsia="Calibri" w:hAnsi="Times New Roman" w:cs="Times New Roman"/>
                      <w:iCs/>
                      <w:color w:val="000000"/>
                      <w:sz w:val="24"/>
                      <w:szCs w:val="24"/>
                      <w:lang w:eastAsia="hr-HR"/>
                    </w:rPr>
                  </w:pPr>
                </w:p>
              </w:tc>
            </w:tr>
            <w:tr w:rsidR="00E84587" w:rsidRPr="004C2A47" w14:paraId="73D40B49"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2E68B097"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NAZIV PROGRAMA </w:t>
                  </w:r>
                </w:p>
              </w:tc>
              <w:tc>
                <w:tcPr>
                  <w:tcW w:w="6813" w:type="dxa"/>
                  <w:tcBorders>
                    <w:top w:val="single" w:sz="4" w:space="0" w:color="000000"/>
                    <w:left w:val="single" w:sz="4" w:space="0" w:color="000000"/>
                    <w:bottom w:val="single" w:sz="4" w:space="0" w:color="auto"/>
                    <w:right w:val="single" w:sz="4" w:space="0" w:color="000000"/>
                  </w:tcBorders>
                </w:tcPr>
                <w:p w14:paraId="014B5E69" w14:textId="77777777" w:rsidR="00E84587" w:rsidRPr="004C2A47" w:rsidRDefault="00E84587" w:rsidP="00E84587">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Uprava: 0006 JU ŠPORTSKI OBJEKTI ŠIBENIK</w:t>
                  </w:r>
                </w:p>
                <w:p w14:paraId="4371958C" w14:textId="77777777" w:rsidR="00E84587" w:rsidRPr="004C2A47" w:rsidRDefault="00E84587" w:rsidP="00D96B36">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1026 ODRŽAVANJE I IZGRADNJA SPORTSKIH OBJEKATA</w:t>
                  </w:r>
                </w:p>
                <w:p w14:paraId="7782E690" w14:textId="77777777" w:rsidR="00E84587" w:rsidRPr="004C2A47" w:rsidRDefault="00E84587" w:rsidP="00E84587">
                  <w:pPr>
                    <w:spacing w:after="0" w:line="276" w:lineRule="auto"/>
                    <w:rPr>
                      <w:rFonts w:ascii="Times New Roman" w:eastAsia="Calibri" w:hAnsi="Times New Roman" w:cs="Times New Roman"/>
                      <w:b/>
                      <w:bCs/>
                      <w:color w:val="0033CC"/>
                      <w:sz w:val="24"/>
                      <w:szCs w:val="24"/>
                      <w:lang w:eastAsia="hr-HR"/>
                    </w:rPr>
                  </w:pPr>
                </w:p>
              </w:tc>
            </w:tr>
            <w:tr w:rsidR="00E84587" w:rsidRPr="004C2A47" w14:paraId="66F53314"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28C1DBCB"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Funkcijska oznaka</w:t>
                  </w:r>
                </w:p>
              </w:tc>
              <w:tc>
                <w:tcPr>
                  <w:tcW w:w="6813" w:type="dxa"/>
                  <w:tcBorders>
                    <w:top w:val="single" w:sz="4" w:space="0" w:color="000000"/>
                    <w:left w:val="single" w:sz="4" w:space="0" w:color="000000"/>
                    <w:bottom w:val="single" w:sz="4" w:space="0" w:color="auto"/>
                    <w:right w:val="single" w:sz="4" w:space="0" w:color="000000"/>
                  </w:tcBorders>
                </w:tcPr>
                <w:p w14:paraId="3019C05B" w14:textId="77777777" w:rsidR="00E84587" w:rsidRPr="004C2A47" w:rsidRDefault="00E84587" w:rsidP="00E84587">
                  <w:pPr>
                    <w:spacing w:after="0" w:line="276" w:lineRule="auto"/>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b/>
                      <w:bCs/>
                      <w:sz w:val="24"/>
                      <w:szCs w:val="24"/>
                      <w:lang w:eastAsia="hr-HR"/>
                    </w:rPr>
                    <w:t>0810 Službe rekreacije i sporta</w:t>
                  </w:r>
                </w:p>
              </w:tc>
            </w:tr>
            <w:tr w:rsidR="00E84587" w:rsidRPr="004C2A47" w14:paraId="6B208678"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67B5862B"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Regulatorni okvir </w:t>
                  </w:r>
                </w:p>
              </w:tc>
              <w:tc>
                <w:tcPr>
                  <w:tcW w:w="6813" w:type="dxa"/>
                  <w:tcBorders>
                    <w:top w:val="single" w:sz="4" w:space="0" w:color="000000"/>
                    <w:left w:val="single" w:sz="4" w:space="0" w:color="000000"/>
                    <w:bottom w:val="single" w:sz="4" w:space="0" w:color="auto"/>
                    <w:right w:val="single" w:sz="4" w:space="0" w:color="000000"/>
                  </w:tcBorders>
                </w:tcPr>
                <w:p w14:paraId="39E8FBC9"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sportu  („Narodne novine“, broj 141/22);</w:t>
                  </w:r>
                </w:p>
                <w:p w14:paraId="3A101188" w14:textId="77777777" w:rsidR="00E84587" w:rsidRPr="004C2A47" w:rsidRDefault="00E84587" w:rsidP="00E84587">
                  <w:pPr>
                    <w:spacing w:after="0" w:line="276" w:lineRule="auto"/>
                    <w:ind w:hanging="131"/>
                    <w:contextualSpacing/>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  Zakon o proračunu („Narodne novine“, broj 144/21);</w:t>
                  </w:r>
                </w:p>
                <w:p w14:paraId="157D5B23" w14:textId="77777777" w:rsidR="00E84587" w:rsidRPr="004C2A47" w:rsidRDefault="00E84587" w:rsidP="00E84587">
                  <w:pPr>
                    <w:spacing w:after="0" w:line="276" w:lineRule="auto"/>
                    <w:ind w:hanging="131"/>
                    <w:contextualSpacing/>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  Zakon o ustanovama („Narodne novine“, broj 76/93, 29/97, 47/99, 35/08, 127/19 i 151/22);</w:t>
                  </w:r>
                </w:p>
                <w:p w14:paraId="051E0132" w14:textId="77777777" w:rsidR="00E84587" w:rsidRPr="004C2A47" w:rsidRDefault="00E84587" w:rsidP="00E84587">
                  <w:pPr>
                    <w:spacing w:after="0" w:line="276" w:lineRule="auto"/>
                    <w:ind w:hanging="131"/>
                    <w:contextualSpacing/>
                    <w:rPr>
                      <w:rFonts w:ascii="Times New Roman" w:eastAsia="Calibri" w:hAnsi="Times New Roman" w:cs="Times New Roman"/>
                      <w:b/>
                      <w:bCs/>
                      <w:color w:val="0033CC"/>
                      <w:sz w:val="24"/>
                      <w:szCs w:val="24"/>
                      <w:lang w:eastAsia="hr-HR"/>
                    </w:rPr>
                  </w:pPr>
                </w:p>
              </w:tc>
            </w:tr>
            <w:tr w:rsidR="00E84587" w:rsidRPr="004C2A47" w14:paraId="51977542"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59D3A958"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Opis programa </w:t>
                  </w:r>
                </w:p>
              </w:tc>
              <w:tc>
                <w:tcPr>
                  <w:tcW w:w="6813" w:type="dxa"/>
                  <w:tcBorders>
                    <w:top w:val="single" w:sz="4" w:space="0" w:color="000000"/>
                    <w:left w:val="single" w:sz="4" w:space="0" w:color="000000"/>
                    <w:bottom w:val="single" w:sz="4" w:space="0" w:color="auto"/>
                    <w:right w:val="single" w:sz="4" w:space="0" w:color="000000"/>
                  </w:tcBorders>
                </w:tcPr>
                <w:p w14:paraId="281489A2"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A102601 Održavanje i izgradnja sportskih objekata</w:t>
                  </w:r>
                </w:p>
                <w:p w14:paraId="36F0DE93" w14:textId="77777777" w:rsidR="00E84587" w:rsidRPr="004C2A47" w:rsidRDefault="00E84587" w:rsidP="00E84587">
                  <w:pPr>
                    <w:spacing w:after="0" w:line="276" w:lineRule="auto"/>
                    <w:rPr>
                      <w:rFonts w:ascii="Times New Roman" w:eastAsia="Calibri" w:hAnsi="Times New Roman" w:cs="Times New Roman"/>
                      <w:b/>
                      <w:bCs/>
                      <w:sz w:val="24"/>
                      <w:szCs w:val="24"/>
                      <w:lang w:eastAsia="hr-HR"/>
                    </w:rPr>
                  </w:pPr>
                </w:p>
              </w:tc>
            </w:tr>
            <w:tr w:rsidR="00E84587" w:rsidRPr="004C2A47" w14:paraId="185A1F26"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3A7A463C"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Ciljevi programa </w:t>
                  </w:r>
                </w:p>
              </w:tc>
              <w:tc>
                <w:tcPr>
                  <w:tcW w:w="6813" w:type="dxa"/>
                  <w:tcBorders>
                    <w:top w:val="single" w:sz="4" w:space="0" w:color="000000"/>
                    <w:left w:val="single" w:sz="4" w:space="0" w:color="000000"/>
                    <w:bottom w:val="single" w:sz="4" w:space="0" w:color="auto"/>
                    <w:right w:val="single" w:sz="4" w:space="0" w:color="000000"/>
                  </w:tcBorders>
                </w:tcPr>
                <w:p w14:paraId="7FE53CCA" w14:textId="77777777" w:rsidR="00E84587" w:rsidRPr="004C2A47" w:rsidRDefault="00E84587" w:rsidP="00E84587">
                  <w:pPr>
                    <w:spacing w:after="0" w:line="276" w:lineRule="auto"/>
                    <w:jc w:val="both"/>
                    <w:rPr>
                      <w:rFonts w:ascii="Times New Roman" w:eastAsia="Calibri" w:hAnsi="Times New Roman" w:cs="Times New Roman"/>
                      <w:b/>
                      <w:bCs/>
                      <w:iCs/>
                      <w:color w:val="0033CC"/>
                      <w:sz w:val="24"/>
                      <w:szCs w:val="24"/>
                      <w:lang w:eastAsia="hr-HR"/>
                    </w:rPr>
                  </w:pPr>
                  <w:r w:rsidRPr="004C2A47">
                    <w:rPr>
                      <w:rFonts w:ascii="Times New Roman" w:eastAsia="SimSun" w:hAnsi="Times New Roman" w:cs="Times New Roman"/>
                      <w:iCs/>
                      <w:color w:val="000000"/>
                      <w:kern w:val="1"/>
                      <w:sz w:val="24"/>
                      <w:szCs w:val="24"/>
                      <w:lang w:eastAsia="hi-IN" w:bidi="hi-IN"/>
                    </w:rPr>
                    <w:t xml:space="preserve">Održavanje i izgradnja sportskih objekata temeljem javnih potreba u sportu grada Šibenika i stvaranje uvjeta za korištenje sportskih objekata, igrališta i dvorana za sportske aktivnosti, održavanje sportskih natjecanja, sportsku rekreaciju građana,  održavanje školske nastave, organizaciju sportskih priprema sa ciljem  zadržavanja i unaprjeđenja postojećih  uvjeta uz zadovoljavanje propisanih natjecateljskih standarda te osiguravanje preduvjeta za masovnije sudjelovanje djece i mladih u sportskim aktivnostima.  </w:t>
                  </w:r>
                </w:p>
              </w:tc>
            </w:tr>
            <w:tr w:rsidR="00E84587" w:rsidRPr="004C2A47" w14:paraId="0943783C"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5469C1C1"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Planirana sredstva za provedbu </w:t>
                  </w:r>
                </w:p>
              </w:tc>
              <w:tc>
                <w:tcPr>
                  <w:tcW w:w="6813" w:type="dxa"/>
                  <w:tcBorders>
                    <w:top w:val="single" w:sz="4" w:space="0" w:color="000000"/>
                    <w:left w:val="single" w:sz="4" w:space="0" w:color="000000"/>
                    <w:bottom w:val="single" w:sz="4" w:space="0" w:color="auto"/>
                    <w:right w:val="single" w:sz="4" w:space="0" w:color="000000"/>
                  </w:tcBorders>
                </w:tcPr>
                <w:p w14:paraId="783AF7DB" w14:textId="33ABCF5E" w:rsidR="00E84587" w:rsidRPr="004C2A47" w:rsidRDefault="004B290C" w:rsidP="00E84587">
                  <w:pPr>
                    <w:spacing w:after="0" w:line="276" w:lineRule="auto"/>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b/>
                      <w:bCs/>
                      <w:sz w:val="24"/>
                      <w:szCs w:val="24"/>
                      <w:lang w:eastAsia="hr-HR"/>
                    </w:rPr>
                    <w:t>1.907.800,00</w:t>
                  </w:r>
                  <w:r w:rsidR="00E84587" w:rsidRPr="004C2A47">
                    <w:rPr>
                      <w:rFonts w:ascii="Times New Roman" w:eastAsia="Calibri" w:hAnsi="Times New Roman" w:cs="Times New Roman"/>
                      <w:b/>
                      <w:bCs/>
                      <w:sz w:val="24"/>
                      <w:szCs w:val="24"/>
                      <w:lang w:eastAsia="hr-HR"/>
                    </w:rPr>
                    <w:t xml:space="preserve"> EUR</w:t>
                  </w:r>
                </w:p>
              </w:tc>
            </w:tr>
            <w:tr w:rsidR="00E84587" w:rsidRPr="004C2A47" w14:paraId="59C8E5BD"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7C684A05"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Pokazatelj rezultata </w:t>
                  </w:r>
                </w:p>
              </w:tc>
              <w:tc>
                <w:tcPr>
                  <w:tcW w:w="6813" w:type="dxa"/>
                  <w:tcBorders>
                    <w:top w:val="single" w:sz="4" w:space="0" w:color="000000"/>
                    <w:left w:val="single" w:sz="4" w:space="0" w:color="000000"/>
                    <w:bottom w:val="single" w:sz="4" w:space="0" w:color="auto"/>
                    <w:right w:val="single" w:sz="4" w:space="0" w:color="000000"/>
                  </w:tcBorders>
                </w:tcPr>
                <w:p w14:paraId="47EC92CF" w14:textId="41D38DF2" w:rsidR="00E84587" w:rsidRPr="004C2A47" w:rsidRDefault="00E84587" w:rsidP="00D96B36">
                  <w:pPr>
                    <w:spacing w:after="0" w:line="276" w:lineRule="auto"/>
                    <w:jc w:val="both"/>
                    <w:rPr>
                      <w:rFonts w:ascii="Times New Roman" w:eastAsia="Calibri" w:hAnsi="Times New Roman" w:cs="Times New Roman"/>
                      <w:b/>
                      <w:bCs/>
                      <w:color w:val="0033CC"/>
                      <w:sz w:val="24"/>
                      <w:szCs w:val="24"/>
                      <w:lang w:eastAsia="hr-HR"/>
                    </w:rPr>
                  </w:pPr>
                  <w:r w:rsidRPr="004C2A47">
                    <w:rPr>
                      <w:rFonts w:ascii="Times New Roman" w:eastAsia="SimSun" w:hAnsi="Times New Roman" w:cs="Times New Roman"/>
                      <w:iCs/>
                      <w:color w:val="000000"/>
                      <w:kern w:val="1"/>
                      <w:sz w:val="24"/>
                      <w:szCs w:val="24"/>
                      <w:lang w:eastAsia="hi-IN" w:bidi="hi-IN"/>
                    </w:rPr>
                    <w:t>Realizacija sportsko-rekreacijskih programa, odigravanje</w:t>
                  </w:r>
                  <w:r w:rsidR="00D96B36">
                    <w:rPr>
                      <w:rFonts w:ascii="Times New Roman" w:eastAsia="SimSun" w:hAnsi="Times New Roman" w:cs="Times New Roman"/>
                      <w:iCs/>
                      <w:color w:val="000000"/>
                      <w:kern w:val="1"/>
                      <w:sz w:val="24"/>
                      <w:szCs w:val="24"/>
                      <w:lang w:eastAsia="hi-IN" w:bidi="hi-IN"/>
                    </w:rPr>
                    <w:t xml:space="preserve"> </w:t>
                  </w:r>
                  <w:r w:rsidRPr="004C2A47">
                    <w:rPr>
                      <w:rFonts w:ascii="Times New Roman" w:eastAsia="SimSun" w:hAnsi="Times New Roman" w:cs="Times New Roman"/>
                      <w:iCs/>
                      <w:color w:val="000000"/>
                      <w:kern w:val="1"/>
                      <w:sz w:val="24"/>
                      <w:szCs w:val="24"/>
                      <w:lang w:eastAsia="hi-IN" w:bidi="hi-IN"/>
                    </w:rPr>
                    <w:t xml:space="preserve">prvenstvenih utakmica, održavanje sportskih priprema reprezentacije i broj korisnika i sudionika u njima. </w:t>
                  </w:r>
                </w:p>
              </w:tc>
            </w:tr>
            <w:tr w:rsidR="00E84587" w:rsidRPr="004C2A47" w14:paraId="0749CFE1"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0B227C00"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lastRenderedPageBreak/>
                    <w:t xml:space="preserve">Obrazloženje </w:t>
                  </w:r>
                </w:p>
              </w:tc>
              <w:tc>
                <w:tcPr>
                  <w:tcW w:w="6813" w:type="dxa"/>
                  <w:tcBorders>
                    <w:top w:val="single" w:sz="4" w:space="0" w:color="000000"/>
                    <w:left w:val="single" w:sz="4" w:space="0" w:color="000000"/>
                    <w:bottom w:val="single" w:sz="4" w:space="0" w:color="auto"/>
                    <w:right w:val="single" w:sz="4" w:space="0" w:color="000000"/>
                  </w:tcBorders>
                </w:tcPr>
                <w:p w14:paraId="44FBB489" w14:textId="3AEFB400" w:rsidR="00E84587" w:rsidRPr="004C2A47" w:rsidRDefault="00E84587" w:rsidP="00E84587">
                  <w:pPr>
                    <w:spacing w:after="0" w:line="276" w:lineRule="auto"/>
                    <w:jc w:val="both"/>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iCs/>
                      <w:color w:val="000000"/>
                      <w:sz w:val="24"/>
                      <w:szCs w:val="24"/>
                      <w:lang w:eastAsia="hr-HR"/>
                    </w:rPr>
                    <w:t xml:space="preserve">Planirana sredstva Proračuna za 2026. godinu iznose 2.146.800,00 EUR te se u iznosu od 99.500,00 EUR odnose na ulaganje u nefinancijsku imovinu. U 2026. godini Ustanova je preuzela i održavanje glavnog stadiona i pomoćnog nogometnog igrališta na </w:t>
                  </w:r>
                  <w:proofErr w:type="spellStart"/>
                  <w:r w:rsidRPr="004C2A47">
                    <w:rPr>
                      <w:rFonts w:ascii="Times New Roman" w:eastAsia="Calibri" w:hAnsi="Times New Roman" w:cs="Times New Roman"/>
                      <w:iCs/>
                      <w:color w:val="000000"/>
                      <w:sz w:val="24"/>
                      <w:szCs w:val="24"/>
                      <w:lang w:eastAsia="hr-HR"/>
                    </w:rPr>
                    <w:t>Šubićevcu</w:t>
                  </w:r>
                  <w:proofErr w:type="spellEnd"/>
                  <w:r w:rsidRPr="004C2A47">
                    <w:rPr>
                      <w:rFonts w:ascii="Times New Roman" w:eastAsia="Calibri" w:hAnsi="Times New Roman" w:cs="Times New Roman"/>
                      <w:iCs/>
                      <w:color w:val="000000"/>
                      <w:sz w:val="24"/>
                      <w:szCs w:val="24"/>
                      <w:lang w:eastAsia="hr-HR"/>
                    </w:rPr>
                    <w:t xml:space="preserve">, nogometnog igrališta Ljubica i nogometnog igrališta </w:t>
                  </w:r>
                  <w:proofErr w:type="spellStart"/>
                  <w:r w:rsidRPr="004C2A47">
                    <w:rPr>
                      <w:rFonts w:ascii="Times New Roman" w:eastAsia="Calibri" w:hAnsi="Times New Roman" w:cs="Times New Roman"/>
                      <w:iCs/>
                      <w:color w:val="000000"/>
                      <w:sz w:val="24"/>
                      <w:szCs w:val="24"/>
                      <w:lang w:eastAsia="hr-HR"/>
                    </w:rPr>
                    <w:t>Lozovac</w:t>
                  </w:r>
                  <w:proofErr w:type="spellEnd"/>
                  <w:r w:rsidRPr="004C2A47">
                    <w:rPr>
                      <w:rFonts w:ascii="Times New Roman" w:eastAsia="Calibri" w:hAnsi="Times New Roman" w:cs="Times New Roman"/>
                      <w:iCs/>
                      <w:color w:val="000000"/>
                      <w:sz w:val="24"/>
                      <w:szCs w:val="24"/>
                      <w:lang w:eastAsia="hr-HR"/>
                    </w:rPr>
                    <w:t>. Provođenjem programa održavanja i izgradnje sportskih objekata Ustanova zadovoljava sve uvjete za odigravanje prvenstvenih nogometnih utakmica, prvenstvenih utakmica košarkaške lige (1.HKL za muškarce i 1.HKL za žene); odbojkaške lige (Odbojkaška liga za muškarce i Odbojkaška liga za žene); malonogometne lige (1. HMNL i Županijska malonogometna liga), održavanje domaćih i međunarodnih plivačkih i vaterpolo natjecanja za sve dobne uzraste, održavanje teniskih turnira, održavanje satova TZK za tri srednje škole. Održavanjem dječjih igrališta na području grada Šibenika,</w:t>
                  </w:r>
                  <w:r w:rsidR="00F57532" w:rsidRPr="004C2A47">
                    <w:rPr>
                      <w:rFonts w:ascii="Times New Roman" w:eastAsia="Calibri" w:hAnsi="Times New Roman" w:cs="Times New Roman"/>
                      <w:iCs/>
                      <w:color w:val="000000"/>
                      <w:sz w:val="24"/>
                      <w:szCs w:val="24"/>
                      <w:lang w:eastAsia="hr-HR"/>
                    </w:rPr>
                    <w:t xml:space="preserve"> </w:t>
                  </w:r>
                  <w:r w:rsidRPr="004C2A47">
                    <w:rPr>
                      <w:rFonts w:ascii="Times New Roman" w:eastAsia="Calibri" w:hAnsi="Times New Roman" w:cs="Times New Roman"/>
                      <w:iCs/>
                      <w:color w:val="000000"/>
                      <w:sz w:val="24"/>
                      <w:szCs w:val="24"/>
                      <w:lang w:eastAsia="hr-HR"/>
                    </w:rPr>
                    <w:t>trim</w:t>
                  </w:r>
                  <w:r w:rsidR="00F57532" w:rsidRPr="004C2A47">
                    <w:rPr>
                      <w:rFonts w:ascii="Times New Roman" w:eastAsia="Calibri" w:hAnsi="Times New Roman" w:cs="Times New Roman"/>
                      <w:iCs/>
                      <w:color w:val="000000"/>
                      <w:sz w:val="24"/>
                      <w:szCs w:val="24"/>
                      <w:lang w:eastAsia="hr-HR"/>
                    </w:rPr>
                    <w:t xml:space="preserve"> </w:t>
                  </w:r>
                  <w:r w:rsidRPr="004C2A47">
                    <w:rPr>
                      <w:rFonts w:ascii="Times New Roman" w:eastAsia="Calibri" w:hAnsi="Times New Roman" w:cs="Times New Roman"/>
                      <w:iCs/>
                      <w:color w:val="000000"/>
                      <w:sz w:val="24"/>
                      <w:szCs w:val="24"/>
                      <w:lang w:eastAsia="hr-HR"/>
                    </w:rPr>
                    <w:t xml:space="preserve">staze na </w:t>
                  </w:r>
                  <w:proofErr w:type="spellStart"/>
                  <w:r w:rsidRPr="004C2A47">
                    <w:rPr>
                      <w:rFonts w:ascii="Times New Roman" w:eastAsia="Calibri" w:hAnsi="Times New Roman" w:cs="Times New Roman"/>
                      <w:iCs/>
                      <w:color w:val="000000"/>
                      <w:sz w:val="24"/>
                      <w:szCs w:val="24"/>
                      <w:lang w:eastAsia="hr-HR"/>
                    </w:rPr>
                    <w:t>Šubićevcu</w:t>
                  </w:r>
                  <w:proofErr w:type="spellEnd"/>
                  <w:r w:rsidRPr="004C2A47">
                    <w:rPr>
                      <w:rFonts w:ascii="Times New Roman" w:eastAsia="Calibri" w:hAnsi="Times New Roman" w:cs="Times New Roman"/>
                      <w:iCs/>
                      <w:color w:val="000000"/>
                      <w:sz w:val="24"/>
                      <w:szCs w:val="24"/>
                      <w:lang w:eastAsia="hr-HR"/>
                    </w:rPr>
                    <w:t xml:space="preserve"> i rekreacijske zone Rasadnik na Vidicima, Ustanova će kao i dosad ostvarivati sve preduvjete u cilju poticanja građana, a posebice mladeži na njihovo povećano korištenje. </w:t>
                  </w:r>
                  <w:r w:rsidRPr="004C2A47">
                    <w:rPr>
                      <w:rFonts w:ascii="Times New Roman" w:eastAsia="SimSun" w:hAnsi="Times New Roman" w:cs="Times New Roman"/>
                      <w:iCs/>
                      <w:color w:val="000000"/>
                      <w:kern w:val="1"/>
                      <w:sz w:val="24"/>
                      <w:szCs w:val="24"/>
                      <w:lang w:eastAsia="hi-IN" w:bidi="hi-IN"/>
                    </w:rPr>
                    <w:t xml:space="preserve"> </w:t>
                  </w:r>
                </w:p>
              </w:tc>
            </w:tr>
            <w:tr w:rsidR="00E84587" w:rsidRPr="004C2A47" w14:paraId="6FA3A89B"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35B891A1"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NAZIV PROGRAMA </w:t>
                  </w:r>
                </w:p>
              </w:tc>
              <w:tc>
                <w:tcPr>
                  <w:tcW w:w="6813" w:type="dxa"/>
                  <w:tcBorders>
                    <w:top w:val="single" w:sz="4" w:space="0" w:color="000000"/>
                    <w:left w:val="single" w:sz="4" w:space="0" w:color="000000"/>
                    <w:bottom w:val="single" w:sz="4" w:space="0" w:color="auto"/>
                    <w:right w:val="single" w:sz="4" w:space="0" w:color="000000"/>
                  </w:tcBorders>
                </w:tcPr>
                <w:p w14:paraId="04B78B62" w14:textId="77777777" w:rsidR="00E84587" w:rsidRPr="004C2A47" w:rsidRDefault="00E84587" w:rsidP="00E84587">
                  <w:pPr>
                    <w:spacing w:after="0" w:line="276" w:lineRule="auto"/>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1027 OSTALI SPORTSKI PROGRAMI</w:t>
                  </w:r>
                </w:p>
                <w:p w14:paraId="106AE36E" w14:textId="77777777" w:rsidR="00E84587" w:rsidRPr="004C2A47" w:rsidRDefault="00E84587" w:rsidP="00E84587">
                  <w:pPr>
                    <w:spacing w:after="0" w:line="276" w:lineRule="auto"/>
                    <w:rPr>
                      <w:rFonts w:ascii="Times New Roman" w:eastAsia="Calibri" w:hAnsi="Times New Roman" w:cs="Times New Roman"/>
                      <w:b/>
                      <w:bCs/>
                      <w:color w:val="0033CC"/>
                      <w:sz w:val="24"/>
                      <w:szCs w:val="24"/>
                      <w:lang w:eastAsia="hr-HR"/>
                    </w:rPr>
                  </w:pPr>
                </w:p>
              </w:tc>
            </w:tr>
            <w:tr w:rsidR="00E84587" w:rsidRPr="004C2A47" w14:paraId="2C5EF19D"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7488449B"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Funkcijska oznaka</w:t>
                  </w:r>
                </w:p>
              </w:tc>
              <w:tc>
                <w:tcPr>
                  <w:tcW w:w="6813" w:type="dxa"/>
                  <w:tcBorders>
                    <w:top w:val="single" w:sz="4" w:space="0" w:color="000000"/>
                    <w:left w:val="single" w:sz="4" w:space="0" w:color="000000"/>
                    <w:bottom w:val="single" w:sz="4" w:space="0" w:color="auto"/>
                    <w:right w:val="single" w:sz="4" w:space="0" w:color="000000"/>
                  </w:tcBorders>
                </w:tcPr>
                <w:p w14:paraId="2ABCE9B8" w14:textId="77777777" w:rsidR="00E84587" w:rsidRPr="004C2A47" w:rsidRDefault="00E84587" w:rsidP="00E84587">
                  <w:pPr>
                    <w:spacing w:after="0" w:line="276" w:lineRule="auto"/>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color w:val="000000"/>
                      <w:sz w:val="24"/>
                      <w:szCs w:val="24"/>
                      <w:lang w:eastAsia="hr-HR"/>
                    </w:rPr>
                    <w:t>0810 Službe rekreacije i sporta</w:t>
                  </w:r>
                </w:p>
              </w:tc>
            </w:tr>
            <w:tr w:rsidR="00E84587" w:rsidRPr="004C2A47" w14:paraId="1CB3B061"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5167EF99"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Regulatorni okvir </w:t>
                  </w:r>
                </w:p>
              </w:tc>
              <w:tc>
                <w:tcPr>
                  <w:tcW w:w="6813" w:type="dxa"/>
                  <w:tcBorders>
                    <w:top w:val="single" w:sz="4" w:space="0" w:color="000000"/>
                    <w:left w:val="single" w:sz="4" w:space="0" w:color="000000"/>
                    <w:bottom w:val="single" w:sz="4" w:space="0" w:color="auto"/>
                    <w:right w:val="single" w:sz="4" w:space="0" w:color="000000"/>
                  </w:tcBorders>
                </w:tcPr>
                <w:p w14:paraId="1B5F9913" w14:textId="77777777" w:rsidR="00E84587" w:rsidRPr="004C2A47" w:rsidRDefault="00E84587" w:rsidP="00E84587">
                  <w:pPr>
                    <w:spacing w:after="0" w:line="276" w:lineRule="auto"/>
                    <w:ind w:hanging="131"/>
                    <w:contextualSpacing/>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  Zakon o sportu  (“Narodne novine”, 141/22);</w:t>
                  </w:r>
                </w:p>
                <w:p w14:paraId="3D80353C" w14:textId="77777777" w:rsidR="00E84587" w:rsidRPr="004C2A47" w:rsidRDefault="00E84587" w:rsidP="00E84587">
                  <w:pPr>
                    <w:spacing w:after="0" w:line="276" w:lineRule="auto"/>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proračunu („Narodne novine“, broj 144/21);</w:t>
                  </w:r>
                </w:p>
                <w:p w14:paraId="7A8715A3"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Zakon o financijskom poslovanju i računovodstvu neprofitnih organizacija („Narodne novine“, broj 121/14 i 114/22)</w:t>
                  </w:r>
                </w:p>
                <w:p w14:paraId="2B55FC10" w14:textId="77777777" w:rsidR="00E84587" w:rsidRPr="004C2A47" w:rsidRDefault="00E84587" w:rsidP="00E84587">
                  <w:pPr>
                    <w:spacing w:after="0" w:line="276" w:lineRule="auto"/>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color w:val="000000"/>
                      <w:sz w:val="24"/>
                      <w:szCs w:val="24"/>
                      <w:lang w:eastAsia="hr-HR"/>
                    </w:rPr>
                    <w:t>Statut Zajednice sportova Grada Šibenika</w:t>
                  </w:r>
                </w:p>
              </w:tc>
            </w:tr>
            <w:tr w:rsidR="00E84587" w:rsidRPr="004C2A47" w14:paraId="69BB88B9"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3482466A"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Opis programa </w:t>
                  </w:r>
                </w:p>
              </w:tc>
              <w:tc>
                <w:tcPr>
                  <w:tcW w:w="6813" w:type="dxa"/>
                  <w:tcBorders>
                    <w:top w:val="single" w:sz="4" w:space="0" w:color="000000"/>
                    <w:left w:val="single" w:sz="4" w:space="0" w:color="000000"/>
                    <w:bottom w:val="single" w:sz="4" w:space="0" w:color="auto"/>
                    <w:right w:val="single" w:sz="4" w:space="0" w:color="000000"/>
                  </w:tcBorders>
                </w:tcPr>
                <w:p w14:paraId="04D42DCC" w14:textId="77777777" w:rsidR="00E84587" w:rsidRPr="004C2A47" w:rsidRDefault="00E84587" w:rsidP="00E84587">
                  <w:pPr>
                    <w:spacing w:after="0" w:line="276" w:lineRule="auto"/>
                    <w:jc w:val="both"/>
                    <w:rPr>
                      <w:rFonts w:ascii="Times New Roman" w:eastAsia="Calibri" w:hAnsi="Times New Roman" w:cs="Times New Roman"/>
                      <w:b/>
                      <w:bCs/>
                      <w:sz w:val="24"/>
                      <w:szCs w:val="24"/>
                      <w:lang w:eastAsia="hr-HR"/>
                    </w:rPr>
                  </w:pPr>
                  <w:r w:rsidRPr="004C2A47">
                    <w:rPr>
                      <w:rFonts w:ascii="Times New Roman" w:eastAsia="Calibri" w:hAnsi="Times New Roman" w:cs="Times New Roman"/>
                      <w:b/>
                      <w:bCs/>
                      <w:sz w:val="24"/>
                      <w:szCs w:val="24"/>
                      <w:lang w:eastAsia="hr-HR"/>
                    </w:rPr>
                    <w:t>A102703 Školske sportske aktivnosti</w:t>
                  </w:r>
                </w:p>
                <w:p w14:paraId="5AEDA40E" w14:textId="77777777" w:rsidR="00E84587" w:rsidRPr="004C2A47" w:rsidRDefault="00E84587" w:rsidP="00E84587">
                  <w:pPr>
                    <w:spacing w:after="0" w:line="276" w:lineRule="auto"/>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b/>
                      <w:bCs/>
                      <w:sz w:val="24"/>
                      <w:szCs w:val="24"/>
                      <w:lang w:eastAsia="hr-HR"/>
                    </w:rPr>
                    <w:t>A102702 Ostali sportski programi</w:t>
                  </w:r>
                </w:p>
              </w:tc>
            </w:tr>
            <w:tr w:rsidR="00E84587" w:rsidRPr="004C2A47" w14:paraId="5BD6C918"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5A7900AA"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Ciljevi programa </w:t>
                  </w:r>
                </w:p>
              </w:tc>
              <w:tc>
                <w:tcPr>
                  <w:tcW w:w="6813" w:type="dxa"/>
                  <w:tcBorders>
                    <w:top w:val="single" w:sz="4" w:space="0" w:color="000000"/>
                    <w:left w:val="single" w:sz="4" w:space="0" w:color="000000"/>
                    <w:bottom w:val="single" w:sz="4" w:space="0" w:color="auto"/>
                    <w:right w:val="single" w:sz="4" w:space="0" w:color="000000"/>
                  </w:tcBorders>
                </w:tcPr>
                <w:p w14:paraId="6F1B6354"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t xml:space="preserve">Korisnici programa </w:t>
                  </w:r>
                  <w:r w:rsidRPr="004C2A47">
                    <w:rPr>
                      <w:rFonts w:ascii="Times New Roman" w:eastAsia="Calibri" w:hAnsi="Times New Roman" w:cs="Times New Roman"/>
                      <w:bCs/>
                      <w:color w:val="000000"/>
                      <w:sz w:val="24"/>
                      <w:szCs w:val="24"/>
                      <w:lang w:eastAsia="hr-HR"/>
                    </w:rPr>
                    <w:t>A102702 Ostali sportski programi</w:t>
                  </w:r>
                  <w:r w:rsidRPr="004C2A47">
                    <w:rPr>
                      <w:rFonts w:ascii="Times New Roman" w:eastAsia="Calibri" w:hAnsi="Times New Roman" w:cs="Times New Roman"/>
                      <w:color w:val="000000"/>
                      <w:sz w:val="24"/>
                      <w:szCs w:val="24"/>
                      <w:lang w:eastAsia="hr-HR"/>
                    </w:rPr>
                    <w:t xml:space="preserve"> su sportske udruge čije aktivnosti i djelovanje imaju širi interes i iznimno značenje za sport i lokalnu zajednicu, a koje ne spadaju </w:t>
                  </w:r>
                  <w:r w:rsidRPr="004C2A47">
                    <w:rPr>
                      <w:rFonts w:ascii="Times New Roman" w:eastAsia="Calibri" w:hAnsi="Times New Roman" w:cs="Times New Roman"/>
                      <w:color w:val="000000" w:themeColor="text1"/>
                      <w:sz w:val="24"/>
                      <w:szCs w:val="24"/>
                      <w:lang w:eastAsia="hr-HR"/>
                    </w:rPr>
                    <w:t>u redovne aktivnosti prema Programu javnih potreba u sportu Grada Šibenika za tekuću godinu (A10502 Djelovanje sportskih udruga) ili ih udruge, radi prirode sporta, nisu mogle unaprijed planirati prilikom prijave na Javni poziv.</w:t>
                  </w:r>
                </w:p>
                <w:p w14:paraId="08BE8B19" w14:textId="77777777" w:rsidR="00E84587" w:rsidRPr="004C2A47" w:rsidRDefault="00E84587" w:rsidP="00E84587">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themeColor="text1"/>
                      <w:sz w:val="24"/>
                      <w:szCs w:val="24"/>
                      <w:lang w:eastAsia="hr-HR"/>
                    </w:rPr>
                    <w:t xml:space="preserve">Ciljevi ove aktivnosti su usmjereni na poticanje lokalnog sporta i sportskih natjecanja te posredno i unaprjeđenje kvalitete života i poticanje zdravijeg načina života; razvoj socijalnog aspekta, promidžbu sportskih vrijednosti, jačanje kapaciteta sportskih udruga i postizanje dodatne kvalitete sporta te popularizacije sporta i van redovne djelatnosti sportskih udruga; očuvanje autonomije šibenskog </w:t>
                  </w:r>
                  <w:r w:rsidRPr="004C2A47">
                    <w:rPr>
                      <w:rFonts w:ascii="Times New Roman" w:eastAsia="Calibri" w:hAnsi="Times New Roman" w:cs="Times New Roman"/>
                      <w:color w:val="000000" w:themeColor="text1"/>
                      <w:sz w:val="24"/>
                      <w:szCs w:val="24"/>
                      <w:lang w:eastAsia="hr-HR"/>
                    </w:rPr>
                    <w:lastRenderedPageBreak/>
                    <w:t xml:space="preserve">sporta kroz kvalitetnije djelovanje sportskih udruga na području grada; povezivanje sektora sporta i </w:t>
                  </w:r>
                  <w:proofErr w:type="spellStart"/>
                  <w:r w:rsidRPr="004C2A47">
                    <w:rPr>
                      <w:rFonts w:ascii="Times New Roman" w:eastAsia="Calibri" w:hAnsi="Times New Roman" w:cs="Times New Roman"/>
                      <w:color w:val="000000" w:themeColor="text1"/>
                      <w:sz w:val="24"/>
                      <w:szCs w:val="24"/>
                      <w:lang w:eastAsia="hr-HR"/>
                    </w:rPr>
                    <w:t>i</w:t>
                  </w:r>
                  <w:proofErr w:type="spellEnd"/>
                  <w:r w:rsidRPr="004C2A47">
                    <w:rPr>
                      <w:rFonts w:ascii="Times New Roman" w:eastAsia="Calibri" w:hAnsi="Times New Roman" w:cs="Times New Roman"/>
                      <w:color w:val="000000" w:themeColor="text1"/>
                      <w:sz w:val="24"/>
                      <w:szCs w:val="24"/>
                      <w:lang w:eastAsia="hr-HR"/>
                    </w:rPr>
                    <w:t xml:space="preserve"> ostalih sektora, posebice turizma.</w:t>
                  </w:r>
                </w:p>
                <w:p w14:paraId="10EB020C" w14:textId="77777777" w:rsidR="00E84587" w:rsidRPr="004C2A47" w:rsidRDefault="00E84587" w:rsidP="00E84587">
                  <w:pPr>
                    <w:spacing w:after="0" w:line="276" w:lineRule="auto"/>
                    <w:jc w:val="both"/>
                    <w:rPr>
                      <w:rFonts w:ascii="Times New Roman" w:eastAsia="Calibri" w:hAnsi="Times New Roman" w:cs="Times New Roman"/>
                      <w:color w:val="000000" w:themeColor="text1"/>
                      <w:sz w:val="24"/>
                      <w:szCs w:val="24"/>
                      <w:lang w:eastAsia="hr-HR"/>
                    </w:rPr>
                  </w:pPr>
                  <w:r w:rsidRPr="004C2A47">
                    <w:rPr>
                      <w:rFonts w:ascii="Times New Roman" w:eastAsia="Calibri" w:hAnsi="Times New Roman" w:cs="Times New Roman"/>
                      <w:color w:val="000000"/>
                      <w:sz w:val="24"/>
                      <w:szCs w:val="24"/>
                      <w:lang w:eastAsia="hr-HR"/>
                    </w:rPr>
                    <w:t xml:space="preserve">Ciljevi programa </w:t>
                  </w:r>
                  <w:r w:rsidRPr="004C2A47">
                    <w:rPr>
                      <w:rFonts w:ascii="Times New Roman" w:eastAsia="Calibri" w:hAnsi="Times New Roman" w:cs="Times New Roman"/>
                      <w:bCs/>
                      <w:i/>
                      <w:iCs/>
                      <w:color w:val="000000"/>
                      <w:sz w:val="24"/>
                      <w:szCs w:val="24"/>
                      <w:lang w:eastAsia="hr-HR"/>
                    </w:rPr>
                    <w:t>A102702 Ostali sportski programi</w:t>
                  </w:r>
                  <w:r w:rsidRPr="004C2A47">
                    <w:rPr>
                      <w:rFonts w:ascii="Times New Roman" w:eastAsia="Calibri" w:hAnsi="Times New Roman" w:cs="Times New Roman"/>
                      <w:color w:val="000000"/>
                      <w:sz w:val="24"/>
                      <w:szCs w:val="24"/>
                      <w:lang w:eastAsia="hr-HR"/>
                    </w:rPr>
                    <w:t xml:space="preserve"> ogledaju se </w:t>
                  </w:r>
                  <w:r w:rsidRPr="004C2A47">
                    <w:rPr>
                      <w:rFonts w:ascii="Times New Roman" w:eastAsia="Calibri" w:hAnsi="Times New Roman" w:cs="Times New Roman"/>
                      <w:color w:val="000000" w:themeColor="text1"/>
                      <w:sz w:val="24"/>
                      <w:szCs w:val="24"/>
                      <w:lang w:eastAsia="hr-HR"/>
                    </w:rPr>
                    <w:t>i u (su)organizaciji (tradicionalnih) sportskih manifestacija i svečanosti vezanih za obilježavanje sportskih uspjeha, sportskih događanja i/ili projekata te aktivnosti vezanih za promidžbu sportskih vrijednosti i popularizaciju sporta a koje su u funkciji razvoja sporta Grada Šibenika.</w:t>
                  </w:r>
                </w:p>
                <w:p w14:paraId="22BA302C" w14:textId="6BF95DA5" w:rsidR="00E84587" w:rsidRPr="004C2A47" w:rsidRDefault="00E84587" w:rsidP="00D96B36">
                  <w:pPr>
                    <w:spacing w:after="0" w:line="276" w:lineRule="auto"/>
                    <w:jc w:val="both"/>
                    <w:rPr>
                      <w:rFonts w:ascii="Times New Roman" w:eastAsia="Calibri" w:hAnsi="Times New Roman" w:cs="Times New Roman"/>
                      <w:color w:val="0033CC"/>
                      <w:sz w:val="24"/>
                      <w:szCs w:val="24"/>
                      <w:lang w:eastAsia="hr-HR"/>
                    </w:rPr>
                  </w:pPr>
                  <w:r w:rsidRPr="004C2A47">
                    <w:rPr>
                      <w:rFonts w:ascii="Times New Roman" w:eastAsia="Calibri" w:hAnsi="Times New Roman" w:cs="Times New Roman"/>
                      <w:color w:val="000000"/>
                      <w:sz w:val="24"/>
                      <w:szCs w:val="24"/>
                      <w:lang w:eastAsia="hr-HR"/>
                    </w:rPr>
                    <w:t xml:space="preserve">Cilj programa </w:t>
                  </w:r>
                  <w:r w:rsidRPr="004C2A47">
                    <w:rPr>
                      <w:rFonts w:ascii="Times New Roman" w:eastAsia="Calibri" w:hAnsi="Times New Roman" w:cs="Times New Roman"/>
                      <w:bCs/>
                      <w:i/>
                      <w:iCs/>
                      <w:color w:val="000000"/>
                      <w:sz w:val="24"/>
                      <w:szCs w:val="24"/>
                      <w:lang w:eastAsia="hr-HR"/>
                    </w:rPr>
                    <w:t>A102703</w:t>
                  </w:r>
                  <w:r w:rsidRPr="004C2A47">
                    <w:rPr>
                      <w:rFonts w:ascii="Times New Roman" w:eastAsia="Calibri" w:hAnsi="Times New Roman" w:cs="Times New Roman"/>
                      <w:b/>
                      <w:bCs/>
                      <w:i/>
                      <w:iCs/>
                      <w:color w:val="000000"/>
                      <w:sz w:val="24"/>
                      <w:szCs w:val="24"/>
                      <w:lang w:eastAsia="hr-HR"/>
                    </w:rPr>
                    <w:t xml:space="preserve"> </w:t>
                  </w:r>
                  <w:r w:rsidRPr="004C2A47">
                    <w:rPr>
                      <w:rFonts w:ascii="Times New Roman" w:eastAsia="Calibri" w:hAnsi="Times New Roman" w:cs="Times New Roman"/>
                      <w:i/>
                      <w:iCs/>
                      <w:color w:val="000000"/>
                      <w:sz w:val="24"/>
                      <w:szCs w:val="24"/>
                      <w:lang w:eastAsia="hr-HR"/>
                    </w:rPr>
                    <w:t>Školske sportske aktivnosti</w:t>
                  </w:r>
                  <w:r w:rsidRPr="004C2A47">
                    <w:rPr>
                      <w:rFonts w:ascii="Times New Roman" w:eastAsia="Calibri" w:hAnsi="Times New Roman" w:cs="Times New Roman"/>
                      <w:color w:val="000000"/>
                      <w:sz w:val="24"/>
                      <w:szCs w:val="24"/>
                      <w:lang w:eastAsia="hr-HR"/>
                    </w:rPr>
                    <w:t xml:space="preserve"> je promicanje bavljenja sportom među djecom školskog uzrasta zbog unapređenja njihovog zdravstvenog statusa uz poticanje rekreativnog bavljenja sportom na svim razinama. Školske sportske aktivnosti provode se kroz školska sportska natjecanja osnovnih i srednjih škola, a provedbu istih vrši Savez školskih sportskih društava Šibensko-kninske županije</w:t>
                  </w:r>
                  <w:r w:rsidR="00D96B36">
                    <w:rPr>
                      <w:rFonts w:ascii="Times New Roman" w:eastAsia="Calibri" w:hAnsi="Times New Roman" w:cs="Times New Roman"/>
                      <w:color w:val="000000"/>
                      <w:sz w:val="24"/>
                      <w:szCs w:val="24"/>
                      <w:lang w:eastAsia="hr-HR"/>
                    </w:rPr>
                    <w:t>.</w:t>
                  </w:r>
                </w:p>
              </w:tc>
            </w:tr>
            <w:tr w:rsidR="00E84587" w:rsidRPr="004C2A47" w14:paraId="465619CF"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59ED9800"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lastRenderedPageBreak/>
                    <w:t xml:space="preserve">Planirana sredstva za provedbu </w:t>
                  </w:r>
                </w:p>
              </w:tc>
              <w:tc>
                <w:tcPr>
                  <w:tcW w:w="6813" w:type="dxa"/>
                  <w:tcBorders>
                    <w:top w:val="single" w:sz="4" w:space="0" w:color="000000"/>
                    <w:left w:val="single" w:sz="4" w:space="0" w:color="000000"/>
                    <w:bottom w:val="single" w:sz="4" w:space="0" w:color="auto"/>
                    <w:right w:val="single" w:sz="4" w:space="0" w:color="000000"/>
                  </w:tcBorders>
                </w:tcPr>
                <w:p w14:paraId="0AED22A0" w14:textId="77777777" w:rsidR="00E84587" w:rsidRPr="004C2A47" w:rsidRDefault="00E84587" w:rsidP="00E84587">
                  <w:pPr>
                    <w:spacing w:after="0" w:line="276" w:lineRule="auto"/>
                    <w:rPr>
                      <w:rFonts w:ascii="Times New Roman" w:eastAsia="Calibri" w:hAnsi="Times New Roman" w:cs="Times New Roman"/>
                      <w:b/>
                      <w:bCs/>
                      <w:color w:val="0033CC"/>
                      <w:sz w:val="24"/>
                      <w:szCs w:val="24"/>
                      <w:lang w:eastAsia="hr-HR"/>
                    </w:rPr>
                  </w:pPr>
                  <w:r w:rsidRPr="004C2A47">
                    <w:rPr>
                      <w:rFonts w:ascii="Times New Roman" w:eastAsia="Calibri" w:hAnsi="Times New Roman" w:cs="Times New Roman"/>
                      <w:b/>
                      <w:bCs/>
                      <w:sz w:val="24"/>
                      <w:szCs w:val="24"/>
                      <w:lang w:eastAsia="hr-HR"/>
                    </w:rPr>
                    <w:t>175.000,00 EUR</w:t>
                  </w:r>
                </w:p>
              </w:tc>
            </w:tr>
            <w:tr w:rsidR="00E84587" w:rsidRPr="004C2A47" w14:paraId="427557A1"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7028F130"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 xml:space="preserve">Pokazatelj rezultata </w:t>
                  </w:r>
                </w:p>
              </w:tc>
              <w:tc>
                <w:tcPr>
                  <w:tcW w:w="6813" w:type="dxa"/>
                  <w:tcBorders>
                    <w:top w:val="single" w:sz="4" w:space="0" w:color="000000"/>
                    <w:left w:val="single" w:sz="4" w:space="0" w:color="000000"/>
                    <w:bottom w:val="single" w:sz="4" w:space="0" w:color="auto"/>
                    <w:right w:val="single" w:sz="4" w:space="0" w:color="000000"/>
                  </w:tcBorders>
                </w:tcPr>
                <w:p w14:paraId="6DB9BA37" w14:textId="77777777" w:rsidR="00E84587" w:rsidRPr="004C2A47" w:rsidRDefault="00E84587" w:rsidP="00D96B36">
                  <w:pPr>
                    <w:spacing w:after="0" w:line="276" w:lineRule="auto"/>
                    <w:jc w:val="both"/>
                    <w:rPr>
                      <w:rFonts w:ascii="Times New Roman" w:eastAsia="Calibri" w:hAnsi="Times New Roman" w:cs="Times New Roman"/>
                      <w:bCs/>
                      <w:sz w:val="24"/>
                      <w:szCs w:val="24"/>
                      <w:lang w:eastAsia="hr-HR"/>
                    </w:rPr>
                  </w:pPr>
                  <w:r w:rsidRPr="004C2A47">
                    <w:rPr>
                      <w:rFonts w:ascii="Times New Roman" w:eastAsia="Calibri" w:hAnsi="Times New Roman" w:cs="Times New Roman"/>
                      <w:bCs/>
                      <w:sz w:val="24"/>
                      <w:szCs w:val="24"/>
                      <w:lang w:eastAsia="hr-HR"/>
                    </w:rPr>
                    <w:t xml:space="preserve">Kroz aktivnost </w:t>
                  </w:r>
                  <w:r w:rsidRPr="004C2A47">
                    <w:rPr>
                      <w:rFonts w:ascii="Times New Roman" w:eastAsia="Calibri" w:hAnsi="Times New Roman" w:cs="Times New Roman"/>
                      <w:i/>
                      <w:iCs/>
                      <w:color w:val="000000"/>
                      <w:sz w:val="24"/>
                      <w:szCs w:val="24"/>
                      <w:lang w:eastAsia="hr-HR"/>
                    </w:rPr>
                    <w:t>A102702 Ostali sportski programi</w:t>
                  </w:r>
                  <w:r w:rsidRPr="004C2A47">
                    <w:rPr>
                      <w:rFonts w:ascii="Times New Roman" w:eastAsia="Calibri" w:hAnsi="Times New Roman" w:cs="Times New Roman"/>
                      <w:bCs/>
                      <w:sz w:val="24"/>
                      <w:szCs w:val="24"/>
                      <w:lang w:eastAsia="hr-HR"/>
                    </w:rPr>
                    <w:t xml:space="preserve"> svake godine se sklopi preko 30 ugovora o donaciji sa sportskim udrugama za provođenje aktivnosti i programa od šireg interesa za sport i lokalnu zajednicu, a koji</w:t>
                  </w:r>
                  <w:r w:rsidRPr="004C2A47">
                    <w:rPr>
                      <w:rFonts w:ascii="Times New Roman" w:eastAsia="Calibri" w:hAnsi="Times New Roman" w:cs="Times New Roman"/>
                      <w:sz w:val="24"/>
                      <w:szCs w:val="24"/>
                      <w:lang w:eastAsia="hr-HR"/>
                    </w:rPr>
                    <w:t xml:space="preserve"> ne spadaju u redovne aktivnosti prema Programu javnih potreba u sportu Grada Šibenika, a od interesa su za sport i Grad Šibenik. </w:t>
                  </w:r>
                </w:p>
                <w:p w14:paraId="0929D2E2" w14:textId="77777777" w:rsidR="00E84587" w:rsidRPr="004C2A47" w:rsidRDefault="00E84587" w:rsidP="00D96B36">
                  <w:pPr>
                    <w:spacing w:after="0" w:line="276" w:lineRule="auto"/>
                    <w:jc w:val="both"/>
                    <w:rPr>
                      <w:rFonts w:ascii="Times New Roman" w:eastAsia="Calibri" w:hAnsi="Times New Roman" w:cs="Times New Roman"/>
                      <w:color w:val="000000" w:themeColor="text1"/>
                      <w:sz w:val="24"/>
                      <w:szCs w:val="24"/>
                      <w:lang w:eastAsia="hr-HR"/>
                    </w:rPr>
                  </w:pPr>
                  <w:r w:rsidRPr="004C2A47">
                    <w:rPr>
                      <w:rFonts w:ascii="Times New Roman" w:eastAsia="Calibri" w:hAnsi="Times New Roman" w:cs="Times New Roman"/>
                      <w:color w:val="000000" w:themeColor="text1"/>
                      <w:sz w:val="24"/>
                      <w:szCs w:val="24"/>
                      <w:lang w:eastAsia="hr-HR"/>
                    </w:rPr>
                    <w:t xml:space="preserve">Zajednica sportova Grada Šibenika je u tekućoj godini, unutar ovog programa, organizirala niz aktivnosti, promocija i događaja od interesa za sport u Gradu Šibeniku: Manifestacija proglašenja najboljih sportaša Grada Šibenika za 2024. godinu, Olimpijski festival dječjih vrtića, Prijam i nagrade sportaša za iznimna sportska postignuća u prvom polugodištu 2025. godine. </w:t>
                  </w:r>
                </w:p>
                <w:p w14:paraId="248BE82B" w14:textId="43DC5BD3" w:rsidR="00E84587" w:rsidRPr="004C2A47" w:rsidRDefault="00E84587" w:rsidP="00D96B36">
                  <w:pPr>
                    <w:spacing w:after="0" w:line="276" w:lineRule="auto"/>
                    <w:jc w:val="both"/>
                    <w:rPr>
                      <w:rFonts w:ascii="Times New Roman" w:eastAsia="Calibri" w:hAnsi="Times New Roman" w:cs="Times New Roman"/>
                      <w:color w:val="000000" w:themeColor="text1"/>
                      <w:sz w:val="24"/>
                      <w:szCs w:val="24"/>
                      <w:lang w:eastAsia="hr-HR"/>
                    </w:rPr>
                  </w:pPr>
                  <w:r w:rsidRPr="004C2A47">
                    <w:rPr>
                      <w:rFonts w:ascii="Times New Roman" w:eastAsia="Calibri" w:hAnsi="Times New Roman" w:cs="Times New Roman"/>
                      <w:color w:val="000000" w:themeColor="text1"/>
                      <w:sz w:val="24"/>
                      <w:szCs w:val="24"/>
                      <w:lang w:eastAsia="hr-HR"/>
                    </w:rPr>
                    <w:t xml:space="preserve">Putem suradnje s HOO-om, pored suorganizacije tradicionalne manifestacije „Olimpijski festival dječjih vrtića“, koja je na stadionu </w:t>
                  </w:r>
                  <w:proofErr w:type="spellStart"/>
                  <w:r w:rsidRPr="004C2A47">
                    <w:rPr>
                      <w:rFonts w:ascii="Times New Roman" w:eastAsia="Calibri" w:hAnsi="Times New Roman" w:cs="Times New Roman"/>
                      <w:color w:val="000000" w:themeColor="text1"/>
                      <w:sz w:val="24"/>
                      <w:szCs w:val="24"/>
                      <w:lang w:eastAsia="hr-HR"/>
                    </w:rPr>
                    <w:t>Šubićevac</w:t>
                  </w:r>
                  <w:proofErr w:type="spellEnd"/>
                  <w:r w:rsidRPr="004C2A47">
                    <w:rPr>
                      <w:rFonts w:ascii="Times New Roman" w:eastAsia="Calibri" w:hAnsi="Times New Roman" w:cs="Times New Roman"/>
                      <w:color w:val="000000" w:themeColor="text1"/>
                      <w:sz w:val="24"/>
                      <w:szCs w:val="24"/>
                      <w:lang w:eastAsia="hr-HR"/>
                    </w:rPr>
                    <w:t xml:space="preserve"> okupila više od 500 predškolaca koji su sudjelovali u</w:t>
                  </w:r>
                  <w:r w:rsidR="00F57532" w:rsidRPr="004C2A47">
                    <w:rPr>
                      <w:rFonts w:ascii="Times New Roman" w:eastAsia="Calibri" w:hAnsi="Times New Roman" w:cs="Times New Roman"/>
                      <w:color w:val="000000" w:themeColor="text1"/>
                      <w:sz w:val="24"/>
                      <w:szCs w:val="24"/>
                      <w:lang w:eastAsia="hr-HR"/>
                    </w:rPr>
                    <w:t xml:space="preserve"> </w:t>
                  </w:r>
                  <w:r w:rsidRPr="004C2A47">
                    <w:rPr>
                      <w:rFonts w:ascii="Times New Roman" w:eastAsia="Calibri" w:hAnsi="Times New Roman" w:cs="Times New Roman"/>
                      <w:color w:val="000000" w:themeColor="text1"/>
                      <w:sz w:val="24"/>
                      <w:szCs w:val="24"/>
                      <w:lang w:eastAsia="hr-HR"/>
                    </w:rPr>
                    <w:t>malonogometnom i atletskom natjecanju, provedeni su i  programi "Od sportske škole do Olimpijskih igara", "Odaberi sport", "Međunarodni olimpijski dan" te „Aktivne zajednice“.</w:t>
                  </w:r>
                </w:p>
                <w:p w14:paraId="265678B6" w14:textId="77777777" w:rsidR="00E84587" w:rsidRPr="004C2A47" w:rsidRDefault="00E84587" w:rsidP="00D96B36">
                  <w:pPr>
                    <w:spacing w:after="0" w:line="276" w:lineRule="auto"/>
                    <w:jc w:val="both"/>
                    <w:rPr>
                      <w:rFonts w:ascii="Times New Roman" w:eastAsia="Calibri" w:hAnsi="Times New Roman" w:cs="Times New Roman"/>
                      <w:color w:val="000000" w:themeColor="text1"/>
                      <w:sz w:val="24"/>
                      <w:szCs w:val="24"/>
                      <w:lang w:eastAsia="hr-HR"/>
                    </w:rPr>
                  </w:pPr>
                  <w:r w:rsidRPr="004C2A47">
                    <w:rPr>
                      <w:rFonts w:ascii="Times New Roman" w:eastAsia="Calibri" w:hAnsi="Times New Roman" w:cs="Times New Roman"/>
                      <w:color w:val="000000" w:themeColor="text1"/>
                      <w:sz w:val="24"/>
                      <w:szCs w:val="24"/>
                      <w:lang w:eastAsia="hr-HR"/>
                    </w:rPr>
                    <w:t>(Su)organizacija ovih i sličnih manifestacija planirana je i u 2026. godini.</w:t>
                  </w:r>
                </w:p>
                <w:p w14:paraId="5E61B5B5" w14:textId="27C602FF" w:rsidR="00E84587" w:rsidRPr="004C2A47" w:rsidRDefault="00E84587" w:rsidP="00D96B36">
                  <w:pPr>
                    <w:spacing w:after="0" w:line="276" w:lineRule="auto"/>
                    <w:jc w:val="both"/>
                    <w:rPr>
                      <w:rFonts w:ascii="Times New Roman" w:eastAsia="Calibri" w:hAnsi="Times New Roman" w:cs="Times New Roman"/>
                      <w:color w:val="000000" w:themeColor="text1"/>
                      <w:sz w:val="24"/>
                      <w:szCs w:val="24"/>
                      <w:lang w:eastAsia="hr-HR"/>
                    </w:rPr>
                  </w:pPr>
                  <w:r w:rsidRPr="004C2A47">
                    <w:rPr>
                      <w:rFonts w:ascii="Times New Roman" w:eastAsia="Calibri" w:hAnsi="Times New Roman" w:cs="Times New Roman"/>
                      <w:color w:val="000000" w:themeColor="text1"/>
                      <w:sz w:val="24"/>
                      <w:szCs w:val="24"/>
                      <w:lang w:eastAsia="hr-HR"/>
                    </w:rPr>
                    <w:t>Kroz ovu aktivnost financirane su i glavne aktivnosti u okviru</w:t>
                  </w:r>
                  <w:r w:rsidR="00D96B36">
                    <w:rPr>
                      <w:rFonts w:ascii="Times New Roman" w:eastAsia="Calibri" w:hAnsi="Times New Roman" w:cs="Times New Roman"/>
                      <w:color w:val="000000" w:themeColor="text1"/>
                      <w:sz w:val="24"/>
                      <w:szCs w:val="24"/>
                      <w:lang w:eastAsia="hr-HR"/>
                    </w:rPr>
                    <w:t xml:space="preserve"> </w:t>
                  </w:r>
                  <w:r w:rsidRPr="004C2A47">
                    <w:rPr>
                      <w:rFonts w:ascii="Times New Roman" w:eastAsia="Calibri" w:hAnsi="Times New Roman" w:cs="Times New Roman"/>
                      <w:color w:val="000000" w:themeColor="text1"/>
                      <w:sz w:val="24"/>
                      <w:szCs w:val="24"/>
                      <w:lang w:eastAsia="hr-HR"/>
                    </w:rPr>
                    <w:t>postupka dodjele naslova (titule) Europski grad sporta 2026. Gradu Šibeniku i članstva Grada u europskom udruženju ACES Europe iz Bruxellesa koje dodjeljuje taj naslov.</w:t>
                  </w:r>
                </w:p>
                <w:p w14:paraId="6584C78E" w14:textId="77777777" w:rsidR="00E84587" w:rsidRPr="004C2A47" w:rsidRDefault="00E84587" w:rsidP="00E84587">
                  <w:pPr>
                    <w:spacing w:after="0" w:line="276" w:lineRule="auto"/>
                    <w:rPr>
                      <w:rFonts w:ascii="Times New Roman" w:eastAsia="Calibri" w:hAnsi="Times New Roman" w:cs="Times New Roman"/>
                      <w:color w:val="000000" w:themeColor="text1"/>
                      <w:sz w:val="24"/>
                      <w:szCs w:val="24"/>
                      <w:lang w:eastAsia="hr-HR"/>
                    </w:rPr>
                  </w:pPr>
                  <w:r w:rsidRPr="004C2A47">
                    <w:rPr>
                      <w:rFonts w:ascii="Times New Roman" w:eastAsia="Calibri" w:hAnsi="Times New Roman" w:cs="Times New Roman"/>
                      <w:color w:val="000000" w:themeColor="text1"/>
                      <w:sz w:val="24"/>
                      <w:szCs w:val="24"/>
                      <w:lang w:eastAsia="hr-HR"/>
                    </w:rPr>
                    <w:t>Daljnje aktivnosti na ovom projektu nastavljaju se i kroz cijelu 2026. godinu.</w:t>
                  </w:r>
                </w:p>
                <w:p w14:paraId="31E87485" w14:textId="77777777" w:rsidR="00E84587" w:rsidRPr="004C2A47" w:rsidRDefault="00E84587" w:rsidP="00D96B36">
                  <w:pPr>
                    <w:spacing w:after="0" w:line="276" w:lineRule="auto"/>
                    <w:jc w:val="both"/>
                    <w:rPr>
                      <w:rFonts w:ascii="Times New Roman" w:eastAsia="Calibri" w:hAnsi="Times New Roman" w:cs="Times New Roman"/>
                      <w:color w:val="000000"/>
                      <w:sz w:val="24"/>
                      <w:szCs w:val="24"/>
                      <w:lang w:eastAsia="hr-HR"/>
                    </w:rPr>
                  </w:pPr>
                  <w:r w:rsidRPr="004C2A47">
                    <w:rPr>
                      <w:rFonts w:ascii="Times New Roman" w:eastAsia="Calibri" w:hAnsi="Times New Roman" w:cs="Times New Roman"/>
                      <w:color w:val="000000"/>
                      <w:sz w:val="24"/>
                      <w:szCs w:val="24"/>
                      <w:lang w:eastAsia="hr-HR"/>
                    </w:rPr>
                    <w:lastRenderedPageBreak/>
                    <w:t xml:space="preserve">U organizaciji Saveza školskih sportskih društava ŠKŽ, održana su višednevna sportska natjecanja za osnovne i srednje škole za dječake i djevojčice u nekoliko sportova - košarci, odbojci, </w:t>
                  </w:r>
                  <w:proofErr w:type="spellStart"/>
                  <w:r w:rsidRPr="004C2A47">
                    <w:rPr>
                      <w:rFonts w:ascii="Times New Roman" w:eastAsia="Calibri" w:hAnsi="Times New Roman" w:cs="Times New Roman"/>
                      <w:color w:val="000000"/>
                      <w:sz w:val="24"/>
                      <w:szCs w:val="24"/>
                      <w:lang w:eastAsia="hr-HR"/>
                    </w:rPr>
                    <w:t>futsalu</w:t>
                  </w:r>
                  <w:proofErr w:type="spellEnd"/>
                  <w:r w:rsidRPr="004C2A47">
                    <w:rPr>
                      <w:rFonts w:ascii="Times New Roman" w:eastAsia="Calibri" w:hAnsi="Times New Roman" w:cs="Times New Roman"/>
                      <w:color w:val="000000"/>
                      <w:sz w:val="24"/>
                      <w:szCs w:val="24"/>
                      <w:lang w:eastAsia="hr-HR"/>
                    </w:rPr>
                    <w:t>, rukometu…</w:t>
                  </w:r>
                </w:p>
                <w:p w14:paraId="3DCAD54E" w14:textId="77777777" w:rsidR="00E84587" w:rsidRPr="004C2A47" w:rsidRDefault="00E84587" w:rsidP="00E84587">
                  <w:pPr>
                    <w:spacing w:after="0" w:line="276" w:lineRule="auto"/>
                    <w:ind w:right="52"/>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color w:val="000000"/>
                      <w:sz w:val="24"/>
                      <w:szCs w:val="24"/>
                      <w:lang w:eastAsia="hr-HR"/>
                    </w:rPr>
                    <w:t>Uz natjecanja i u drugim sportovima, organiziraju se i ostali programi i aktivnosti usmjereni na poticanje i promicanje školskog sporta te se isti kontinuirano proširuju.</w:t>
                  </w:r>
                </w:p>
                <w:p w14:paraId="2965D3A6" w14:textId="77777777" w:rsidR="00E84587" w:rsidRPr="004C2A47" w:rsidRDefault="00E84587" w:rsidP="00E84587">
                  <w:pPr>
                    <w:spacing w:after="0" w:line="276" w:lineRule="auto"/>
                    <w:jc w:val="both"/>
                    <w:rPr>
                      <w:rFonts w:ascii="Times New Roman" w:eastAsia="Calibri" w:hAnsi="Times New Roman" w:cs="Times New Roman"/>
                      <w:b/>
                      <w:bCs/>
                      <w:color w:val="0033CC"/>
                      <w:sz w:val="24"/>
                      <w:szCs w:val="24"/>
                      <w:lang w:eastAsia="hr-HR"/>
                    </w:rPr>
                  </w:pPr>
                </w:p>
              </w:tc>
            </w:tr>
            <w:tr w:rsidR="00E84587" w:rsidRPr="004C2A47" w14:paraId="18C8DF25" w14:textId="77777777" w:rsidTr="00E84587">
              <w:trPr>
                <w:trHeight w:val="315"/>
              </w:trPr>
              <w:tc>
                <w:tcPr>
                  <w:tcW w:w="3145" w:type="dxa"/>
                  <w:tcBorders>
                    <w:top w:val="single" w:sz="4" w:space="0" w:color="000000"/>
                    <w:left w:val="single" w:sz="4" w:space="0" w:color="000000"/>
                    <w:bottom w:val="single" w:sz="4" w:space="0" w:color="auto"/>
                    <w:right w:val="single" w:sz="4" w:space="0" w:color="000000"/>
                  </w:tcBorders>
                </w:tcPr>
                <w:p w14:paraId="2AAF8A8A" w14:textId="77777777" w:rsidR="00E84587" w:rsidRPr="004C2A47" w:rsidRDefault="00E84587" w:rsidP="00E84587">
                  <w:pPr>
                    <w:spacing w:after="0" w:line="276" w:lineRule="auto"/>
                    <w:rPr>
                      <w:rFonts w:ascii="Times New Roman" w:eastAsia="Calibri" w:hAnsi="Times New Roman" w:cs="Times New Roman"/>
                      <w:b/>
                      <w:color w:val="000000"/>
                      <w:sz w:val="24"/>
                      <w:szCs w:val="24"/>
                      <w:lang w:eastAsia="hr-HR"/>
                    </w:rPr>
                  </w:pPr>
                  <w:r w:rsidRPr="004C2A47">
                    <w:rPr>
                      <w:rFonts w:ascii="Times New Roman" w:eastAsia="Calibri" w:hAnsi="Times New Roman" w:cs="Times New Roman"/>
                      <w:b/>
                      <w:color w:val="000000"/>
                      <w:sz w:val="24"/>
                      <w:szCs w:val="24"/>
                      <w:lang w:eastAsia="hr-HR"/>
                    </w:rPr>
                    <w:t>Obrazloženje</w:t>
                  </w:r>
                </w:p>
              </w:tc>
              <w:tc>
                <w:tcPr>
                  <w:tcW w:w="6813" w:type="dxa"/>
                  <w:tcBorders>
                    <w:top w:val="single" w:sz="4" w:space="0" w:color="000000"/>
                    <w:left w:val="single" w:sz="4" w:space="0" w:color="000000"/>
                    <w:bottom w:val="single" w:sz="4" w:space="0" w:color="auto"/>
                    <w:right w:val="single" w:sz="4" w:space="0" w:color="000000"/>
                  </w:tcBorders>
                </w:tcPr>
                <w:p w14:paraId="2B629BD0" w14:textId="77777777" w:rsidR="00E84587" w:rsidRPr="004C2A47" w:rsidRDefault="00E84587" w:rsidP="00E84587">
                  <w:pPr>
                    <w:spacing w:after="0" w:line="276" w:lineRule="auto"/>
                    <w:ind w:right="52"/>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sz w:val="24"/>
                      <w:szCs w:val="24"/>
                      <w:shd w:val="clear" w:color="auto" w:fill="FFFFFF"/>
                      <w:lang w:eastAsia="hr-HR"/>
                    </w:rPr>
                    <w:t xml:space="preserve">Podržavanje aktivnosti </w:t>
                  </w:r>
                  <w:r w:rsidRPr="004C2A47">
                    <w:rPr>
                      <w:rFonts w:ascii="Times New Roman" w:eastAsia="Calibri" w:hAnsi="Times New Roman" w:cs="Times New Roman"/>
                      <w:i/>
                      <w:iCs/>
                      <w:color w:val="000000"/>
                      <w:sz w:val="24"/>
                      <w:szCs w:val="24"/>
                      <w:lang w:eastAsia="hr-HR"/>
                    </w:rPr>
                    <w:t>A102702 Ostali sportski programi</w:t>
                  </w:r>
                  <w:r w:rsidRPr="004C2A47">
                    <w:rPr>
                      <w:rFonts w:ascii="Times New Roman" w:eastAsia="Calibri" w:hAnsi="Times New Roman" w:cs="Times New Roman"/>
                      <w:sz w:val="24"/>
                      <w:szCs w:val="24"/>
                      <w:shd w:val="clear" w:color="auto" w:fill="FFFFFF"/>
                      <w:lang w:eastAsia="hr-HR"/>
                    </w:rPr>
                    <w:t xml:space="preserve"> provodi se radi poticanja organizacije sportskih manifestacija od značaja za Grad Šibenik, od koji su neke i međunarodne razine te pružaju mogućnost promidžbe grada te povećavaju interes za sport i sportske aktivnosti. Također broj ostalih sportskih programa i manifestacija u (pri)gradskim projektima i natjecanjima kontinuirano raste posljednjih godina a ZSGŠ želi svim aktivnim sportskim udrugama omogućiti sportsku aktivnost ili organizaciju manifestacije te tako unaprijediti iste.</w:t>
                  </w:r>
                </w:p>
                <w:p w14:paraId="01003F93" w14:textId="77777777" w:rsidR="00E84587" w:rsidRPr="004C2A47" w:rsidRDefault="00E84587" w:rsidP="00E84587">
                  <w:pPr>
                    <w:spacing w:after="0" w:line="276" w:lineRule="auto"/>
                    <w:ind w:right="52"/>
                    <w:jc w:val="both"/>
                    <w:rPr>
                      <w:rFonts w:ascii="Times New Roman" w:eastAsia="Calibri" w:hAnsi="Times New Roman" w:cs="Times New Roman"/>
                      <w:sz w:val="24"/>
                      <w:szCs w:val="24"/>
                      <w:shd w:val="clear" w:color="auto" w:fill="FFFFFF"/>
                      <w:lang w:eastAsia="hr-HR"/>
                    </w:rPr>
                  </w:pPr>
                  <w:r w:rsidRPr="004C2A47">
                    <w:rPr>
                      <w:rFonts w:ascii="Times New Roman" w:eastAsia="Calibri" w:hAnsi="Times New Roman" w:cs="Times New Roman"/>
                      <w:bCs/>
                      <w:iCs/>
                      <w:color w:val="000000"/>
                      <w:sz w:val="24"/>
                      <w:szCs w:val="24"/>
                      <w:lang w:eastAsia="hr-HR"/>
                    </w:rPr>
                    <w:t xml:space="preserve">Putem aktivnosti </w:t>
                  </w:r>
                  <w:r w:rsidRPr="004C2A47">
                    <w:rPr>
                      <w:rFonts w:ascii="Times New Roman" w:eastAsia="Calibri" w:hAnsi="Times New Roman" w:cs="Times New Roman"/>
                      <w:bCs/>
                      <w:i/>
                      <w:iCs/>
                      <w:color w:val="000000"/>
                      <w:sz w:val="24"/>
                      <w:szCs w:val="24"/>
                      <w:lang w:eastAsia="hr-HR"/>
                    </w:rPr>
                    <w:t xml:space="preserve">A102703 Školske sportske aktivnosti </w:t>
                  </w:r>
                  <w:r w:rsidRPr="004C2A47">
                    <w:rPr>
                      <w:rFonts w:ascii="Times New Roman" w:eastAsia="Calibri" w:hAnsi="Times New Roman" w:cs="Times New Roman"/>
                      <w:bCs/>
                      <w:iCs/>
                      <w:color w:val="000000"/>
                      <w:sz w:val="24"/>
                      <w:szCs w:val="24"/>
                      <w:lang w:eastAsia="hr-HR"/>
                    </w:rPr>
                    <w:t>ostvaruju se primarni ciljevi kao što su unapređenje zdravog i aktivnog načina života djece i mladih jer sport bi trebao biti način življenja i razmišljanja.</w:t>
                  </w:r>
                </w:p>
                <w:p w14:paraId="0193A90C" w14:textId="77777777" w:rsidR="00E84587" w:rsidRPr="004C2A47" w:rsidRDefault="00E84587" w:rsidP="00E84587">
                  <w:pPr>
                    <w:spacing w:after="0" w:line="276" w:lineRule="auto"/>
                    <w:ind w:right="52"/>
                    <w:jc w:val="both"/>
                    <w:rPr>
                      <w:rFonts w:ascii="Times New Roman" w:eastAsia="Calibri" w:hAnsi="Times New Roman" w:cs="Times New Roman"/>
                      <w:color w:val="0033CC"/>
                      <w:sz w:val="24"/>
                      <w:szCs w:val="24"/>
                      <w:lang w:eastAsia="hr-HR"/>
                    </w:rPr>
                  </w:pPr>
                </w:p>
              </w:tc>
            </w:tr>
          </w:tbl>
          <w:p w14:paraId="6D254CBD" w14:textId="77777777" w:rsidR="00E84587" w:rsidRPr="004C2A47" w:rsidRDefault="00E84587" w:rsidP="00E84587">
            <w:pPr>
              <w:spacing w:line="276" w:lineRule="auto"/>
              <w:jc w:val="both"/>
              <w:rPr>
                <w:rFonts w:ascii="Times New Roman" w:eastAsia="Calibri" w:hAnsi="Times New Roman" w:cs="Times New Roman"/>
                <w:color w:val="000000"/>
                <w:sz w:val="24"/>
                <w:szCs w:val="24"/>
              </w:rPr>
            </w:pPr>
          </w:p>
          <w:p w14:paraId="10C38D56" w14:textId="77777777" w:rsidR="00E84587" w:rsidRPr="004C2A47" w:rsidRDefault="00E84587" w:rsidP="00544851">
            <w:pPr>
              <w:jc w:val="both"/>
              <w:rPr>
                <w:rFonts w:ascii="Times New Roman" w:eastAsia="Calibri" w:hAnsi="Times New Roman" w:cs="Times New Roman"/>
                <w:b/>
                <w:bCs/>
                <w:color w:val="000000"/>
                <w:sz w:val="24"/>
                <w:szCs w:val="24"/>
              </w:rPr>
            </w:pPr>
          </w:p>
        </w:tc>
      </w:tr>
      <w:tr w:rsidR="002B7C03" w:rsidRPr="004C2A47" w14:paraId="2F6907D6" w14:textId="77777777" w:rsidTr="00E84587">
        <w:trPr>
          <w:trHeight w:val="198"/>
        </w:trPr>
        <w:tc>
          <w:tcPr>
            <w:tcW w:w="10130" w:type="dxa"/>
            <w:gridSpan w:val="2"/>
            <w:tcBorders>
              <w:top w:val="single" w:sz="4" w:space="0" w:color="000000"/>
              <w:left w:val="single" w:sz="4" w:space="0" w:color="000000"/>
              <w:bottom w:val="single" w:sz="4" w:space="0" w:color="000000"/>
              <w:right w:val="single" w:sz="4" w:space="0" w:color="000000"/>
            </w:tcBorders>
          </w:tcPr>
          <w:p w14:paraId="370583AB"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Glava: 00308-34081 GALERIJA SVETOG KRŠEVANA</w:t>
            </w:r>
          </w:p>
          <w:p w14:paraId="69990BDD" w14:textId="77777777" w:rsidR="002B7C03" w:rsidRPr="004C2A47" w:rsidRDefault="002B7C03" w:rsidP="00544851">
            <w:pPr>
              <w:jc w:val="both"/>
              <w:rPr>
                <w:rFonts w:ascii="Times New Roman" w:eastAsia="Calibri" w:hAnsi="Times New Roman" w:cs="Times New Roman"/>
                <w:b/>
                <w:bCs/>
                <w:color w:val="000000"/>
                <w:sz w:val="24"/>
                <w:szCs w:val="24"/>
              </w:rPr>
            </w:pPr>
          </w:p>
        </w:tc>
      </w:tr>
      <w:tr w:rsidR="002B7C03" w:rsidRPr="004C2A47" w14:paraId="5324EC71" w14:textId="77777777" w:rsidTr="00E84587">
        <w:trPr>
          <w:trHeight w:val="198"/>
        </w:trPr>
        <w:tc>
          <w:tcPr>
            <w:tcW w:w="3229" w:type="dxa"/>
            <w:tcBorders>
              <w:top w:val="single" w:sz="4" w:space="0" w:color="000000"/>
              <w:left w:val="single" w:sz="4" w:space="0" w:color="000000"/>
              <w:bottom w:val="single" w:sz="4" w:space="0" w:color="auto"/>
              <w:right w:val="single" w:sz="4" w:space="0" w:color="000000"/>
            </w:tcBorders>
          </w:tcPr>
          <w:p w14:paraId="6B5E5B7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1DE7729E" w14:textId="77777777" w:rsidR="002B7C03" w:rsidRPr="004C2A47" w:rsidRDefault="002B7C03" w:rsidP="00544851">
            <w:pPr>
              <w:jc w:val="both"/>
              <w:rPr>
                <w:rFonts w:ascii="Times New Roman" w:eastAsia="Calibri" w:hAnsi="Times New Roman" w:cs="Times New Roman"/>
                <w:b/>
                <w:bCs/>
                <w:iCs/>
                <w:color w:val="000000"/>
                <w:sz w:val="24"/>
                <w:szCs w:val="24"/>
              </w:rPr>
            </w:pPr>
            <w:r w:rsidRPr="004C2A47">
              <w:rPr>
                <w:rFonts w:ascii="Times New Roman" w:eastAsia="Calibri" w:hAnsi="Times New Roman" w:cs="Times New Roman"/>
                <w:b/>
                <w:bCs/>
                <w:iCs/>
                <w:color w:val="000000"/>
                <w:sz w:val="24"/>
                <w:szCs w:val="24"/>
              </w:rPr>
              <w:t>1058 GALERIJSKA DJELATNOST</w:t>
            </w:r>
          </w:p>
        </w:tc>
      </w:tr>
      <w:tr w:rsidR="002B7C03" w:rsidRPr="004C2A47" w14:paraId="30908CD1" w14:textId="77777777" w:rsidTr="00E84587">
        <w:trPr>
          <w:trHeight w:val="198"/>
        </w:trPr>
        <w:tc>
          <w:tcPr>
            <w:tcW w:w="3229" w:type="dxa"/>
            <w:tcBorders>
              <w:top w:val="single" w:sz="4" w:space="0" w:color="auto"/>
              <w:left w:val="single" w:sz="4" w:space="0" w:color="000000"/>
              <w:bottom w:val="single" w:sz="4" w:space="0" w:color="000000"/>
              <w:right w:val="single" w:sz="4" w:space="0" w:color="000000"/>
            </w:tcBorders>
          </w:tcPr>
          <w:p w14:paraId="4A8F8B1C"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7FD885C3" w14:textId="77777777" w:rsidR="002B7C03" w:rsidRPr="004C2A47" w:rsidRDefault="002B7C03" w:rsidP="00544851">
            <w:pPr>
              <w:jc w:val="both"/>
              <w:rPr>
                <w:rFonts w:ascii="Times New Roman" w:eastAsia="Calibri" w:hAnsi="Times New Roman" w:cs="Times New Roman"/>
                <w:bCs/>
                <w:iCs/>
                <w:color w:val="000000"/>
                <w:sz w:val="24"/>
                <w:szCs w:val="24"/>
              </w:rPr>
            </w:pPr>
            <w:r w:rsidRPr="004C2A47">
              <w:rPr>
                <w:rFonts w:ascii="Times New Roman" w:eastAsia="Calibri" w:hAnsi="Times New Roman" w:cs="Times New Roman"/>
                <w:bCs/>
                <w:iCs/>
                <w:color w:val="000000"/>
                <w:sz w:val="24"/>
                <w:szCs w:val="24"/>
              </w:rPr>
              <w:t>0820 Službe kulture</w:t>
            </w:r>
          </w:p>
        </w:tc>
      </w:tr>
      <w:tr w:rsidR="002B7C03" w:rsidRPr="004C2A47" w14:paraId="7FA8E8AD"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476F4E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529D5C77" w14:textId="45447080" w:rsidR="002B7C03" w:rsidRPr="004C2A47" w:rsidRDefault="002B7C03" w:rsidP="00544851">
            <w:pPr>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 xml:space="preserve">Zakon o muzejima </w:t>
            </w:r>
            <w:r w:rsidR="00D96B36">
              <w:rPr>
                <w:rFonts w:ascii="Times New Roman" w:eastAsia="Calibri" w:hAnsi="Times New Roman" w:cs="Times New Roman"/>
                <w:iCs/>
                <w:color w:val="000000"/>
                <w:sz w:val="24"/>
                <w:szCs w:val="24"/>
              </w:rPr>
              <w:t>(</w:t>
            </w:r>
            <w:r w:rsidRPr="004C2A47">
              <w:rPr>
                <w:rFonts w:ascii="Times New Roman" w:eastAsia="Calibri" w:hAnsi="Times New Roman" w:cs="Times New Roman"/>
                <w:iCs/>
                <w:color w:val="000000"/>
                <w:sz w:val="24"/>
                <w:szCs w:val="24"/>
              </w:rPr>
              <w:t>NN 61/18 ,98/19,114/22 i 36/24</w:t>
            </w:r>
            <w:r w:rsidR="00D96B36">
              <w:rPr>
                <w:rFonts w:ascii="Times New Roman" w:eastAsia="Calibri" w:hAnsi="Times New Roman" w:cs="Times New Roman"/>
                <w:iCs/>
                <w:color w:val="000000"/>
                <w:sz w:val="24"/>
                <w:szCs w:val="24"/>
              </w:rPr>
              <w:t>)</w:t>
            </w:r>
          </w:p>
          <w:p w14:paraId="79F11D50" w14:textId="6D9CC1A1" w:rsidR="002B7C03" w:rsidRPr="004C2A47" w:rsidRDefault="002B7C03" w:rsidP="00544851">
            <w:pPr>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 xml:space="preserve">Zakon o ustanovama (NN 76/93,29/97,47/99,35/08,127/19 </w:t>
            </w:r>
            <w:r w:rsidR="00D96B36">
              <w:rPr>
                <w:rFonts w:ascii="Times New Roman" w:eastAsia="Calibri" w:hAnsi="Times New Roman" w:cs="Times New Roman"/>
                <w:iCs/>
                <w:color w:val="000000"/>
                <w:sz w:val="24"/>
                <w:szCs w:val="24"/>
              </w:rPr>
              <w:t>i</w:t>
            </w:r>
            <w:r w:rsidRPr="004C2A47">
              <w:rPr>
                <w:rFonts w:ascii="Times New Roman" w:eastAsia="Calibri" w:hAnsi="Times New Roman" w:cs="Times New Roman"/>
                <w:iCs/>
                <w:color w:val="000000"/>
                <w:sz w:val="24"/>
                <w:szCs w:val="24"/>
              </w:rPr>
              <w:t xml:space="preserve"> 151/22)</w:t>
            </w:r>
          </w:p>
          <w:p w14:paraId="31FE8F55" w14:textId="362BD5BD" w:rsidR="002B7C03" w:rsidRPr="004C2A47" w:rsidRDefault="002B7C03" w:rsidP="00544851">
            <w:pPr>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 xml:space="preserve">Statut Gradske galerije sv. </w:t>
            </w:r>
            <w:proofErr w:type="spellStart"/>
            <w:r w:rsidRPr="004C2A47">
              <w:rPr>
                <w:rFonts w:ascii="Times New Roman" w:eastAsia="Calibri" w:hAnsi="Times New Roman" w:cs="Times New Roman"/>
                <w:iCs/>
                <w:color w:val="000000"/>
                <w:sz w:val="24"/>
                <w:szCs w:val="24"/>
              </w:rPr>
              <w:t>Krševana</w:t>
            </w:r>
            <w:proofErr w:type="spellEnd"/>
            <w:r w:rsidRPr="004C2A47">
              <w:rPr>
                <w:rFonts w:ascii="Times New Roman" w:eastAsia="Calibri" w:hAnsi="Times New Roman" w:cs="Times New Roman"/>
                <w:iCs/>
                <w:color w:val="000000"/>
                <w:sz w:val="24"/>
                <w:szCs w:val="24"/>
              </w:rPr>
              <w:t xml:space="preserve"> </w:t>
            </w:r>
            <w:r w:rsidR="00D96B36">
              <w:rPr>
                <w:rFonts w:ascii="Times New Roman" w:eastAsia="Calibri" w:hAnsi="Times New Roman" w:cs="Times New Roman"/>
                <w:iCs/>
                <w:color w:val="000000"/>
                <w:sz w:val="24"/>
                <w:szCs w:val="24"/>
              </w:rPr>
              <w:t>(</w:t>
            </w:r>
            <w:r w:rsidRPr="004C2A47">
              <w:rPr>
                <w:rFonts w:ascii="Times New Roman" w:eastAsia="Calibri" w:hAnsi="Times New Roman" w:cs="Times New Roman"/>
                <w:iCs/>
                <w:color w:val="000000"/>
                <w:sz w:val="24"/>
                <w:szCs w:val="24"/>
              </w:rPr>
              <w:t>Službeni glasnik grada Šibenika 4/19</w:t>
            </w:r>
            <w:r w:rsidR="00D96B36">
              <w:rPr>
                <w:rFonts w:ascii="Times New Roman" w:eastAsia="Calibri" w:hAnsi="Times New Roman" w:cs="Times New Roman"/>
                <w:iCs/>
                <w:color w:val="000000"/>
                <w:sz w:val="24"/>
                <w:szCs w:val="24"/>
              </w:rPr>
              <w:t>)</w:t>
            </w:r>
          </w:p>
          <w:p w14:paraId="0DCD80BB" w14:textId="77777777" w:rsidR="002B7C03" w:rsidRPr="004C2A47" w:rsidRDefault="002B7C03" w:rsidP="00544851">
            <w:pPr>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Zakon o proračunu (NN br.87/08,136/12 i 15/15i 144/21)</w:t>
            </w:r>
          </w:p>
          <w:p w14:paraId="1FD03909" w14:textId="1AF85E40" w:rsidR="002B7C03" w:rsidRPr="004C2A47" w:rsidRDefault="002B7C03" w:rsidP="00544851">
            <w:pPr>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Pravilnik o proračunskom računovodstvu i računskom planu (NN br.158/23)</w:t>
            </w:r>
          </w:p>
          <w:p w14:paraId="1228E377" w14:textId="31BD233E" w:rsidR="002B7C03" w:rsidRPr="004C2A47" w:rsidRDefault="002B7C03" w:rsidP="00544851">
            <w:pPr>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Zakon o radu (NN 93/14,127/17,98/19,151/22 i 64/23)</w:t>
            </w:r>
          </w:p>
          <w:p w14:paraId="06F26630" w14:textId="77777777" w:rsidR="00D96B36" w:rsidRDefault="002B7C03" w:rsidP="00544851">
            <w:pPr>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Zakon o fiskalnoj odgovornosti (NN br.139/10,19/14,111/18)</w:t>
            </w:r>
          </w:p>
          <w:p w14:paraId="45AB13DD" w14:textId="736567B5" w:rsidR="002B7C03" w:rsidRPr="004C2A47" w:rsidRDefault="002B7C03" w:rsidP="00544851">
            <w:pPr>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Uredb</w:t>
            </w:r>
            <w:r w:rsidR="00D96B36">
              <w:rPr>
                <w:rFonts w:ascii="Times New Roman" w:eastAsia="Calibri" w:hAnsi="Times New Roman" w:cs="Times New Roman"/>
                <w:iCs/>
                <w:color w:val="000000"/>
                <w:sz w:val="24"/>
                <w:szCs w:val="24"/>
              </w:rPr>
              <w:t>a</w:t>
            </w:r>
            <w:r w:rsidRPr="004C2A47">
              <w:rPr>
                <w:rFonts w:ascii="Times New Roman" w:eastAsia="Calibri" w:hAnsi="Times New Roman" w:cs="Times New Roman"/>
                <w:iCs/>
                <w:color w:val="000000"/>
                <w:sz w:val="24"/>
                <w:szCs w:val="24"/>
              </w:rPr>
              <w:t xml:space="preserve"> o sastavljanju i predaji Izjave o fiskalnoj odgovornosti i izvještaja o primjeni fiskalnih pravila (NN 78/11,</w:t>
            </w:r>
            <w:r w:rsidR="00D96B36">
              <w:rPr>
                <w:rFonts w:ascii="Times New Roman" w:eastAsia="Calibri" w:hAnsi="Times New Roman" w:cs="Times New Roman"/>
                <w:iCs/>
                <w:color w:val="000000"/>
                <w:sz w:val="24"/>
                <w:szCs w:val="24"/>
              </w:rPr>
              <w:t xml:space="preserve"> </w:t>
            </w:r>
            <w:r w:rsidRPr="004C2A47">
              <w:rPr>
                <w:rFonts w:ascii="Times New Roman" w:eastAsia="Calibri" w:hAnsi="Times New Roman" w:cs="Times New Roman"/>
                <w:iCs/>
                <w:color w:val="000000"/>
                <w:sz w:val="24"/>
                <w:szCs w:val="24"/>
              </w:rPr>
              <w:t>106/12,</w:t>
            </w:r>
            <w:r w:rsidR="00D96B36">
              <w:rPr>
                <w:rFonts w:ascii="Times New Roman" w:eastAsia="Calibri" w:hAnsi="Times New Roman" w:cs="Times New Roman"/>
                <w:iCs/>
                <w:color w:val="000000"/>
                <w:sz w:val="24"/>
                <w:szCs w:val="24"/>
              </w:rPr>
              <w:t xml:space="preserve"> </w:t>
            </w:r>
            <w:r w:rsidRPr="004C2A47">
              <w:rPr>
                <w:rFonts w:ascii="Times New Roman" w:eastAsia="Calibri" w:hAnsi="Times New Roman" w:cs="Times New Roman"/>
                <w:iCs/>
                <w:color w:val="000000"/>
                <w:sz w:val="24"/>
                <w:szCs w:val="24"/>
              </w:rPr>
              <w:t>130/13,</w:t>
            </w:r>
            <w:r w:rsidR="00D96B36">
              <w:rPr>
                <w:rFonts w:ascii="Times New Roman" w:eastAsia="Calibri" w:hAnsi="Times New Roman" w:cs="Times New Roman"/>
                <w:iCs/>
                <w:color w:val="000000"/>
                <w:sz w:val="24"/>
                <w:szCs w:val="24"/>
              </w:rPr>
              <w:t xml:space="preserve"> </w:t>
            </w:r>
            <w:r w:rsidRPr="004C2A47">
              <w:rPr>
                <w:rFonts w:ascii="Times New Roman" w:eastAsia="Calibri" w:hAnsi="Times New Roman" w:cs="Times New Roman"/>
                <w:iCs/>
                <w:color w:val="000000"/>
                <w:sz w:val="24"/>
                <w:szCs w:val="24"/>
              </w:rPr>
              <w:t>19/15,</w:t>
            </w:r>
            <w:r w:rsidR="00D96B36">
              <w:rPr>
                <w:rFonts w:ascii="Times New Roman" w:eastAsia="Calibri" w:hAnsi="Times New Roman" w:cs="Times New Roman"/>
                <w:iCs/>
                <w:color w:val="000000"/>
                <w:sz w:val="24"/>
                <w:szCs w:val="24"/>
              </w:rPr>
              <w:t xml:space="preserve"> </w:t>
            </w:r>
            <w:r w:rsidRPr="004C2A47">
              <w:rPr>
                <w:rFonts w:ascii="Times New Roman" w:eastAsia="Calibri" w:hAnsi="Times New Roman" w:cs="Times New Roman"/>
                <w:iCs/>
                <w:color w:val="000000"/>
                <w:sz w:val="24"/>
                <w:szCs w:val="24"/>
              </w:rPr>
              <w:t>119/15,</w:t>
            </w:r>
            <w:r w:rsidR="00D96B36">
              <w:rPr>
                <w:rFonts w:ascii="Times New Roman" w:eastAsia="Calibri" w:hAnsi="Times New Roman" w:cs="Times New Roman"/>
                <w:iCs/>
                <w:color w:val="000000"/>
                <w:sz w:val="24"/>
                <w:szCs w:val="24"/>
              </w:rPr>
              <w:t xml:space="preserve"> </w:t>
            </w:r>
            <w:r w:rsidRPr="004C2A47">
              <w:rPr>
                <w:rFonts w:ascii="Times New Roman" w:eastAsia="Calibri" w:hAnsi="Times New Roman" w:cs="Times New Roman"/>
                <w:iCs/>
                <w:color w:val="000000"/>
                <w:sz w:val="24"/>
                <w:szCs w:val="24"/>
              </w:rPr>
              <w:t>95/19)</w:t>
            </w:r>
          </w:p>
          <w:p w14:paraId="4F25D1A3" w14:textId="14487BF9" w:rsidR="002B7C03" w:rsidRPr="004C2A47" w:rsidRDefault="002B7C03" w:rsidP="00544851">
            <w:pPr>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Godišnji plan i program rada za 2026.</w:t>
            </w:r>
          </w:p>
          <w:p w14:paraId="78E83793" w14:textId="77777777" w:rsidR="002B7C03" w:rsidRPr="004C2A47" w:rsidRDefault="002B7C03" w:rsidP="00544851">
            <w:pPr>
              <w:jc w:val="both"/>
              <w:rPr>
                <w:rFonts w:ascii="Times New Roman" w:eastAsia="Calibri" w:hAnsi="Times New Roman" w:cs="Times New Roman"/>
                <w:iCs/>
                <w:color w:val="000000"/>
                <w:sz w:val="24"/>
                <w:szCs w:val="24"/>
              </w:rPr>
            </w:pPr>
            <w:r w:rsidRPr="004C2A47">
              <w:rPr>
                <w:rFonts w:ascii="Times New Roman" w:eastAsia="Calibri" w:hAnsi="Times New Roman" w:cs="Times New Roman"/>
                <w:iCs/>
                <w:color w:val="000000"/>
                <w:sz w:val="24"/>
                <w:szCs w:val="24"/>
              </w:rPr>
              <w:t>Upute za izradu proračuna Grada Šibenika 2026.-2028.</w:t>
            </w:r>
          </w:p>
        </w:tc>
      </w:tr>
      <w:tr w:rsidR="002B7C03" w:rsidRPr="004C2A47" w14:paraId="7E6B70A9"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DF332CE"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45F0C959" w14:textId="77777777" w:rsidR="002B7C03" w:rsidRPr="004C2A47" w:rsidRDefault="002B7C03" w:rsidP="00544851">
            <w:pPr>
              <w:jc w:val="both"/>
              <w:rPr>
                <w:rFonts w:ascii="Times New Roman" w:eastAsia="Calibri" w:hAnsi="Times New Roman" w:cs="Times New Roman"/>
                <w:b/>
                <w:iCs/>
                <w:color w:val="000000"/>
                <w:sz w:val="24"/>
                <w:szCs w:val="24"/>
              </w:rPr>
            </w:pPr>
            <w:r w:rsidRPr="004C2A47">
              <w:rPr>
                <w:rFonts w:ascii="Times New Roman" w:eastAsia="Calibri" w:hAnsi="Times New Roman" w:cs="Times New Roman"/>
                <w:b/>
                <w:iCs/>
                <w:color w:val="000000"/>
                <w:sz w:val="24"/>
                <w:szCs w:val="24"/>
              </w:rPr>
              <w:t>A 105801 -  Redovna djelatnost</w:t>
            </w:r>
          </w:p>
          <w:p w14:paraId="4169443B"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iCs/>
                <w:color w:val="000000"/>
                <w:sz w:val="24"/>
                <w:szCs w:val="24"/>
              </w:rPr>
              <w:t>A 105802 -  Izlagačka djelatnost</w:t>
            </w:r>
          </w:p>
        </w:tc>
      </w:tr>
      <w:tr w:rsidR="002B7C03" w:rsidRPr="004C2A47" w14:paraId="3390BA96"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7ACDEC7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lastRenderedPageBreak/>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48F49E5D" w14:textId="33521A8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Približiti javnosti suvremenu likovnu scenu kroz izložbe, radionice i predavanja. Približiti građanima rad i djela umjetnika koji djeluju na našem području kao i različite oblike suvremene umjetničke prakse te razvijanje međunarodnih suradnji. Uspostaviti što kvalitetniju suradnju s građanima (usmjerenu svim dobnim skupinama) kao i obrazovnim institucijama na području grada Šibenika te što veću vidljivost galerijskih programa u lokalnom i državnom kontekstu. Osnovni cilj programa je osiguranje materijalnih i financijskih</w:t>
            </w:r>
            <w:r w:rsidR="00F57532" w:rsidRPr="004C2A47">
              <w:rPr>
                <w:rFonts w:ascii="Times New Roman" w:eastAsia="Calibri" w:hAnsi="Times New Roman" w:cs="Times New Roman"/>
                <w:color w:val="000000"/>
                <w:sz w:val="24"/>
                <w:szCs w:val="24"/>
              </w:rPr>
              <w:t xml:space="preserve"> </w:t>
            </w:r>
            <w:r w:rsidRPr="004C2A47">
              <w:rPr>
                <w:rFonts w:ascii="Times New Roman" w:eastAsia="Calibri" w:hAnsi="Times New Roman" w:cs="Times New Roman"/>
                <w:color w:val="000000"/>
                <w:sz w:val="24"/>
                <w:szCs w:val="24"/>
              </w:rPr>
              <w:t>uvjeta za obavljanje redovne i izlagačke djelatnosti Galerije u skladu s obvezujućim zakonima i na temelju njih donesenim ostalim propisima. Prijedlogom financijskog plana za 2026.g. planirani su veći rashodi za zaposlene slijedom povećanja osnovice odlukom grada i zapošljavanja  još jednog djelatnika pripravnika</w:t>
            </w:r>
            <w:r w:rsidR="00F57532" w:rsidRPr="004C2A47">
              <w:rPr>
                <w:rFonts w:ascii="Times New Roman" w:eastAsia="Calibri" w:hAnsi="Times New Roman" w:cs="Times New Roman"/>
                <w:color w:val="000000"/>
                <w:sz w:val="24"/>
                <w:szCs w:val="24"/>
              </w:rPr>
              <w:t xml:space="preserve"> </w:t>
            </w:r>
            <w:r w:rsidRPr="004C2A47">
              <w:rPr>
                <w:rFonts w:ascii="Times New Roman" w:eastAsia="Calibri" w:hAnsi="Times New Roman" w:cs="Times New Roman"/>
                <w:color w:val="000000"/>
                <w:sz w:val="24"/>
                <w:szCs w:val="24"/>
              </w:rPr>
              <w:t>na radno mjesto kustosa.</w:t>
            </w:r>
          </w:p>
          <w:p w14:paraId="6B6C449A" w14:textId="10D97D3E"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Osiguravanje minimalnog financijskog standarda nužnih za realizaciju plana i programa galerijske djelatnosti. Ovim programom se osiguravaju sredstva za materijalne rashode, rashode za usluge</w:t>
            </w:r>
            <w:r w:rsidR="00F57532" w:rsidRPr="004C2A47">
              <w:rPr>
                <w:rFonts w:ascii="Times New Roman" w:eastAsia="Calibri" w:hAnsi="Times New Roman" w:cs="Times New Roman"/>
                <w:color w:val="000000"/>
                <w:sz w:val="24"/>
                <w:szCs w:val="24"/>
              </w:rPr>
              <w:t xml:space="preserve"> </w:t>
            </w:r>
            <w:r w:rsidRPr="004C2A47">
              <w:rPr>
                <w:rFonts w:ascii="Times New Roman" w:eastAsia="Calibri" w:hAnsi="Times New Roman" w:cs="Times New Roman"/>
                <w:color w:val="000000"/>
                <w:sz w:val="24"/>
                <w:szCs w:val="24"/>
              </w:rPr>
              <w:t>materijal i dijelove za tekuće održavanje,  rashode za zaposlene,</w:t>
            </w:r>
            <w:r w:rsidR="00F57532" w:rsidRPr="004C2A47">
              <w:rPr>
                <w:rFonts w:ascii="Times New Roman" w:eastAsia="Calibri" w:hAnsi="Times New Roman" w:cs="Times New Roman"/>
                <w:color w:val="000000"/>
                <w:sz w:val="24"/>
                <w:szCs w:val="24"/>
              </w:rPr>
              <w:t xml:space="preserve"> </w:t>
            </w:r>
            <w:r w:rsidRPr="004C2A47">
              <w:rPr>
                <w:rFonts w:ascii="Times New Roman" w:eastAsia="Calibri" w:hAnsi="Times New Roman" w:cs="Times New Roman"/>
                <w:color w:val="000000"/>
                <w:sz w:val="24"/>
                <w:szCs w:val="24"/>
              </w:rPr>
              <w:t>naknade t</w:t>
            </w:r>
            <w:r w:rsidR="00F57532" w:rsidRPr="004C2A47">
              <w:rPr>
                <w:rFonts w:ascii="Times New Roman" w:eastAsia="Calibri" w:hAnsi="Times New Roman" w:cs="Times New Roman"/>
                <w:color w:val="000000"/>
                <w:sz w:val="24"/>
                <w:szCs w:val="24"/>
              </w:rPr>
              <w:t>r</w:t>
            </w:r>
            <w:r w:rsidRPr="004C2A47">
              <w:rPr>
                <w:rFonts w:ascii="Times New Roman" w:eastAsia="Calibri" w:hAnsi="Times New Roman" w:cs="Times New Roman"/>
                <w:color w:val="000000"/>
                <w:sz w:val="24"/>
                <w:szCs w:val="24"/>
              </w:rPr>
              <w:t>oškova osoba izvan radnog odnosa,</w:t>
            </w:r>
            <w:r w:rsidR="00F57532" w:rsidRPr="004C2A47">
              <w:rPr>
                <w:rFonts w:ascii="Times New Roman" w:eastAsia="Calibri" w:hAnsi="Times New Roman" w:cs="Times New Roman"/>
                <w:color w:val="000000"/>
                <w:sz w:val="24"/>
                <w:szCs w:val="24"/>
              </w:rPr>
              <w:t xml:space="preserve"> t</w:t>
            </w:r>
            <w:r w:rsidRPr="004C2A47">
              <w:rPr>
                <w:rFonts w:ascii="Times New Roman" w:eastAsia="Calibri" w:hAnsi="Times New Roman" w:cs="Times New Roman"/>
                <w:color w:val="000000"/>
                <w:sz w:val="24"/>
                <w:szCs w:val="24"/>
              </w:rPr>
              <w:t>e ostali nespomenuti rashodi poslovanja.</w:t>
            </w:r>
          </w:p>
        </w:tc>
      </w:tr>
      <w:tr w:rsidR="002B7C03" w:rsidRPr="004C2A47" w14:paraId="78AF5A56"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252E309"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p w14:paraId="50DCA23E"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3B48F36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99.200,00 EUR</w:t>
            </w:r>
          </w:p>
        </w:tc>
      </w:tr>
      <w:tr w:rsidR="002B7C03" w:rsidRPr="004C2A47" w14:paraId="68F52093"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7A2988DA"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4FAB6FB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Uređenje izložbenog i radnog prostora galerije. </w:t>
            </w:r>
          </w:p>
          <w:p w14:paraId="7EE8DE85" w14:textId="3BC8C49E"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Uspostavljanje uspješne suradnja s umjetnicima na lokalnoj, državnoj i međunarodnoj  razini.</w:t>
            </w:r>
          </w:p>
          <w:p w14:paraId="46AD92D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Suradnja s kulturno-obrazovnim ustanovama i manifestacijama u kulturi.</w:t>
            </w:r>
          </w:p>
          <w:p w14:paraId="0BE846E9" w14:textId="77777777" w:rsidR="002B7C03" w:rsidRPr="004C2A47" w:rsidRDefault="002B7C03" w:rsidP="00544851">
            <w:pPr>
              <w:jc w:val="both"/>
              <w:rPr>
                <w:rFonts w:ascii="Times New Roman" w:eastAsia="Calibri" w:hAnsi="Times New Roman" w:cs="Times New Roman"/>
                <w:i/>
                <w:color w:val="000000"/>
                <w:sz w:val="24"/>
                <w:szCs w:val="24"/>
              </w:rPr>
            </w:pPr>
            <w:r w:rsidRPr="004C2A47">
              <w:rPr>
                <w:rFonts w:ascii="Times New Roman" w:eastAsia="Calibri" w:hAnsi="Times New Roman" w:cs="Times New Roman"/>
                <w:color w:val="000000"/>
                <w:sz w:val="24"/>
                <w:szCs w:val="24"/>
              </w:rPr>
              <w:t>Broj postavljenih izložbi i broj posjetitelja.</w:t>
            </w:r>
          </w:p>
        </w:tc>
      </w:tr>
      <w:tr w:rsidR="002B7C03" w:rsidRPr="004C2A47" w14:paraId="33717299"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EEF8FA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6765E05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Galerija Sv. </w:t>
            </w:r>
            <w:proofErr w:type="spellStart"/>
            <w:r w:rsidRPr="004C2A47">
              <w:rPr>
                <w:rFonts w:ascii="Times New Roman" w:eastAsia="Calibri" w:hAnsi="Times New Roman" w:cs="Times New Roman"/>
                <w:color w:val="000000"/>
                <w:sz w:val="24"/>
                <w:szCs w:val="24"/>
              </w:rPr>
              <w:t>Krševana</w:t>
            </w:r>
            <w:proofErr w:type="spellEnd"/>
            <w:r w:rsidRPr="004C2A47">
              <w:rPr>
                <w:rFonts w:ascii="Times New Roman" w:eastAsia="Calibri" w:hAnsi="Times New Roman" w:cs="Times New Roman"/>
                <w:color w:val="000000"/>
                <w:sz w:val="24"/>
                <w:szCs w:val="24"/>
              </w:rPr>
              <w:t xml:space="preserve"> je planirala program sukladno financijskim mogućnostima Grada i očekivanim sredstvima Ministarstva kulture i medija  i Šibensko-kninske županije. </w:t>
            </w:r>
          </w:p>
          <w:p w14:paraId="4A5D378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S obzirom da su natječaji Ministarstva kulture i medija i Šibensko-kninske županije još u tijeku, nije moguće detaljno planirati sredstva koja se očekuju po okončanju natječaja, a sukladno tome nije moguće  točno definirati i programe i  broj izložbi koje će biti moguće realizirati.</w:t>
            </w:r>
          </w:p>
          <w:p w14:paraId="752958BD" w14:textId="1B7D0BDC"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U 2026. godini Galerija će i nadalje organizirati pojedinačne i skupne izložbe  suvremenih likovnih umjetnika iz Hrvatske i inozemstva;  u planu je i nastavak suradnje sa školama kroz organiziranje grupnih posjeta</w:t>
            </w:r>
            <w:r w:rsidR="00373ED0">
              <w:rPr>
                <w:rFonts w:ascii="Times New Roman" w:eastAsia="Calibri" w:hAnsi="Times New Roman" w:cs="Times New Roman"/>
                <w:color w:val="000000"/>
                <w:sz w:val="24"/>
                <w:szCs w:val="24"/>
              </w:rPr>
              <w:t>,</w:t>
            </w:r>
            <w:r w:rsidRPr="004C2A47">
              <w:rPr>
                <w:rFonts w:ascii="Times New Roman" w:eastAsia="Calibri" w:hAnsi="Times New Roman" w:cs="Times New Roman"/>
                <w:color w:val="000000"/>
                <w:sz w:val="24"/>
                <w:szCs w:val="24"/>
              </w:rPr>
              <w:t xml:space="preserve"> a s ciljem širenja učeničkog likovnog i kulturnog obrazovanja. Također, nastavit će se i suradnja i pružanje stručne pomoći ostalim institucijama u kulturi, kao i brojnim umjetnicima pojedincima, kao i nastavak tradicionalne suradnje s Međunarodnim dječjim festivalom i s Međunarodnim festivalom animacije </w:t>
            </w:r>
            <w:proofErr w:type="spellStart"/>
            <w:r w:rsidRPr="004C2A47">
              <w:rPr>
                <w:rFonts w:ascii="Times New Roman" w:eastAsia="Calibri" w:hAnsi="Times New Roman" w:cs="Times New Roman"/>
                <w:color w:val="000000"/>
                <w:sz w:val="24"/>
                <w:szCs w:val="24"/>
              </w:rPr>
              <w:t>Supertoon</w:t>
            </w:r>
            <w:proofErr w:type="spellEnd"/>
            <w:r w:rsidRPr="004C2A47">
              <w:rPr>
                <w:rFonts w:ascii="Times New Roman" w:eastAsia="Calibri" w:hAnsi="Times New Roman" w:cs="Times New Roman"/>
                <w:color w:val="000000"/>
                <w:sz w:val="24"/>
                <w:szCs w:val="24"/>
              </w:rPr>
              <w:t>.</w:t>
            </w:r>
          </w:p>
          <w:p w14:paraId="4E3E4B29" w14:textId="0D17FDBF"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Ovaj program obuhvaća </w:t>
            </w:r>
            <w:r w:rsidR="00B30C5A" w:rsidRPr="004C2A47">
              <w:rPr>
                <w:rFonts w:ascii="Times New Roman" w:eastAsia="Calibri" w:hAnsi="Times New Roman" w:cs="Times New Roman"/>
                <w:color w:val="000000"/>
                <w:sz w:val="24"/>
                <w:szCs w:val="24"/>
              </w:rPr>
              <w:t xml:space="preserve">realizaciju troškova </w:t>
            </w:r>
            <w:r w:rsidRPr="004C2A47">
              <w:rPr>
                <w:rFonts w:ascii="Times New Roman" w:eastAsia="Calibri" w:hAnsi="Times New Roman" w:cs="Times New Roman"/>
                <w:color w:val="000000"/>
                <w:sz w:val="24"/>
                <w:szCs w:val="24"/>
              </w:rPr>
              <w:t>prema izvorima financiranja:</w:t>
            </w:r>
          </w:p>
          <w:p w14:paraId="46D65184" w14:textId="14DFE1AB"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a)</w:t>
            </w:r>
            <w:r w:rsidRPr="004C2A47">
              <w:rPr>
                <w:rFonts w:ascii="Times New Roman" w:eastAsia="Calibri" w:hAnsi="Times New Roman" w:cs="Times New Roman"/>
                <w:color w:val="000000"/>
                <w:sz w:val="24"/>
                <w:szCs w:val="24"/>
              </w:rPr>
              <w:tab/>
              <w:t>11 - Opći prihodi i primici</w:t>
            </w:r>
          </w:p>
          <w:p w14:paraId="270204D4" w14:textId="7512AF5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b)</w:t>
            </w:r>
            <w:r w:rsidRPr="004C2A47">
              <w:rPr>
                <w:rFonts w:ascii="Times New Roman" w:eastAsia="Calibri" w:hAnsi="Times New Roman" w:cs="Times New Roman"/>
                <w:color w:val="000000"/>
                <w:sz w:val="24"/>
                <w:szCs w:val="24"/>
              </w:rPr>
              <w:tab/>
              <w:t>51 - Pomoći iz držav</w:t>
            </w:r>
            <w:r w:rsidR="00B30C5A" w:rsidRPr="004C2A47">
              <w:rPr>
                <w:rFonts w:ascii="Times New Roman" w:eastAsia="Calibri" w:hAnsi="Times New Roman" w:cs="Times New Roman"/>
                <w:color w:val="000000"/>
                <w:sz w:val="24"/>
                <w:szCs w:val="24"/>
              </w:rPr>
              <w:t xml:space="preserve">nog </w:t>
            </w:r>
            <w:r w:rsidRPr="004C2A47">
              <w:rPr>
                <w:rFonts w:ascii="Times New Roman" w:eastAsia="Calibri" w:hAnsi="Times New Roman" w:cs="Times New Roman"/>
                <w:color w:val="000000"/>
                <w:sz w:val="24"/>
                <w:szCs w:val="24"/>
              </w:rPr>
              <w:t>proračuna</w:t>
            </w:r>
          </w:p>
          <w:p w14:paraId="1380049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c)</w:t>
            </w:r>
            <w:r w:rsidRPr="004C2A47">
              <w:rPr>
                <w:rFonts w:ascii="Times New Roman" w:eastAsia="Calibri" w:hAnsi="Times New Roman" w:cs="Times New Roman"/>
                <w:color w:val="000000"/>
                <w:sz w:val="24"/>
                <w:szCs w:val="24"/>
              </w:rPr>
              <w:tab/>
              <w:t>52 - Pomoći iz županijskog proračuna</w:t>
            </w:r>
            <w:bookmarkStart w:id="20" w:name="_Hlk207710434"/>
          </w:p>
          <w:bookmarkEnd w:id="20"/>
          <w:p w14:paraId="313E05CE" w14:textId="77777777" w:rsidR="002B7C03" w:rsidRPr="004C2A47" w:rsidRDefault="002B7C03" w:rsidP="00544851">
            <w:pPr>
              <w:jc w:val="both"/>
              <w:rPr>
                <w:rFonts w:ascii="Times New Roman" w:eastAsia="Calibri" w:hAnsi="Times New Roman" w:cs="Times New Roman"/>
                <w:color w:val="000000"/>
                <w:sz w:val="24"/>
                <w:szCs w:val="24"/>
              </w:rPr>
            </w:pPr>
          </w:p>
        </w:tc>
      </w:tr>
      <w:tr w:rsidR="002B7C03" w:rsidRPr="004C2A47" w14:paraId="28BA9587" w14:textId="77777777" w:rsidTr="00E84587">
        <w:trPr>
          <w:trHeight w:val="198"/>
        </w:trPr>
        <w:tc>
          <w:tcPr>
            <w:tcW w:w="10130" w:type="dxa"/>
            <w:gridSpan w:val="2"/>
            <w:tcBorders>
              <w:top w:val="single" w:sz="4" w:space="0" w:color="000000"/>
              <w:left w:val="single" w:sz="4" w:space="0" w:color="000000"/>
              <w:bottom w:val="single" w:sz="4" w:space="0" w:color="000000"/>
              <w:right w:val="single" w:sz="4" w:space="0" w:color="000000"/>
            </w:tcBorders>
          </w:tcPr>
          <w:p w14:paraId="22462B5B"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lastRenderedPageBreak/>
              <w:t>Glava</w:t>
            </w:r>
            <w:r w:rsidRPr="004C2A47">
              <w:rPr>
                <w:rFonts w:ascii="Times New Roman" w:eastAsia="Calibri" w:hAnsi="Times New Roman" w:cs="Times New Roman"/>
                <w:b/>
                <w:bCs/>
                <w:color w:val="000000"/>
                <w:sz w:val="24"/>
                <w:szCs w:val="24"/>
              </w:rPr>
              <w:t xml:space="preserve">: </w:t>
            </w:r>
            <w:r w:rsidRPr="004C2A47">
              <w:rPr>
                <w:rFonts w:ascii="Times New Roman" w:eastAsia="Calibri" w:hAnsi="Times New Roman" w:cs="Times New Roman"/>
                <w:b/>
                <w:color w:val="000000"/>
                <w:sz w:val="24"/>
                <w:szCs w:val="24"/>
              </w:rPr>
              <w:t>00309- 49489 TVRĐAVA KULTURE ŠIBENIK</w:t>
            </w:r>
          </w:p>
          <w:p w14:paraId="78F9F861" w14:textId="77777777" w:rsidR="002B7C03" w:rsidRPr="004C2A47" w:rsidRDefault="002B7C03" w:rsidP="00544851">
            <w:pPr>
              <w:jc w:val="both"/>
              <w:rPr>
                <w:rFonts w:ascii="Times New Roman" w:eastAsia="Calibri" w:hAnsi="Times New Roman" w:cs="Times New Roman"/>
                <w:b/>
                <w:color w:val="000000"/>
                <w:sz w:val="24"/>
                <w:szCs w:val="24"/>
                <w:highlight w:val="yellow"/>
              </w:rPr>
            </w:pPr>
          </w:p>
        </w:tc>
      </w:tr>
      <w:tr w:rsidR="002B7C03" w:rsidRPr="004C2A47" w14:paraId="3FAFDA91" w14:textId="77777777" w:rsidTr="00E84587">
        <w:trPr>
          <w:trHeight w:val="198"/>
        </w:trPr>
        <w:tc>
          <w:tcPr>
            <w:tcW w:w="3229" w:type="dxa"/>
            <w:tcBorders>
              <w:top w:val="single" w:sz="4" w:space="0" w:color="000000"/>
              <w:left w:val="single" w:sz="4" w:space="0" w:color="000000"/>
              <w:bottom w:val="single" w:sz="4" w:space="0" w:color="auto"/>
              <w:right w:val="single" w:sz="4" w:space="0" w:color="000000"/>
            </w:tcBorders>
          </w:tcPr>
          <w:p w14:paraId="1907324A"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4420F6FB"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1059 DJELATNOST TVRĐAVE KULTURE ŠIBENIK</w:t>
            </w:r>
          </w:p>
        </w:tc>
      </w:tr>
      <w:tr w:rsidR="002B7C03" w:rsidRPr="004C2A47" w14:paraId="430A43B9" w14:textId="77777777" w:rsidTr="00E84587">
        <w:trPr>
          <w:trHeight w:val="198"/>
        </w:trPr>
        <w:tc>
          <w:tcPr>
            <w:tcW w:w="3229" w:type="dxa"/>
            <w:tcBorders>
              <w:top w:val="single" w:sz="4" w:space="0" w:color="auto"/>
              <w:left w:val="single" w:sz="4" w:space="0" w:color="000000"/>
              <w:bottom w:val="single" w:sz="4" w:space="0" w:color="000000"/>
              <w:right w:val="single" w:sz="4" w:space="0" w:color="000000"/>
            </w:tcBorders>
          </w:tcPr>
          <w:p w14:paraId="5860CF48"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14FCD87F"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0820 SLUŽBA KULTURE</w:t>
            </w:r>
          </w:p>
        </w:tc>
      </w:tr>
      <w:tr w:rsidR="002B7C03" w:rsidRPr="004C2A47" w14:paraId="2B4D3A3D"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7BD4E3E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3137EAA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Zakon o ustanovama (“Narodne novine” broj 76/93, 29/97, 47/99, 35/08, 127/19 i 151/22) </w:t>
            </w:r>
          </w:p>
          <w:p w14:paraId="4931414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kulturnim vijećima i financiranju javnih potreba u kulture (“Narodne novine” br. 83/22)</w:t>
            </w:r>
          </w:p>
          <w:p w14:paraId="01A17D3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zaštiti i očuvanju kulturnih dobara (“Narodne novine“ broj 145/24)</w:t>
            </w:r>
          </w:p>
        </w:tc>
      </w:tr>
      <w:tr w:rsidR="002B7C03" w:rsidRPr="004C2A47" w14:paraId="1381168F"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4CC003C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7D5E2240"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A105901   Redovna djelatnost</w:t>
            </w:r>
          </w:p>
          <w:p w14:paraId="1F54ECE2"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A105906   Adventura</w:t>
            </w:r>
          </w:p>
          <w:p w14:paraId="181068DB"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T105910   EU Projekt </w:t>
            </w:r>
            <w:proofErr w:type="spellStart"/>
            <w:r w:rsidRPr="004C2A47">
              <w:rPr>
                <w:rFonts w:ascii="Times New Roman" w:eastAsia="Calibri" w:hAnsi="Times New Roman" w:cs="Times New Roman"/>
                <w:b/>
                <w:bCs/>
                <w:color w:val="000000"/>
                <w:sz w:val="24"/>
                <w:szCs w:val="24"/>
              </w:rPr>
              <w:t>GIFTSnet</w:t>
            </w:r>
            <w:proofErr w:type="spellEnd"/>
          </w:p>
          <w:p w14:paraId="4893495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T105911   EU Projekt FORTIC</w:t>
            </w:r>
          </w:p>
          <w:p w14:paraId="55724A4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T105909   EU Projekt ERASMUS+ </w:t>
            </w:r>
            <w:proofErr w:type="spellStart"/>
            <w:r w:rsidRPr="004C2A47">
              <w:rPr>
                <w:rFonts w:ascii="Times New Roman" w:eastAsia="Calibri" w:hAnsi="Times New Roman" w:cs="Times New Roman"/>
                <w:b/>
                <w:bCs/>
                <w:color w:val="000000"/>
                <w:sz w:val="24"/>
                <w:szCs w:val="24"/>
              </w:rPr>
              <w:t>Sustainable</w:t>
            </w:r>
            <w:proofErr w:type="spellEnd"/>
            <w:r w:rsidRPr="004C2A47">
              <w:rPr>
                <w:rFonts w:ascii="Times New Roman" w:eastAsia="Calibri" w:hAnsi="Times New Roman" w:cs="Times New Roman"/>
                <w:b/>
                <w:bCs/>
                <w:color w:val="000000"/>
                <w:sz w:val="24"/>
                <w:szCs w:val="24"/>
              </w:rPr>
              <w:t xml:space="preserve"> </w:t>
            </w:r>
            <w:proofErr w:type="spellStart"/>
            <w:r w:rsidRPr="004C2A47">
              <w:rPr>
                <w:rFonts w:ascii="Times New Roman" w:eastAsia="Calibri" w:hAnsi="Times New Roman" w:cs="Times New Roman"/>
                <w:b/>
                <w:bCs/>
                <w:color w:val="000000"/>
                <w:sz w:val="24"/>
                <w:szCs w:val="24"/>
              </w:rPr>
              <w:t>Islands</w:t>
            </w:r>
            <w:proofErr w:type="spellEnd"/>
          </w:p>
          <w:p w14:paraId="1C98694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T105912   Projekt Potencijali zajednice</w:t>
            </w:r>
          </w:p>
          <w:p w14:paraId="1E0C6AD8"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K105941   EU Projekt </w:t>
            </w:r>
            <w:proofErr w:type="spellStart"/>
            <w:r w:rsidRPr="004C2A47">
              <w:rPr>
                <w:rFonts w:ascii="Times New Roman" w:eastAsia="Calibri" w:hAnsi="Times New Roman" w:cs="Times New Roman"/>
                <w:b/>
                <w:bCs/>
                <w:color w:val="000000"/>
                <w:sz w:val="24"/>
                <w:szCs w:val="24"/>
              </w:rPr>
              <w:t>Hephaestus</w:t>
            </w:r>
            <w:proofErr w:type="spellEnd"/>
          </w:p>
          <w:p w14:paraId="5D6B98F7"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K105913  Investicijski projekt Opremanje ljetne pozornice </w:t>
            </w:r>
          </w:p>
          <w:p w14:paraId="03D813E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 xml:space="preserve">                 Tvrđave Barone</w:t>
            </w:r>
          </w:p>
        </w:tc>
      </w:tr>
      <w:tr w:rsidR="002B7C03" w:rsidRPr="004C2A47" w14:paraId="6732C364"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5A4B2CE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1106D2FE"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Upravljanje fortifikacijskim sustavom grada Šibenika (Tvrđavama sv. Mihovila, Barone i sv. Ivana)</w:t>
            </w:r>
          </w:p>
          <w:p w14:paraId="4DD926C6"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Upravljanje Kućom umjetnosti Arsen</w:t>
            </w:r>
          </w:p>
          <w:p w14:paraId="1EB1653B"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Upravljanje Hrvatskim centrom koralja Zlarin</w:t>
            </w:r>
          </w:p>
          <w:p w14:paraId="1685401C"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 xml:space="preserve">Kontinuirano i sustavno proučavanje i očuvanje fortifikacijske baštine grada Šibenika </w:t>
            </w:r>
          </w:p>
          <w:p w14:paraId="10F92414"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 xml:space="preserve">Poticanje interesa javnosti za kulturno-povijesnu baštinu, njene sadržaje i programe </w:t>
            </w:r>
          </w:p>
          <w:p w14:paraId="40E9C5B1"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Produkcija kulturnih programa za sve generacije tijekom cijele godine</w:t>
            </w:r>
          </w:p>
          <w:p w14:paraId="6351FA81"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Poticanje razvoja kulturnog i kreativnog sektora</w:t>
            </w:r>
          </w:p>
          <w:p w14:paraId="5B041395"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 xml:space="preserve">Razvoj multilateralnih partnerstva s povezanim institucijama i organizacijama na europskoj razini </w:t>
            </w:r>
          </w:p>
          <w:p w14:paraId="46702A79"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 xml:space="preserve">Organiziranje zimskog božićnog sajma i novogodišnjeg programa Adventura u Parku Roberta </w:t>
            </w:r>
            <w:proofErr w:type="spellStart"/>
            <w:r w:rsidRPr="004C2A47">
              <w:rPr>
                <w:rFonts w:ascii="Times New Roman" w:eastAsia="Calibri" w:hAnsi="Times New Roman" w:cs="Times New Roman"/>
                <w:sz w:val="24"/>
                <w:szCs w:val="24"/>
                <w:lang w:bidi="hr-HR"/>
              </w:rPr>
              <w:t>Visianija</w:t>
            </w:r>
            <w:proofErr w:type="spellEnd"/>
            <w:r w:rsidRPr="004C2A47">
              <w:rPr>
                <w:rFonts w:ascii="Times New Roman" w:eastAsia="Calibri" w:hAnsi="Times New Roman" w:cs="Times New Roman"/>
                <w:sz w:val="24"/>
                <w:szCs w:val="24"/>
                <w:lang w:bidi="hr-HR"/>
              </w:rPr>
              <w:t>, te koprodukcija programa dočeka Nove Godine</w:t>
            </w:r>
          </w:p>
          <w:p w14:paraId="581A3AA6"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 xml:space="preserve">EU Projekt </w:t>
            </w:r>
            <w:proofErr w:type="spellStart"/>
            <w:r w:rsidRPr="004C2A47">
              <w:rPr>
                <w:rFonts w:ascii="Times New Roman" w:eastAsia="Calibri" w:hAnsi="Times New Roman" w:cs="Times New Roman"/>
                <w:sz w:val="24"/>
                <w:szCs w:val="24"/>
                <w:lang w:bidi="hr-HR"/>
              </w:rPr>
              <w:t>GIFTSnet</w:t>
            </w:r>
            <w:proofErr w:type="spellEnd"/>
            <w:r w:rsidRPr="004C2A47">
              <w:rPr>
                <w:rFonts w:ascii="Times New Roman" w:eastAsia="Calibri" w:hAnsi="Times New Roman" w:cs="Times New Roman"/>
                <w:sz w:val="24"/>
                <w:szCs w:val="24"/>
                <w:lang w:bidi="hr-HR"/>
              </w:rPr>
              <w:t xml:space="preserve"> - program iz prekogranične suradnje HR-BA-ME u cilju provođenja digitalne i zelene transformacije/održivosti fortifikacijskih sustava</w:t>
            </w:r>
          </w:p>
          <w:p w14:paraId="0148D238"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EU projekt FORTIC - razvijanje prekogranične suradnje HR-IT te unaprijeđene održivih rješenja za razvoj kulturnog turizma na fortifikacijskim spomenicima</w:t>
            </w:r>
          </w:p>
          <w:p w14:paraId="61B54EA3"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Razvoj partnerstva s Nacionalnom zakladom civilnog društva kroz projekt Potencijali zajednice</w:t>
            </w:r>
          </w:p>
          <w:p w14:paraId="0396A813"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 xml:space="preserve">Erasmus + </w:t>
            </w:r>
            <w:proofErr w:type="spellStart"/>
            <w:r w:rsidRPr="004C2A47">
              <w:rPr>
                <w:rFonts w:ascii="Times New Roman" w:eastAsia="Calibri" w:hAnsi="Times New Roman" w:cs="Times New Roman"/>
                <w:sz w:val="24"/>
                <w:szCs w:val="24"/>
                <w:lang w:bidi="hr-HR"/>
              </w:rPr>
              <w:t>Sustainable</w:t>
            </w:r>
            <w:proofErr w:type="spellEnd"/>
            <w:r w:rsidRPr="004C2A47">
              <w:rPr>
                <w:rFonts w:ascii="Times New Roman" w:eastAsia="Calibri" w:hAnsi="Times New Roman" w:cs="Times New Roman"/>
                <w:sz w:val="24"/>
                <w:szCs w:val="24"/>
                <w:lang w:bidi="hr-HR"/>
              </w:rPr>
              <w:t xml:space="preserve"> </w:t>
            </w:r>
            <w:proofErr w:type="spellStart"/>
            <w:r w:rsidRPr="004C2A47">
              <w:rPr>
                <w:rFonts w:ascii="Times New Roman" w:eastAsia="Calibri" w:hAnsi="Times New Roman" w:cs="Times New Roman"/>
                <w:sz w:val="24"/>
                <w:szCs w:val="24"/>
                <w:lang w:bidi="hr-HR"/>
              </w:rPr>
              <w:t>Islands</w:t>
            </w:r>
            <w:proofErr w:type="spellEnd"/>
            <w:r w:rsidRPr="004C2A47">
              <w:rPr>
                <w:rFonts w:ascii="Times New Roman" w:eastAsia="Calibri" w:hAnsi="Times New Roman" w:cs="Times New Roman"/>
                <w:sz w:val="24"/>
                <w:szCs w:val="24"/>
                <w:lang w:bidi="hr-HR"/>
              </w:rPr>
              <w:t xml:space="preserve"> - Hrvatski centar koralja Zlarin djeluje kao su-trener u procesu edukacije novih otoka uključenih u SMILO program</w:t>
            </w:r>
          </w:p>
          <w:p w14:paraId="45BA8C36"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lastRenderedPageBreak/>
              <w:t xml:space="preserve">EU Projekt </w:t>
            </w:r>
            <w:proofErr w:type="spellStart"/>
            <w:r w:rsidRPr="004C2A47">
              <w:rPr>
                <w:rFonts w:ascii="Times New Roman" w:eastAsia="Calibri" w:hAnsi="Times New Roman" w:cs="Times New Roman"/>
                <w:sz w:val="24"/>
                <w:szCs w:val="24"/>
                <w:lang w:bidi="hr-HR"/>
              </w:rPr>
              <w:t>Hephaestus</w:t>
            </w:r>
            <w:proofErr w:type="spellEnd"/>
            <w:r w:rsidRPr="004C2A47">
              <w:rPr>
                <w:rFonts w:ascii="Times New Roman" w:eastAsia="Calibri" w:hAnsi="Times New Roman" w:cs="Times New Roman"/>
                <w:sz w:val="24"/>
                <w:szCs w:val="24"/>
                <w:lang w:bidi="hr-HR"/>
              </w:rPr>
              <w:t xml:space="preserve"> - razvoj digitalnih informacijskih modela i pouzdane 3D baze podataka za rute kulturne baštine (</w:t>
            </w:r>
            <w:proofErr w:type="spellStart"/>
            <w:r w:rsidRPr="004C2A47">
              <w:rPr>
                <w:rFonts w:ascii="Times New Roman" w:eastAsia="Calibri" w:hAnsi="Times New Roman" w:cs="Times New Roman"/>
                <w:sz w:val="24"/>
                <w:szCs w:val="24"/>
                <w:lang w:bidi="hr-HR"/>
              </w:rPr>
              <w:t>CHRs</w:t>
            </w:r>
            <w:proofErr w:type="spellEnd"/>
            <w:r w:rsidRPr="004C2A47">
              <w:rPr>
                <w:rFonts w:ascii="Times New Roman" w:eastAsia="Calibri" w:hAnsi="Times New Roman" w:cs="Times New Roman"/>
                <w:sz w:val="24"/>
                <w:szCs w:val="24"/>
                <w:lang w:bidi="hr-HR"/>
              </w:rPr>
              <w:t>) na europskim prekograničnim teritorijima</w:t>
            </w:r>
          </w:p>
          <w:p w14:paraId="20A1CD02" w14:textId="77777777" w:rsidR="002B7C03" w:rsidRPr="004C2A47" w:rsidRDefault="002B7C03" w:rsidP="00544851">
            <w:pPr>
              <w:numPr>
                <w:ilvl w:val="0"/>
                <w:numId w:val="8"/>
              </w:numPr>
              <w:jc w:val="both"/>
              <w:rPr>
                <w:rFonts w:ascii="Times New Roman" w:eastAsia="Calibri" w:hAnsi="Times New Roman" w:cs="Times New Roman"/>
                <w:sz w:val="24"/>
                <w:szCs w:val="24"/>
                <w:lang w:bidi="hr-HR"/>
              </w:rPr>
            </w:pPr>
            <w:r w:rsidRPr="004C2A47">
              <w:rPr>
                <w:rFonts w:ascii="Times New Roman" w:eastAsia="Calibri" w:hAnsi="Times New Roman" w:cs="Times New Roman"/>
                <w:sz w:val="24"/>
                <w:szCs w:val="24"/>
                <w:lang w:bidi="hr-HR"/>
              </w:rPr>
              <w:t>Ulaganje u sadržaje i interpretaciju spomeničke baštine preko javnih poziva Ministarstva kulture i medija</w:t>
            </w:r>
          </w:p>
          <w:p w14:paraId="7A4293F3" w14:textId="77777777" w:rsidR="002B7C03" w:rsidRPr="004C2A47" w:rsidRDefault="002B7C03" w:rsidP="00544851">
            <w:pPr>
              <w:ind w:left="592"/>
              <w:jc w:val="both"/>
              <w:rPr>
                <w:rFonts w:ascii="Times New Roman" w:eastAsia="Calibri" w:hAnsi="Times New Roman" w:cs="Times New Roman"/>
                <w:color w:val="000000"/>
                <w:sz w:val="24"/>
                <w:szCs w:val="24"/>
                <w:lang w:bidi="hr-HR"/>
              </w:rPr>
            </w:pPr>
          </w:p>
        </w:tc>
      </w:tr>
      <w:tr w:rsidR="002B7C03" w:rsidRPr="004C2A47" w14:paraId="6D27F7F2"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217EC5B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lastRenderedPageBreak/>
              <w:t>Planirana sredstva za provedbu</w:t>
            </w:r>
          </w:p>
          <w:p w14:paraId="1774F1E0" w14:textId="77777777" w:rsidR="002B7C03" w:rsidRPr="004C2A47" w:rsidRDefault="002B7C03" w:rsidP="00544851">
            <w:pPr>
              <w:jc w:val="both"/>
              <w:rPr>
                <w:rFonts w:ascii="Times New Roman" w:eastAsia="Calibri" w:hAnsi="Times New Roman" w:cs="Times New Roman"/>
                <w:b/>
                <w:color w:val="00000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14:paraId="7C6FEEC5" w14:textId="1D265388" w:rsidR="002B7C03" w:rsidRPr="004C2A47" w:rsidRDefault="002B7C03" w:rsidP="00544851">
            <w:pPr>
              <w:ind w:left="502"/>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5.</w:t>
            </w:r>
            <w:r w:rsidR="00344CE4" w:rsidRPr="004C2A47">
              <w:rPr>
                <w:rFonts w:ascii="Times New Roman" w:eastAsia="Calibri" w:hAnsi="Times New Roman" w:cs="Times New Roman"/>
                <w:b/>
                <w:bCs/>
                <w:color w:val="000000"/>
                <w:sz w:val="24"/>
                <w:szCs w:val="24"/>
              </w:rPr>
              <w:t>321.931,00</w:t>
            </w:r>
            <w:r w:rsidRPr="004C2A47">
              <w:rPr>
                <w:rFonts w:ascii="Times New Roman" w:eastAsia="Calibri" w:hAnsi="Times New Roman" w:cs="Times New Roman"/>
                <w:b/>
                <w:bCs/>
                <w:color w:val="000000"/>
                <w:sz w:val="24"/>
                <w:szCs w:val="24"/>
              </w:rPr>
              <w:t xml:space="preserve"> EUR</w:t>
            </w:r>
          </w:p>
        </w:tc>
      </w:tr>
      <w:tr w:rsidR="002B7C03" w:rsidRPr="004C2A47" w14:paraId="27D33376"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315FECD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480D9333"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Prihodi od prodaje koncertnih i kulturnih programa te dnevnih ulaznica za lokacije kojima Ustanova upravlja, tj. prihoda iz gospodarske djelatnosti (ustupanje prostora, koncesija, zakup, prodaja suvenira)</w:t>
            </w:r>
          </w:p>
          <w:p w14:paraId="4BD4F3FA"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Sufinanciranje EU projekata </w:t>
            </w:r>
            <w:proofErr w:type="spellStart"/>
            <w:r w:rsidRPr="004C2A47">
              <w:rPr>
                <w:rFonts w:ascii="Times New Roman" w:eastAsia="Calibri" w:hAnsi="Times New Roman" w:cs="Times New Roman"/>
                <w:sz w:val="24"/>
                <w:szCs w:val="24"/>
              </w:rPr>
              <w:t>GIFTSnet</w:t>
            </w:r>
            <w:proofErr w:type="spellEnd"/>
            <w:r w:rsidRPr="004C2A47">
              <w:rPr>
                <w:rFonts w:ascii="Times New Roman" w:eastAsia="Calibri" w:hAnsi="Times New Roman" w:cs="Times New Roman"/>
                <w:sz w:val="24"/>
                <w:szCs w:val="24"/>
              </w:rPr>
              <w:t xml:space="preserve"> i FORTIC iz sredstava državnog proračuna (</w:t>
            </w:r>
            <w:proofErr w:type="spellStart"/>
            <w:r w:rsidRPr="004C2A47">
              <w:rPr>
                <w:rFonts w:ascii="Times New Roman" w:eastAsia="Calibri" w:hAnsi="Times New Roman" w:cs="Times New Roman"/>
                <w:sz w:val="24"/>
                <w:szCs w:val="24"/>
              </w:rPr>
              <w:t>GIFTSnet</w:t>
            </w:r>
            <w:proofErr w:type="spellEnd"/>
            <w:r w:rsidRPr="004C2A47">
              <w:rPr>
                <w:rFonts w:ascii="Times New Roman" w:eastAsia="Calibri" w:hAnsi="Times New Roman" w:cs="Times New Roman"/>
                <w:sz w:val="24"/>
                <w:szCs w:val="24"/>
              </w:rPr>
              <w:t xml:space="preserve"> 7,5%, FORTIC 10%)</w:t>
            </w:r>
          </w:p>
          <w:p w14:paraId="43A09F9A"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Produkcija programa na Tvrđavi sv. Mihovila</w:t>
            </w:r>
          </w:p>
          <w:p w14:paraId="0417B25D"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Produkcija Barone Jazz festivala na Tvrđavi Barone</w:t>
            </w:r>
          </w:p>
          <w:p w14:paraId="1C223DFA"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Filmski program u Ljetnom kinu Barone</w:t>
            </w:r>
          </w:p>
          <w:p w14:paraId="68B06F64"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Produkcija programa u Hrvatskom centru koralja Zlarin</w:t>
            </w:r>
          </w:p>
          <w:p w14:paraId="53AE4BC8"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Produkcija programa u Kući umjetnosti Arsen:</w:t>
            </w:r>
          </w:p>
          <w:p w14:paraId="609E2C8B" w14:textId="77777777" w:rsidR="002B7C03" w:rsidRPr="004C2A47" w:rsidRDefault="002B7C03" w:rsidP="00544851">
            <w:pPr>
              <w:numPr>
                <w:ilvl w:val="0"/>
                <w:numId w:val="30"/>
              </w:numPr>
              <w:jc w:val="both"/>
              <w:rPr>
                <w:rFonts w:ascii="Times New Roman" w:eastAsia="Calibri" w:hAnsi="Times New Roman" w:cs="Times New Roman"/>
                <w:sz w:val="24"/>
                <w:szCs w:val="24"/>
              </w:rPr>
            </w:pPr>
            <w:proofErr w:type="spellStart"/>
            <w:r w:rsidRPr="004C2A47">
              <w:rPr>
                <w:rFonts w:ascii="Times New Roman" w:eastAsia="Calibri" w:hAnsi="Times New Roman" w:cs="Times New Roman"/>
                <w:sz w:val="24"/>
                <w:szCs w:val="24"/>
              </w:rPr>
              <w:t>Bubamarac</w:t>
            </w:r>
            <w:proofErr w:type="spellEnd"/>
            <w:r w:rsidRPr="004C2A47">
              <w:rPr>
                <w:rFonts w:ascii="Times New Roman" w:eastAsia="Calibri" w:hAnsi="Times New Roman" w:cs="Times New Roman"/>
                <w:sz w:val="24"/>
                <w:szCs w:val="24"/>
              </w:rPr>
              <w:t xml:space="preserve"> </w:t>
            </w:r>
          </w:p>
          <w:p w14:paraId="2F1FB820"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Filmski kukuriku</w:t>
            </w:r>
          </w:p>
          <w:p w14:paraId="6EE75F1E"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Art kino Arsen</w:t>
            </w:r>
          </w:p>
          <w:p w14:paraId="3D38E448"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Arsen Jazz</w:t>
            </w:r>
          </w:p>
          <w:p w14:paraId="4A9A64AA"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Ostali programi i društvena događanja</w:t>
            </w:r>
          </w:p>
          <w:p w14:paraId="2014A4AD"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Program </w:t>
            </w:r>
            <w:proofErr w:type="spellStart"/>
            <w:r w:rsidRPr="004C2A47">
              <w:rPr>
                <w:rFonts w:ascii="Times New Roman" w:eastAsia="Calibri" w:hAnsi="Times New Roman" w:cs="Times New Roman"/>
                <w:sz w:val="24"/>
                <w:szCs w:val="24"/>
              </w:rPr>
              <w:t>Adventure</w:t>
            </w:r>
            <w:proofErr w:type="spellEnd"/>
            <w:r w:rsidRPr="004C2A47">
              <w:rPr>
                <w:rFonts w:ascii="Times New Roman" w:eastAsia="Calibri" w:hAnsi="Times New Roman" w:cs="Times New Roman"/>
                <w:sz w:val="24"/>
                <w:szCs w:val="24"/>
              </w:rPr>
              <w:t xml:space="preserve"> (organiziranje i produciranje božićno-novogodišnje manifestacije Grada Šibenika)</w:t>
            </w:r>
          </w:p>
          <w:p w14:paraId="52FE4F4C"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Organizacija Noći Tvrđava - povezivanje i promoviranje programa u europskim zemljama</w:t>
            </w:r>
          </w:p>
          <w:p w14:paraId="0134F745"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Izrada nove web stranice Ustanove</w:t>
            </w:r>
          </w:p>
          <w:p w14:paraId="67FED1AE"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Redovni godišnji radovi tekućeg održavanja infrastrukture</w:t>
            </w:r>
          </w:p>
          <w:p w14:paraId="35BEE238"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Projekt sanacije gledališta na Tvrđavi sv. Mihovila</w:t>
            </w:r>
          </w:p>
          <w:p w14:paraId="76F953C2"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Revizija strujnih instalacija i rasvjetnih tijela na Tvrđavama sv. Mihovila i Barone</w:t>
            </w:r>
          </w:p>
          <w:p w14:paraId="560F3C60"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Zamjena i nadogradnja alarmnih sustava na Tvrđavama</w:t>
            </w:r>
          </w:p>
          <w:p w14:paraId="218C154E"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Premještanje dijela ureda na novu lokaciju (zakup)</w:t>
            </w:r>
          </w:p>
          <w:p w14:paraId="161A106E"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Izvršene prijave na pomoći iz Programa javnih poziva Ministarstva kulture i medija RH iz kojih se financira:</w:t>
            </w:r>
          </w:p>
          <w:p w14:paraId="00F4FD31"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kapitalni projekt opremanja kulturne infrastrukture Tvrđave Barone (digitalizacija </w:t>
            </w:r>
            <w:proofErr w:type="spellStart"/>
            <w:r w:rsidRPr="004C2A47">
              <w:rPr>
                <w:rFonts w:ascii="Times New Roman" w:eastAsia="Calibri" w:hAnsi="Times New Roman" w:cs="Times New Roman"/>
                <w:sz w:val="24"/>
                <w:szCs w:val="24"/>
              </w:rPr>
              <w:t>kinoprikazivačke</w:t>
            </w:r>
            <w:proofErr w:type="spellEnd"/>
            <w:r w:rsidRPr="004C2A47">
              <w:rPr>
                <w:rFonts w:ascii="Times New Roman" w:eastAsia="Calibri" w:hAnsi="Times New Roman" w:cs="Times New Roman"/>
                <w:sz w:val="24"/>
                <w:szCs w:val="24"/>
              </w:rPr>
              <w:t xml:space="preserve"> opreme)</w:t>
            </w:r>
          </w:p>
          <w:p w14:paraId="51A2013D"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građevinska sanacija i arheološka istraživanja na Tvrđavi sv. Mihovila</w:t>
            </w:r>
          </w:p>
          <w:p w14:paraId="4F166318"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sanacija bedema na poluotoku Oštrica u </w:t>
            </w:r>
            <w:proofErr w:type="spellStart"/>
            <w:r w:rsidRPr="004C2A47">
              <w:rPr>
                <w:rFonts w:ascii="Times New Roman" w:eastAsia="Calibri" w:hAnsi="Times New Roman" w:cs="Times New Roman"/>
                <w:sz w:val="24"/>
                <w:szCs w:val="24"/>
              </w:rPr>
              <w:t>Grebaštici</w:t>
            </w:r>
            <w:proofErr w:type="spellEnd"/>
          </w:p>
          <w:p w14:paraId="28E45E2C"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nastavak istraživanja na lokalitetu Sv. Ivan del </w:t>
            </w:r>
            <w:proofErr w:type="spellStart"/>
            <w:r w:rsidRPr="004C2A47">
              <w:rPr>
                <w:rFonts w:ascii="Times New Roman" w:eastAsia="Calibri" w:hAnsi="Times New Roman" w:cs="Times New Roman"/>
                <w:sz w:val="24"/>
                <w:szCs w:val="24"/>
              </w:rPr>
              <w:t>Tyro</w:t>
            </w:r>
            <w:proofErr w:type="spellEnd"/>
          </w:p>
          <w:p w14:paraId="5BFD7847"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održavanje Barone Jazz Festivala</w:t>
            </w:r>
          </w:p>
          <w:p w14:paraId="25FC21C6"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glazbeni program Kuće umjetnosti Arsen</w:t>
            </w:r>
          </w:p>
          <w:p w14:paraId="54A86492"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izlaganje na FORTMED znanstvenom skupu o fortifikacijskoj baštini</w:t>
            </w:r>
          </w:p>
          <w:p w14:paraId="5B27255B"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lastRenderedPageBreak/>
              <w:t>Dopuna sustava signalizacije na tvrđavama</w:t>
            </w:r>
          </w:p>
          <w:p w14:paraId="07D0F89E"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Ulaganje u ljudske resurse</w:t>
            </w:r>
          </w:p>
          <w:p w14:paraId="76DE6FBB" w14:textId="273CBB1C"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Jačanje inkluzije kroz organizaciju Inkluzivne Noći tvrđava te kroz programe EU</w:t>
            </w:r>
          </w:p>
          <w:p w14:paraId="4E714AD3"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EU Projekt </w:t>
            </w:r>
            <w:proofErr w:type="spellStart"/>
            <w:r w:rsidRPr="004C2A47">
              <w:rPr>
                <w:rFonts w:ascii="Times New Roman" w:eastAsia="Calibri" w:hAnsi="Times New Roman" w:cs="Times New Roman"/>
                <w:sz w:val="24"/>
                <w:szCs w:val="24"/>
              </w:rPr>
              <w:t>GIFTSnet</w:t>
            </w:r>
            <w:proofErr w:type="spellEnd"/>
            <w:r w:rsidRPr="004C2A47">
              <w:rPr>
                <w:rFonts w:ascii="Times New Roman" w:eastAsia="Calibri" w:hAnsi="Times New Roman" w:cs="Times New Roman"/>
                <w:sz w:val="24"/>
                <w:szCs w:val="24"/>
              </w:rPr>
              <w:t>:</w:t>
            </w:r>
          </w:p>
          <w:p w14:paraId="6B505E16"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organiziranje Noći tvrđava,</w:t>
            </w:r>
          </w:p>
          <w:p w14:paraId="05365F3E"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uređenje i opremanje tunela na Tvrđavi sv. Ivana,</w:t>
            </w:r>
          </w:p>
          <w:p w14:paraId="11F07AB5"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razvoj i implementacija sadržaja/instalacija u tunelu Tvrđave sv. Ivana,</w:t>
            </w:r>
          </w:p>
          <w:p w14:paraId="51A03989"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nadzor i kontrola radova u tunelu,</w:t>
            </w:r>
          </w:p>
          <w:p w14:paraId="0ACC1710"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organizacija radionice o mjerama energetske učinkovitosti, odnosno ugljičnog otiska i njegove redukcije u baštinskim građevinama.</w:t>
            </w:r>
          </w:p>
          <w:p w14:paraId="529D6F91"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EU Projekt FORTIC:</w:t>
            </w:r>
          </w:p>
          <w:p w14:paraId="7CCDF4B3"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dovršetak izrade studije/analize socioekonomskog učinka Tvrđave kulture Šibenik u razdoblju 2014. - 2024.</w:t>
            </w:r>
          </w:p>
          <w:p w14:paraId="04316DDE"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izrada integriranog plana upravljanja ustanove za razdoblje do 2030. godine</w:t>
            </w:r>
          </w:p>
          <w:p w14:paraId="7750946B"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arheološko istraživanje Tvrđave sv. Mihovila</w:t>
            </w:r>
          </w:p>
          <w:p w14:paraId="695AC49B"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izrada podcasti virtualne ture šibenskim tvrđavama s prijevodom na znakovni jezik</w:t>
            </w:r>
          </w:p>
          <w:p w14:paraId="5A355256"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projekt stalnog postava na Tvrđavi sv. Mihovila</w:t>
            </w:r>
          </w:p>
          <w:p w14:paraId="4AA499E3"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opremanje kampusa Tvrđave sv. Ivana</w:t>
            </w:r>
          </w:p>
          <w:p w14:paraId="27B081D7"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Nastavak strateškog partnerstva s Nacionalnom zakladom za razvoj civilnog društva kroz projekt Potencijali zajednice</w:t>
            </w:r>
          </w:p>
          <w:p w14:paraId="3971EFEB"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Erasmus + </w:t>
            </w:r>
            <w:proofErr w:type="spellStart"/>
            <w:r w:rsidRPr="004C2A47">
              <w:rPr>
                <w:rFonts w:ascii="Times New Roman" w:eastAsia="Calibri" w:hAnsi="Times New Roman" w:cs="Times New Roman"/>
                <w:sz w:val="24"/>
                <w:szCs w:val="24"/>
              </w:rPr>
              <w:t>Sustainable</w:t>
            </w:r>
            <w:proofErr w:type="spellEnd"/>
            <w:r w:rsidRPr="004C2A47">
              <w:rPr>
                <w:rFonts w:ascii="Times New Roman" w:eastAsia="Calibri" w:hAnsi="Times New Roman" w:cs="Times New Roman"/>
                <w:sz w:val="24"/>
                <w:szCs w:val="24"/>
              </w:rPr>
              <w:t xml:space="preserve"> </w:t>
            </w:r>
            <w:proofErr w:type="spellStart"/>
            <w:r w:rsidRPr="004C2A47">
              <w:rPr>
                <w:rFonts w:ascii="Times New Roman" w:eastAsia="Calibri" w:hAnsi="Times New Roman" w:cs="Times New Roman"/>
                <w:sz w:val="24"/>
                <w:szCs w:val="24"/>
              </w:rPr>
              <w:t>Islands</w:t>
            </w:r>
            <w:proofErr w:type="spellEnd"/>
            <w:r w:rsidRPr="004C2A47">
              <w:rPr>
                <w:rFonts w:ascii="Times New Roman" w:eastAsia="Calibri" w:hAnsi="Times New Roman" w:cs="Times New Roman"/>
                <w:sz w:val="24"/>
                <w:szCs w:val="24"/>
              </w:rPr>
              <w:t xml:space="preserve"> - završni izvještaj projekta</w:t>
            </w:r>
          </w:p>
          <w:p w14:paraId="630DE9E7" w14:textId="77777777" w:rsidR="002B7C03" w:rsidRPr="004C2A47" w:rsidRDefault="002B7C03" w:rsidP="00544851">
            <w:pPr>
              <w:numPr>
                <w:ilvl w:val="0"/>
                <w:numId w:val="30"/>
              </w:numPr>
              <w:jc w:val="both"/>
              <w:rPr>
                <w:rFonts w:ascii="Times New Roman" w:eastAsia="Calibri" w:hAnsi="Times New Roman" w:cs="Times New Roman"/>
                <w:sz w:val="24"/>
                <w:szCs w:val="24"/>
              </w:rPr>
            </w:pPr>
            <w:r w:rsidRPr="004C2A47">
              <w:rPr>
                <w:rFonts w:ascii="Times New Roman" w:eastAsia="Calibri" w:hAnsi="Times New Roman" w:cs="Times New Roman"/>
                <w:sz w:val="24"/>
                <w:szCs w:val="24"/>
              </w:rPr>
              <w:t xml:space="preserve">EU Projekt </w:t>
            </w:r>
            <w:proofErr w:type="spellStart"/>
            <w:r w:rsidRPr="004C2A47">
              <w:rPr>
                <w:rFonts w:ascii="Times New Roman" w:eastAsia="Calibri" w:hAnsi="Times New Roman" w:cs="Times New Roman"/>
                <w:sz w:val="24"/>
                <w:szCs w:val="24"/>
              </w:rPr>
              <w:t>Hephaestus</w:t>
            </w:r>
            <w:proofErr w:type="spellEnd"/>
            <w:r w:rsidRPr="004C2A47">
              <w:rPr>
                <w:rFonts w:ascii="Times New Roman" w:eastAsia="Calibri" w:hAnsi="Times New Roman" w:cs="Times New Roman"/>
                <w:sz w:val="24"/>
                <w:szCs w:val="24"/>
              </w:rPr>
              <w:t>: razmjena osoblja i sudjelovanje na radionicama na temu dokumentiranja, zaštite i promocije fortifikacijskih lokaliteta.</w:t>
            </w:r>
          </w:p>
        </w:tc>
      </w:tr>
      <w:tr w:rsidR="002B7C03" w:rsidRPr="004C2A47" w14:paraId="3B398AD9"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6C6A08F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Obrazloženje</w:t>
            </w:r>
          </w:p>
        </w:tc>
        <w:tc>
          <w:tcPr>
            <w:tcW w:w="6901" w:type="dxa"/>
            <w:tcBorders>
              <w:top w:val="single" w:sz="4" w:space="0" w:color="000000"/>
              <w:left w:val="single" w:sz="4" w:space="0" w:color="000000"/>
              <w:bottom w:val="single" w:sz="4" w:space="0" w:color="000000"/>
              <w:right w:val="single" w:sz="4" w:space="0" w:color="000000"/>
            </w:tcBorders>
          </w:tcPr>
          <w:p w14:paraId="3AE6B011"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Osim redovne djelatnosti koja obuhvaća osmišljavanje programa na lokacijama kojima Ustanova upravlja te godišnje održavanje njihove komunalne infrastrukture, u realizaciji poslovnog plana 2026. godine sadržani su projekti financirani iz vanjskih izvora (prvenstveno iz EU i nacionalnih sredstava), kao i božićno-novogodišnja manifestacija Adventura koja je realizirana u suradnji s Gradom Šibenikom i Turističkom zajednicom Grada Šibenika. Kroz ciljeve i pokazatelje ostvarenja rezultata prethodno navedene izravno se doprinosi poboljšanju kvalitete života u lokalnoj zajednici te se reinvestira u fortifikacijsku i kulturnu baštinu Grada Šibenika. </w:t>
            </w:r>
          </w:p>
          <w:p w14:paraId="3EFD48D4" w14:textId="77777777" w:rsidR="002B7C03" w:rsidRPr="004C2A47" w:rsidRDefault="002B7C03" w:rsidP="00544851">
            <w:pPr>
              <w:jc w:val="both"/>
              <w:rPr>
                <w:rFonts w:ascii="Times New Roman" w:eastAsia="Calibri" w:hAnsi="Times New Roman" w:cs="Times New Roman"/>
                <w:color w:val="000000"/>
                <w:sz w:val="24"/>
                <w:szCs w:val="24"/>
              </w:rPr>
            </w:pPr>
          </w:p>
          <w:p w14:paraId="15DFBFE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Plan za 2026. veći je za 10% u odnosu na tekući plan 2025., te je vođen smjernicama:</w:t>
            </w:r>
          </w:p>
          <w:p w14:paraId="43D13D42"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w:t>
            </w:r>
            <w:r w:rsidRPr="004C2A47">
              <w:rPr>
                <w:rFonts w:ascii="Times New Roman" w:eastAsia="Calibri" w:hAnsi="Times New Roman" w:cs="Times New Roman"/>
                <w:color w:val="000000"/>
                <w:sz w:val="24"/>
                <w:szCs w:val="24"/>
              </w:rPr>
              <w:tab/>
              <w:t>Rashodi financirani općim prihodima u skladu su s limitima iz upute za izradu financijskog plana 2026. (Grad Šibenik)</w:t>
            </w:r>
          </w:p>
          <w:p w14:paraId="4D27E5FE"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w:t>
            </w:r>
            <w:r w:rsidRPr="004C2A47">
              <w:rPr>
                <w:rFonts w:ascii="Times New Roman" w:eastAsia="Calibri" w:hAnsi="Times New Roman" w:cs="Times New Roman"/>
                <w:color w:val="000000"/>
                <w:sz w:val="24"/>
                <w:szCs w:val="24"/>
              </w:rPr>
              <w:tab/>
              <w:t>Predviđeno je povećanje rashoda za zaposlene izmjenom osnovice za obračun plaća - odluka Grada Šibenika</w:t>
            </w:r>
          </w:p>
          <w:p w14:paraId="0EAF130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w:t>
            </w:r>
            <w:r w:rsidRPr="004C2A47">
              <w:rPr>
                <w:rFonts w:ascii="Times New Roman" w:eastAsia="Calibri" w:hAnsi="Times New Roman" w:cs="Times New Roman"/>
                <w:color w:val="000000"/>
                <w:sz w:val="24"/>
                <w:szCs w:val="24"/>
              </w:rPr>
              <w:tab/>
              <w:t>Dinamika provođenja EU projekata</w:t>
            </w:r>
          </w:p>
          <w:p w14:paraId="6D79872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w:t>
            </w:r>
            <w:r w:rsidRPr="004C2A47">
              <w:rPr>
                <w:rFonts w:ascii="Times New Roman" w:eastAsia="Calibri" w:hAnsi="Times New Roman" w:cs="Times New Roman"/>
                <w:color w:val="000000"/>
                <w:sz w:val="24"/>
                <w:szCs w:val="24"/>
              </w:rPr>
              <w:tab/>
              <w:t xml:space="preserve">Sufinanciranje projekata </w:t>
            </w:r>
            <w:proofErr w:type="spellStart"/>
            <w:r w:rsidRPr="004C2A47">
              <w:rPr>
                <w:rFonts w:ascii="Times New Roman" w:eastAsia="Calibri" w:hAnsi="Times New Roman" w:cs="Times New Roman"/>
                <w:color w:val="000000"/>
                <w:sz w:val="24"/>
                <w:szCs w:val="24"/>
              </w:rPr>
              <w:t>GIFTSnet</w:t>
            </w:r>
            <w:proofErr w:type="spellEnd"/>
            <w:r w:rsidRPr="004C2A47">
              <w:rPr>
                <w:rFonts w:ascii="Times New Roman" w:eastAsia="Calibri" w:hAnsi="Times New Roman" w:cs="Times New Roman"/>
                <w:color w:val="000000"/>
                <w:sz w:val="24"/>
                <w:szCs w:val="24"/>
              </w:rPr>
              <w:t xml:space="preserve"> i FORTIC putem Javnog poziva MRRFEU</w:t>
            </w:r>
          </w:p>
          <w:p w14:paraId="6A439373"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lastRenderedPageBreak/>
              <w:t>•</w:t>
            </w:r>
            <w:r w:rsidRPr="004C2A47">
              <w:rPr>
                <w:rFonts w:ascii="Times New Roman" w:eastAsia="Calibri" w:hAnsi="Times New Roman" w:cs="Times New Roman"/>
                <w:color w:val="000000"/>
                <w:sz w:val="24"/>
                <w:szCs w:val="24"/>
              </w:rPr>
              <w:tab/>
              <w:t>Planovi trošenja vlastitih prihoda i prihoda za posebne namjene prilagođeni su makroekonomskim projekcijama u kulturnom i turističkom sektoru</w:t>
            </w:r>
          </w:p>
          <w:p w14:paraId="3D7C955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w:t>
            </w:r>
            <w:r w:rsidRPr="004C2A47">
              <w:rPr>
                <w:rFonts w:ascii="Times New Roman" w:eastAsia="Calibri" w:hAnsi="Times New Roman" w:cs="Times New Roman"/>
                <w:color w:val="000000"/>
                <w:sz w:val="24"/>
                <w:szCs w:val="24"/>
              </w:rPr>
              <w:tab/>
              <w:t>Ulaganje u istraživanje i interpretaciju kulturne baštine, tj. opremanje digitalnom opremom financirat će se sredstvima Ministarstva kulture i medija RH</w:t>
            </w:r>
          </w:p>
          <w:p w14:paraId="6F7A2064"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color w:val="000000"/>
                <w:sz w:val="24"/>
                <w:szCs w:val="24"/>
              </w:rPr>
              <w:t>Financijski plan Ustanove za 2026. pokrit će se sredstvima nadležnog proračuna s 42%, vlastitim sredstvima 33 % (ulaznice i gospodarska djelatnost), te iz vanjskih izvora (EU sredstva, nacionalna sredstva, donacije) 25%.</w:t>
            </w:r>
          </w:p>
        </w:tc>
      </w:tr>
      <w:tr w:rsidR="002B7C03" w:rsidRPr="004C2A47" w14:paraId="489C044B" w14:textId="77777777" w:rsidTr="00E84587">
        <w:trPr>
          <w:trHeight w:val="198"/>
        </w:trPr>
        <w:tc>
          <w:tcPr>
            <w:tcW w:w="10130" w:type="dxa"/>
            <w:gridSpan w:val="2"/>
            <w:tcBorders>
              <w:top w:val="single" w:sz="4" w:space="0" w:color="000000"/>
              <w:left w:val="single" w:sz="4" w:space="0" w:color="000000"/>
              <w:bottom w:val="single" w:sz="4" w:space="0" w:color="000000"/>
              <w:right w:val="single" w:sz="4" w:space="0" w:color="000000"/>
            </w:tcBorders>
          </w:tcPr>
          <w:p w14:paraId="29907DAD"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Glava: 00310 CENTAR ZA PRUŽANJE USLUGA U ZAJEDNICI GRADA ŠIBENIKA</w:t>
            </w:r>
          </w:p>
          <w:p w14:paraId="27321D55" w14:textId="77777777" w:rsidR="002B7C03" w:rsidRPr="004C2A47" w:rsidRDefault="002B7C03" w:rsidP="00544851">
            <w:pPr>
              <w:jc w:val="both"/>
              <w:rPr>
                <w:rFonts w:ascii="Times New Roman" w:eastAsia="Calibri" w:hAnsi="Times New Roman" w:cs="Times New Roman"/>
                <w:b/>
                <w:bCs/>
                <w:color w:val="000000"/>
                <w:sz w:val="24"/>
                <w:szCs w:val="24"/>
              </w:rPr>
            </w:pPr>
          </w:p>
        </w:tc>
      </w:tr>
      <w:tr w:rsidR="002B7C03" w:rsidRPr="004C2A47" w14:paraId="478EEFFB" w14:textId="77777777" w:rsidTr="00E84587">
        <w:trPr>
          <w:trHeight w:val="198"/>
        </w:trPr>
        <w:tc>
          <w:tcPr>
            <w:tcW w:w="3229" w:type="dxa"/>
            <w:tcBorders>
              <w:top w:val="single" w:sz="4" w:space="0" w:color="000000"/>
              <w:left w:val="single" w:sz="4" w:space="0" w:color="000000"/>
              <w:bottom w:val="single" w:sz="4" w:space="0" w:color="auto"/>
              <w:right w:val="single" w:sz="4" w:space="0" w:color="000000"/>
            </w:tcBorders>
          </w:tcPr>
          <w:p w14:paraId="245D96DA" w14:textId="77777777" w:rsidR="002B7C03" w:rsidRPr="004C2A47" w:rsidRDefault="002B7C03" w:rsidP="00544851">
            <w:pPr>
              <w:jc w:val="both"/>
              <w:rPr>
                <w:rFonts w:ascii="Times New Roman" w:eastAsia="Calibri" w:hAnsi="Times New Roman" w:cs="Times New Roman"/>
                <w:color w:val="000000"/>
                <w:sz w:val="24"/>
                <w:szCs w:val="24"/>
              </w:rPr>
            </w:pPr>
            <w:bookmarkStart w:id="21" w:name="_Hlk50447486"/>
            <w:r w:rsidRPr="004C2A47">
              <w:rPr>
                <w:rFonts w:ascii="Times New Roman" w:eastAsia="Calibri" w:hAnsi="Times New Roman" w:cs="Times New Roman"/>
                <w:b/>
                <w:color w:val="000000"/>
                <w:sz w:val="24"/>
                <w:szCs w:val="24"/>
              </w:rPr>
              <w:t xml:space="preserve">NAZIV PROGRAMA </w:t>
            </w:r>
          </w:p>
        </w:tc>
        <w:tc>
          <w:tcPr>
            <w:tcW w:w="6901" w:type="dxa"/>
            <w:tcBorders>
              <w:top w:val="single" w:sz="4" w:space="0" w:color="000000"/>
              <w:left w:val="single" w:sz="4" w:space="0" w:color="000000"/>
              <w:bottom w:val="single" w:sz="4" w:space="0" w:color="auto"/>
              <w:right w:val="single" w:sz="4" w:space="0" w:color="000000"/>
            </w:tcBorders>
          </w:tcPr>
          <w:p w14:paraId="3570E85C"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1060 DJELATNOST CENTRA ZA PRUŽANJE USLUGA U ZAJEDNICI</w:t>
            </w:r>
          </w:p>
        </w:tc>
      </w:tr>
      <w:tr w:rsidR="002B7C03" w:rsidRPr="004C2A47" w14:paraId="3FC4E8AF" w14:textId="77777777" w:rsidTr="00E84587">
        <w:trPr>
          <w:trHeight w:val="198"/>
        </w:trPr>
        <w:tc>
          <w:tcPr>
            <w:tcW w:w="3229" w:type="dxa"/>
            <w:tcBorders>
              <w:top w:val="single" w:sz="4" w:space="0" w:color="auto"/>
              <w:left w:val="single" w:sz="4" w:space="0" w:color="000000"/>
              <w:bottom w:val="single" w:sz="4" w:space="0" w:color="000000"/>
              <w:right w:val="single" w:sz="4" w:space="0" w:color="000000"/>
            </w:tcBorders>
          </w:tcPr>
          <w:p w14:paraId="519952DD" w14:textId="77777777" w:rsidR="002B7C03" w:rsidRPr="004C2A47" w:rsidRDefault="002B7C03" w:rsidP="00544851">
            <w:pPr>
              <w:jc w:val="both"/>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Funkcijska oznaka</w:t>
            </w:r>
          </w:p>
        </w:tc>
        <w:tc>
          <w:tcPr>
            <w:tcW w:w="6901" w:type="dxa"/>
            <w:tcBorders>
              <w:top w:val="single" w:sz="4" w:space="0" w:color="auto"/>
              <w:left w:val="single" w:sz="4" w:space="0" w:color="000000"/>
              <w:bottom w:val="single" w:sz="4" w:space="0" w:color="000000"/>
              <w:right w:val="single" w:sz="4" w:space="0" w:color="000000"/>
            </w:tcBorders>
          </w:tcPr>
          <w:p w14:paraId="020CCA98"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1090 Aktivnosti socijalne zaštite koje nisu drugdje svrstane</w:t>
            </w:r>
          </w:p>
        </w:tc>
      </w:tr>
      <w:tr w:rsidR="002B7C03" w:rsidRPr="004C2A47" w14:paraId="334B33D2"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01F55A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Regulatorni okvir </w:t>
            </w:r>
          </w:p>
        </w:tc>
        <w:tc>
          <w:tcPr>
            <w:tcW w:w="6901" w:type="dxa"/>
            <w:tcBorders>
              <w:top w:val="single" w:sz="4" w:space="0" w:color="000000"/>
              <w:left w:val="single" w:sz="4" w:space="0" w:color="000000"/>
              <w:bottom w:val="single" w:sz="4" w:space="0" w:color="000000"/>
              <w:right w:val="single" w:sz="4" w:space="0" w:color="000000"/>
            </w:tcBorders>
          </w:tcPr>
          <w:p w14:paraId="4D258424"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Zakon  o socijalnoj skrbi („Narodne novine“ broj 18/22, 46/22, 119/22, 71/23, 156/23)</w:t>
            </w:r>
          </w:p>
        </w:tc>
      </w:tr>
      <w:tr w:rsidR="002B7C03" w:rsidRPr="004C2A47" w14:paraId="6E80FFA1"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670FBFE0"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Opis programa </w:t>
            </w:r>
          </w:p>
        </w:tc>
        <w:tc>
          <w:tcPr>
            <w:tcW w:w="6901" w:type="dxa"/>
            <w:tcBorders>
              <w:top w:val="single" w:sz="4" w:space="0" w:color="000000"/>
              <w:left w:val="single" w:sz="4" w:space="0" w:color="000000"/>
              <w:bottom w:val="single" w:sz="4" w:space="0" w:color="000000"/>
              <w:right w:val="single" w:sz="4" w:space="0" w:color="000000"/>
            </w:tcBorders>
          </w:tcPr>
          <w:p w14:paraId="6240E43E"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A156001 Redovna djelatnost</w:t>
            </w:r>
          </w:p>
        </w:tc>
      </w:tr>
      <w:tr w:rsidR="002B7C03" w:rsidRPr="004C2A47" w14:paraId="114F00F5"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65DBACE9"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Ciljevi programa </w:t>
            </w:r>
          </w:p>
        </w:tc>
        <w:tc>
          <w:tcPr>
            <w:tcW w:w="6901" w:type="dxa"/>
            <w:tcBorders>
              <w:top w:val="single" w:sz="4" w:space="0" w:color="000000"/>
              <w:left w:val="single" w:sz="4" w:space="0" w:color="000000"/>
              <w:bottom w:val="single" w:sz="4" w:space="0" w:color="000000"/>
              <w:right w:val="single" w:sz="4" w:space="0" w:color="000000"/>
            </w:tcBorders>
          </w:tcPr>
          <w:p w14:paraId="3785565D"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Smanjivanje socijalne isključenosti starijih osoba, odraslih invalidnih i teško bolesnih osoba osiguranjem pristupa socijalnim uslugama, posebno pomoći u kući i organizirane dnevne aktivnosti; razvoj kvalitetnih i stalnih oblika izvaninstitucionalne socijalne skrbi s ciljem što dužeg ostanka u vlastitom domu, uz primjenu kombiniranog modela socijalne politike (usluge putem Uputnice Zavoda za socijalni rad, Područna služba Šibenik, o pravu na uslugu i/ili ugovorni odnos s korisnikom usluga).</w:t>
            </w:r>
          </w:p>
        </w:tc>
      </w:tr>
      <w:tr w:rsidR="002B7C03" w:rsidRPr="004C2A47" w14:paraId="0E057FAF"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1EE4824F"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Planirana sredstva za provedbu</w:t>
            </w:r>
          </w:p>
        </w:tc>
        <w:tc>
          <w:tcPr>
            <w:tcW w:w="6901" w:type="dxa"/>
            <w:tcBorders>
              <w:top w:val="single" w:sz="4" w:space="0" w:color="000000"/>
              <w:left w:val="single" w:sz="4" w:space="0" w:color="000000"/>
              <w:bottom w:val="single" w:sz="4" w:space="0" w:color="000000"/>
              <w:right w:val="single" w:sz="4" w:space="0" w:color="000000"/>
            </w:tcBorders>
          </w:tcPr>
          <w:p w14:paraId="3F67D93B" w14:textId="77777777" w:rsidR="002B7C03" w:rsidRPr="004C2A47" w:rsidRDefault="002B7C03" w:rsidP="00544851">
            <w:pPr>
              <w:jc w:val="both"/>
              <w:rPr>
                <w:rFonts w:ascii="Times New Roman" w:eastAsia="Calibri" w:hAnsi="Times New Roman" w:cs="Times New Roman"/>
                <w:b/>
                <w:bCs/>
                <w:color w:val="000000"/>
                <w:sz w:val="24"/>
                <w:szCs w:val="24"/>
              </w:rPr>
            </w:pPr>
            <w:r w:rsidRPr="004C2A47">
              <w:rPr>
                <w:rFonts w:ascii="Times New Roman" w:eastAsia="Calibri" w:hAnsi="Times New Roman" w:cs="Times New Roman"/>
                <w:b/>
                <w:bCs/>
                <w:color w:val="000000"/>
                <w:sz w:val="24"/>
                <w:szCs w:val="24"/>
              </w:rPr>
              <w:t>299.000,00 EUR</w:t>
            </w:r>
          </w:p>
        </w:tc>
      </w:tr>
      <w:tr w:rsidR="002B7C03" w:rsidRPr="004C2A47" w14:paraId="00530F61"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400087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Pokazatelj rezultata </w:t>
            </w:r>
          </w:p>
        </w:tc>
        <w:tc>
          <w:tcPr>
            <w:tcW w:w="6901" w:type="dxa"/>
            <w:tcBorders>
              <w:top w:val="single" w:sz="4" w:space="0" w:color="000000"/>
              <w:left w:val="single" w:sz="4" w:space="0" w:color="000000"/>
              <w:bottom w:val="single" w:sz="4" w:space="0" w:color="000000"/>
              <w:right w:val="single" w:sz="4" w:space="0" w:color="000000"/>
            </w:tcBorders>
          </w:tcPr>
          <w:p w14:paraId="10524176"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Provedba Godišnjeg plana i programa  uz učinkovito, odgovorno i racionalno izvršenje Financijskog plana, suradnja sa regionalnom -područnom samoupravom, te ostvarenje dogovorenih aktivnosti (zdravstveno preventivne aktivnosti, radionice, organizirani izleti). Ustanova je  usmjerena na provođenje socijalne usluge pomoć u kući s pripadajućim aktivnostima unutar usluge, te organiziranih dnevnih  aktivnosti u prostoru ustanove.</w:t>
            </w:r>
          </w:p>
          <w:p w14:paraId="3EA5F920" w14:textId="19081CD0"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Socijalne usluga pomoći u kući na godišnjoj razini koristi približno 100 korisnika (uključujući dostavu gotovih obroka, održavanje osobne higijene, te zadovoljavanje drugih svakodnevnih potreba), dok  u aktivnostima u sklopu Dnevnog boravka sudjeluje približno 80 korisnika. Centar na godišnjoj razini svojim korisnicima pruži više od 11</w:t>
            </w:r>
            <w:r w:rsidR="00373ED0">
              <w:rPr>
                <w:rFonts w:ascii="Times New Roman" w:eastAsia="Calibri" w:hAnsi="Times New Roman" w:cs="Times New Roman"/>
                <w:color w:val="000000"/>
                <w:sz w:val="24"/>
                <w:szCs w:val="24"/>
              </w:rPr>
              <w:t>.</w:t>
            </w:r>
            <w:r w:rsidRPr="004C2A47">
              <w:rPr>
                <w:rFonts w:ascii="Times New Roman" w:eastAsia="Calibri" w:hAnsi="Times New Roman" w:cs="Times New Roman"/>
                <w:color w:val="000000"/>
                <w:sz w:val="24"/>
                <w:szCs w:val="24"/>
              </w:rPr>
              <w:t>000 raznih usluga unutar aktivnosti socijalne usluge pomoć u kući.</w:t>
            </w:r>
          </w:p>
        </w:tc>
      </w:tr>
      <w:tr w:rsidR="002B7C03" w:rsidRPr="004C2A47" w14:paraId="193FE45D" w14:textId="77777777" w:rsidTr="00E84587">
        <w:trPr>
          <w:trHeight w:val="198"/>
        </w:trPr>
        <w:tc>
          <w:tcPr>
            <w:tcW w:w="3229" w:type="dxa"/>
            <w:tcBorders>
              <w:top w:val="single" w:sz="4" w:space="0" w:color="000000"/>
              <w:left w:val="single" w:sz="4" w:space="0" w:color="000000"/>
              <w:bottom w:val="single" w:sz="4" w:space="0" w:color="000000"/>
              <w:right w:val="single" w:sz="4" w:space="0" w:color="000000"/>
            </w:tcBorders>
          </w:tcPr>
          <w:p w14:paraId="0D81AC0C" w14:textId="77777777" w:rsidR="002B7C03" w:rsidRPr="004C2A47" w:rsidRDefault="002B7C03"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901" w:type="dxa"/>
            <w:tcBorders>
              <w:top w:val="single" w:sz="4" w:space="0" w:color="000000"/>
              <w:left w:val="single" w:sz="4" w:space="0" w:color="000000"/>
              <w:bottom w:val="single" w:sz="4" w:space="0" w:color="000000"/>
              <w:right w:val="single" w:sz="4" w:space="0" w:color="000000"/>
            </w:tcBorders>
          </w:tcPr>
          <w:p w14:paraId="42B1F77E" w14:textId="67461141" w:rsidR="002B7C03" w:rsidRPr="004C2A47" w:rsidRDefault="002B7C03" w:rsidP="00544851">
            <w:pPr>
              <w:jc w:val="both"/>
              <w:rPr>
                <w:rFonts w:ascii="Times New Roman" w:eastAsia="Calibri" w:hAnsi="Times New Roman" w:cs="Times New Roman"/>
                <w:bCs/>
                <w:color w:val="000000"/>
                <w:sz w:val="24"/>
                <w:szCs w:val="24"/>
              </w:rPr>
            </w:pPr>
            <w:r w:rsidRPr="004C2A47">
              <w:rPr>
                <w:rFonts w:ascii="Times New Roman" w:eastAsia="Calibri" w:hAnsi="Times New Roman" w:cs="Times New Roman"/>
                <w:bCs/>
                <w:color w:val="000000"/>
                <w:sz w:val="24"/>
                <w:szCs w:val="24"/>
              </w:rPr>
              <w:t xml:space="preserve">Osnovna djelatnost u ustanovi su programi iz sustava socijalne skrbi, pružanje izvan institucijskih socijalnih usluga, pomoć u kući (registrirani korisnici starije osobe, odrasle invalidne osobe i odrasle teško bolesne osobe) i usluga boravka/organiziranih dnevnih aktivnosti za, funkcionalno sposobne starije osobe. Usluge se pružaju na osnovi licence o radu, Ugovora o pružanju usluga s Ministarstvom rada, mirovinskog sustava, obitelji i socijalne politike i Ugovora o pružanju </w:t>
            </w:r>
            <w:r w:rsidRPr="004C2A47">
              <w:rPr>
                <w:rFonts w:ascii="Times New Roman" w:eastAsia="Calibri" w:hAnsi="Times New Roman" w:cs="Times New Roman"/>
                <w:bCs/>
                <w:color w:val="000000"/>
                <w:sz w:val="24"/>
                <w:szCs w:val="24"/>
              </w:rPr>
              <w:lastRenderedPageBreak/>
              <w:t>usluga sa korisnicima koji sami plaćaju ugovorenu vrstu, opseg i učestalost pružanja usluga. Broj korisnika i različitost njihovih potreba, kao i vrsta, broj, opseg i učestalost pružanja usluga usklađuje se s brojem zaposlenih radnika i visinom utvrđenih sredstava za provođenje djelatnosti.</w:t>
            </w:r>
          </w:p>
          <w:p w14:paraId="40706848" w14:textId="362743A0" w:rsidR="002B7C03" w:rsidRPr="004C2A47" w:rsidRDefault="002B7C03" w:rsidP="00544851">
            <w:pPr>
              <w:jc w:val="both"/>
              <w:rPr>
                <w:rFonts w:ascii="Times New Roman" w:eastAsia="Calibri" w:hAnsi="Times New Roman" w:cs="Times New Roman"/>
                <w:bCs/>
                <w:color w:val="000000"/>
                <w:sz w:val="24"/>
                <w:szCs w:val="24"/>
              </w:rPr>
            </w:pPr>
            <w:r w:rsidRPr="004C2A47">
              <w:rPr>
                <w:rFonts w:ascii="Times New Roman" w:eastAsia="Calibri" w:hAnsi="Times New Roman" w:cs="Times New Roman"/>
                <w:bCs/>
                <w:color w:val="000000"/>
                <w:sz w:val="24"/>
                <w:szCs w:val="24"/>
              </w:rPr>
              <w:t>Planirana sredstva za 2026. godinu u navedenom programu i odnose se najvećim dijelom na osiguranje sredstava za rashode za zaposlene (9 djelatnika), za kontinuirane materijalne rashode kao što su: rashodi za materijal i energiju, rashodi za usluge, ostali nespomenuti rashodi poslovanja,  te rashodi za nabavu nefinancijske imovine. Svi planirani rashodi i izdaci odnose se na redovno funkcioniranje Centra  kao proračunskog korisnika koji se u najvećem dijelu financira iz nadležnog proračuna.</w:t>
            </w:r>
          </w:p>
          <w:p w14:paraId="335D7776" w14:textId="77777777" w:rsidR="002B7C03" w:rsidRPr="004C2A47" w:rsidRDefault="002B7C03" w:rsidP="00544851">
            <w:pPr>
              <w:jc w:val="both"/>
              <w:rPr>
                <w:rFonts w:ascii="Times New Roman" w:eastAsia="Calibri" w:hAnsi="Times New Roman" w:cs="Times New Roman"/>
                <w:bCs/>
                <w:color w:val="000000"/>
                <w:sz w:val="24"/>
                <w:szCs w:val="24"/>
              </w:rPr>
            </w:pPr>
            <w:r w:rsidRPr="004C2A47">
              <w:rPr>
                <w:rFonts w:ascii="Times New Roman" w:eastAsia="Calibri" w:hAnsi="Times New Roman" w:cs="Times New Roman"/>
                <w:bCs/>
                <w:color w:val="000000"/>
                <w:sz w:val="24"/>
                <w:szCs w:val="24"/>
              </w:rPr>
              <w:t>Centar svoju registriranu djelatnost obavlja prema planu rada za svakog korisnika posebno u odnosu na njegove potrebe.</w:t>
            </w:r>
          </w:p>
          <w:p w14:paraId="23BCB386" w14:textId="1B5A2B7E" w:rsidR="002B7C03" w:rsidRPr="004C2A47" w:rsidRDefault="002B7C03" w:rsidP="00544851">
            <w:pPr>
              <w:jc w:val="both"/>
              <w:rPr>
                <w:rFonts w:ascii="Times New Roman" w:eastAsia="Calibri" w:hAnsi="Times New Roman" w:cs="Times New Roman"/>
                <w:bCs/>
                <w:color w:val="000000"/>
                <w:sz w:val="24"/>
                <w:szCs w:val="24"/>
              </w:rPr>
            </w:pPr>
            <w:r w:rsidRPr="004C2A47">
              <w:rPr>
                <w:rFonts w:ascii="Times New Roman" w:eastAsia="Calibri" w:hAnsi="Times New Roman" w:cs="Times New Roman"/>
                <w:bCs/>
                <w:color w:val="000000"/>
                <w:sz w:val="24"/>
                <w:szCs w:val="24"/>
              </w:rPr>
              <w:t>Broj korisnika i različitost njihovih potreba, kao i vrsta, broj, opseg i učestalost pružanja usluga usklađuje se sa brojem zaposlenih radnika i visinom sredstava za provođenje djelatnosti</w:t>
            </w:r>
            <w:r w:rsidR="00373ED0">
              <w:rPr>
                <w:rFonts w:ascii="Times New Roman" w:eastAsia="Calibri" w:hAnsi="Times New Roman" w:cs="Times New Roman"/>
                <w:bCs/>
                <w:color w:val="000000"/>
                <w:sz w:val="24"/>
                <w:szCs w:val="24"/>
              </w:rPr>
              <w:t>.</w:t>
            </w:r>
          </w:p>
        </w:tc>
      </w:tr>
      <w:bookmarkEnd w:id="21"/>
    </w:tbl>
    <w:p w14:paraId="1BF3E1EC" w14:textId="77777777" w:rsidR="00344CE4" w:rsidRPr="004C2A47" w:rsidRDefault="00344CE4" w:rsidP="001A201F">
      <w:pPr>
        <w:jc w:val="both"/>
        <w:rPr>
          <w:rFonts w:ascii="Times New Roman" w:hAnsi="Times New Roman" w:cs="Times New Roman"/>
          <w:sz w:val="24"/>
          <w:szCs w:val="24"/>
        </w:rPr>
      </w:pPr>
    </w:p>
    <w:p w14:paraId="7F41C169" w14:textId="77777777" w:rsidR="00344CE4" w:rsidRPr="004C2A47" w:rsidRDefault="00344CE4" w:rsidP="001A201F">
      <w:pPr>
        <w:jc w:val="both"/>
        <w:rPr>
          <w:rFonts w:ascii="Times New Roman" w:hAnsi="Times New Roman" w:cs="Times New Roman"/>
          <w:sz w:val="24"/>
          <w:szCs w:val="24"/>
        </w:rPr>
      </w:pPr>
    </w:p>
    <w:p w14:paraId="70CA4082" w14:textId="35133A98" w:rsidR="001A201F" w:rsidRPr="004C2A47" w:rsidRDefault="001A201F" w:rsidP="001A201F">
      <w:pPr>
        <w:jc w:val="both"/>
        <w:rPr>
          <w:rFonts w:ascii="Times New Roman" w:hAnsi="Times New Roman" w:cs="Times New Roman"/>
          <w:sz w:val="24"/>
          <w:szCs w:val="24"/>
        </w:rPr>
      </w:pPr>
      <w:r w:rsidRPr="004C2A47">
        <w:rPr>
          <w:rFonts w:ascii="Times New Roman" w:hAnsi="Times New Roman" w:cs="Times New Roman"/>
          <w:b/>
          <w:sz w:val="24"/>
          <w:szCs w:val="24"/>
          <w:u w:val="single"/>
        </w:rPr>
        <w:t>RAZDJEL:</w:t>
      </w:r>
      <w:r w:rsidR="000A59AE" w:rsidRPr="004C2A47">
        <w:rPr>
          <w:rFonts w:ascii="Times New Roman" w:hAnsi="Times New Roman" w:cs="Times New Roman"/>
          <w:b/>
          <w:sz w:val="24"/>
          <w:szCs w:val="24"/>
          <w:u w:val="single"/>
        </w:rPr>
        <w:t xml:space="preserve"> </w:t>
      </w:r>
      <w:r w:rsidRPr="004C2A47">
        <w:rPr>
          <w:rFonts w:ascii="Times New Roman" w:hAnsi="Times New Roman" w:cs="Times New Roman"/>
          <w:b/>
          <w:sz w:val="24"/>
          <w:szCs w:val="24"/>
          <w:u w:val="single"/>
        </w:rPr>
        <w:t>UPRAVNI ODJEL ZA PROSTORNO PLANIRANJE I ZAŠTITU OKOLIŠA</w:t>
      </w:r>
    </w:p>
    <w:p w14:paraId="1A19A781" w14:textId="77777777" w:rsidR="001A201F" w:rsidRPr="004C2A47" w:rsidRDefault="001A201F" w:rsidP="001A201F">
      <w:pPr>
        <w:spacing w:after="0" w:line="240" w:lineRule="auto"/>
        <w:jc w:val="both"/>
        <w:rPr>
          <w:rFonts w:ascii="Times New Roman"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7837"/>
      </w:tblGrid>
      <w:tr w:rsidR="001A201F" w:rsidRPr="004C2A47" w14:paraId="4C9053B6" w14:textId="77777777" w:rsidTr="00544851">
        <w:trPr>
          <w:trHeight w:val="253"/>
        </w:trPr>
        <w:tc>
          <w:tcPr>
            <w:tcW w:w="9924" w:type="dxa"/>
            <w:gridSpan w:val="2"/>
          </w:tcPr>
          <w:p w14:paraId="653BAD7E"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RAZDJEL 004 UPRAVNI ODJEL ZA PROSTORNO PLANIRANJE I ZAŠTITU OKOLIŠA</w:t>
            </w:r>
          </w:p>
          <w:p w14:paraId="3D7BAC5D"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p>
        </w:tc>
      </w:tr>
      <w:tr w:rsidR="001A201F" w:rsidRPr="004C2A47" w14:paraId="04981AF3" w14:textId="77777777" w:rsidTr="00544851">
        <w:tblPrEx>
          <w:tblLook w:val="04A0" w:firstRow="1" w:lastRow="0" w:firstColumn="1" w:lastColumn="0" w:noHBand="0" w:noVBand="1"/>
        </w:tblPrEx>
        <w:tc>
          <w:tcPr>
            <w:tcW w:w="9924" w:type="dxa"/>
            <w:gridSpan w:val="2"/>
          </w:tcPr>
          <w:p w14:paraId="57E8447C"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GLAVA 00401 PROSTORNO PLANIRANJE I ZAŠTITA OKOLIŠA</w:t>
            </w:r>
          </w:p>
        </w:tc>
      </w:tr>
      <w:tr w:rsidR="001A201F" w:rsidRPr="004C2A47" w14:paraId="103EAFB2" w14:textId="77777777" w:rsidTr="00544851">
        <w:tblPrEx>
          <w:tblLook w:val="04A0" w:firstRow="1" w:lastRow="0" w:firstColumn="1" w:lastColumn="0" w:noHBand="0" w:noVBand="1"/>
        </w:tblPrEx>
        <w:tc>
          <w:tcPr>
            <w:tcW w:w="9924" w:type="dxa"/>
            <w:gridSpan w:val="2"/>
          </w:tcPr>
          <w:p w14:paraId="5A4E7DD8"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p>
        </w:tc>
      </w:tr>
      <w:tr w:rsidR="001A201F" w:rsidRPr="004C2A47" w14:paraId="36C54113" w14:textId="77777777" w:rsidTr="00544851">
        <w:tblPrEx>
          <w:tblLook w:val="04A0" w:firstRow="1" w:lastRow="0" w:firstColumn="1" w:lastColumn="0" w:noHBand="0" w:noVBand="1"/>
        </w:tblPrEx>
        <w:tc>
          <w:tcPr>
            <w:tcW w:w="2087" w:type="dxa"/>
          </w:tcPr>
          <w:p w14:paraId="4FE70C8A"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NAZIV PROGRAMA</w:t>
            </w:r>
          </w:p>
        </w:tc>
        <w:tc>
          <w:tcPr>
            <w:tcW w:w="7837" w:type="dxa"/>
          </w:tcPr>
          <w:p w14:paraId="6DD8F1E8"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1029 PLANOVI VIŠEG REDA – PROSTORNI PLANOVI</w:t>
            </w:r>
          </w:p>
        </w:tc>
      </w:tr>
      <w:tr w:rsidR="001A201F" w:rsidRPr="004C2A47" w14:paraId="369C169E" w14:textId="77777777" w:rsidTr="00544851">
        <w:tblPrEx>
          <w:tblLook w:val="04A0" w:firstRow="1" w:lastRow="0" w:firstColumn="1" w:lastColumn="0" w:noHBand="0" w:noVBand="1"/>
        </w:tblPrEx>
        <w:tc>
          <w:tcPr>
            <w:tcW w:w="2087" w:type="dxa"/>
          </w:tcPr>
          <w:p w14:paraId="485E500A"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Regulatorni okvir</w:t>
            </w:r>
          </w:p>
        </w:tc>
        <w:tc>
          <w:tcPr>
            <w:tcW w:w="7837" w:type="dxa"/>
          </w:tcPr>
          <w:p w14:paraId="65317D2D"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sz w:val="24"/>
                <w:szCs w:val="24"/>
              </w:rPr>
              <w:t xml:space="preserve">Zakon o prostornom uređenju </w:t>
            </w:r>
            <w:r w:rsidRPr="004C2A47">
              <w:rPr>
                <w:rFonts w:ascii="Times New Roman" w:eastAsia="Times New Roman" w:hAnsi="Times New Roman" w:cs="Times New Roman"/>
                <w:sz w:val="24"/>
                <w:szCs w:val="24"/>
                <w:lang w:eastAsia="hr-HR" w:bidi="hr-HR"/>
              </w:rPr>
              <w:t>(“Narodne novine” br. 153/13, 65/17, 114/18, 39/19, 98/19 i 67/23)</w:t>
            </w:r>
          </w:p>
        </w:tc>
      </w:tr>
      <w:tr w:rsidR="001A201F" w:rsidRPr="004C2A47" w14:paraId="31F85B88" w14:textId="77777777" w:rsidTr="00544851">
        <w:tblPrEx>
          <w:tblLook w:val="04A0" w:firstRow="1" w:lastRow="0" w:firstColumn="1" w:lastColumn="0" w:noHBand="0" w:noVBand="1"/>
        </w:tblPrEx>
        <w:tc>
          <w:tcPr>
            <w:tcW w:w="2087" w:type="dxa"/>
          </w:tcPr>
          <w:p w14:paraId="1D1C7B2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68AC384A"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K102901 Izmjene i dopune Prostornog plana uređenja Grada Šibenika</w:t>
            </w:r>
          </w:p>
        </w:tc>
      </w:tr>
      <w:tr w:rsidR="001A201F" w:rsidRPr="004C2A47" w14:paraId="2124D21C" w14:textId="77777777" w:rsidTr="00544851">
        <w:tblPrEx>
          <w:tblLook w:val="04A0" w:firstRow="1" w:lastRow="0" w:firstColumn="1" w:lastColumn="0" w:noHBand="0" w:noVBand="1"/>
        </w:tblPrEx>
        <w:tc>
          <w:tcPr>
            <w:tcW w:w="2087" w:type="dxa"/>
          </w:tcPr>
          <w:p w14:paraId="1FDC326C"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5D870DAF"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Planiranje i uređenje prostora grada</w:t>
            </w:r>
          </w:p>
        </w:tc>
      </w:tr>
      <w:tr w:rsidR="001A201F" w:rsidRPr="004C2A47" w14:paraId="279DC748" w14:textId="77777777" w:rsidTr="00544851">
        <w:tblPrEx>
          <w:tblLook w:val="04A0" w:firstRow="1" w:lastRow="0" w:firstColumn="1" w:lastColumn="0" w:noHBand="0" w:noVBand="1"/>
        </w:tblPrEx>
        <w:tc>
          <w:tcPr>
            <w:tcW w:w="2087" w:type="dxa"/>
          </w:tcPr>
          <w:p w14:paraId="1C9D465A"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58A0BDCA"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299DD915"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Donošenje prostornog plana</w:t>
            </w:r>
          </w:p>
        </w:tc>
      </w:tr>
      <w:tr w:rsidR="001A201F" w:rsidRPr="004C2A47" w14:paraId="7519DB97" w14:textId="77777777" w:rsidTr="00544851">
        <w:tblPrEx>
          <w:tblLook w:val="04A0" w:firstRow="1" w:lastRow="0" w:firstColumn="1" w:lastColumn="0" w:noHBand="0" w:noVBand="1"/>
        </w:tblPrEx>
        <w:tc>
          <w:tcPr>
            <w:tcW w:w="2087" w:type="dxa"/>
          </w:tcPr>
          <w:p w14:paraId="6AF2E80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64B0FE54" w14:textId="652C3BD7"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sz w:val="24"/>
                <w:szCs w:val="24"/>
              </w:rPr>
              <w:t>Planirana su sredstva za transformaciju Prostornog plana uređenja Grada Šibenika.</w:t>
            </w:r>
          </w:p>
        </w:tc>
      </w:tr>
      <w:tr w:rsidR="001A201F" w:rsidRPr="004C2A47" w14:paraId="2E507819" w14:textId="77777777" w:rsidTr="00544851">
        <w:tblPrEx>
          <w:tblLook w:val="04A0" w:firstRow="1" w:lastRow="0" w:firstColumn="1" w:lastColumn="0" w:noHBand="0" w:noVBand="1"/>
        </w:tblPrEx>
        <w:tc>
          <w:tcPr>
            <w:tcW w:w="2087" w:type="dxa"/>
          </w:tcPr>
          <w:p w14:paraId="7C0A3274"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Opis programa</w:t>
            </w:r>
          </w:p>
        </w:tc>
        <w:tc>
          <w:tcPr>
            <w:tcW w:w="7837" w:type="dxa"/>
          </w:tcPr>
          <w:p w14:paraId="2E3E7D0F"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K102902 Generalni urbanistički plan Šibenik</w:t>
            </w:r>
          </w:p>
        </w:tc>
      </w:tr>
      <w:tr w:rsidR="001A201F" w:rsidRPr="004C2A47" w14:paraId="3DFCFB78" w14:textId="77777777" w:rsidTr="00544851">
        <w:tblPrEx>
          <w:tblLook w:val="04A0" w:firstRow="1" w:lastRow="0" w:firstColumn="1" w:lastColumn="0" w:noHBand="0" w:noVBand="1"/>
        </w:tblPrEx>
        <w:tc>
          <w:tcPr>
            <w:tcW w:w="2087" w:type="dxa"/>
          </w:tcPr>
          <w:p w14:paraId="601C3424"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350939D9"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sz w:val="24"/>
                <w:szCs w:val="24"/>
              </w:rPr>
              <w:t>Planiranje i uređenje prostora grada</w:t>
            </w:r>
          </w:p>
        </w:tc>
      </w:tr>
      <w:tr w:rsidR="001A201F" w:rsidRPr="004C2A47" w14:paraId="1D6BD5F0" w14:textId="77777777" w:rsidTr="00544851">
        <w:tblPrEx>
          <w:tblLook w:val="04A0" w:firstRow="1" w:lastRow="0" w:firstColumn="1" w:lastColumn="0" w:noHBand="0" w:noVBand="1"/>
        </w:tblPrEx>
        <w:trPr>
          <w:trHeight w:val="410"/>
        </w:trPr>
        <w:tc>
          <w:tcPr>
            <w:tcW w:w="2087" w:type="dxa"/>
          </w:tcPr>
          <w:p w14:paraId="2D4808EE"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3F8B603D"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60F7CC77"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sz w:val="24"/>
                <w:szCs w:val="24"/>
              </w:rPr>
              <w:t>Donošenje prostornog plana</w:t>
            </w:r>
          </w:p>
        </w:tc>
      </w:tr>
      <w:tr w:rsidR="001A201F" w:rsidRPr="004C2A47" w14:paraId="35FDB05B" w14:textId="77777777" w:rsidTr="00544851">
        <w:tblPrEx>
          <w:tblLook w:val="04A0" w:firstRow="1" w:lastRow="0" w:firstColumn="1" w:lastColumn="0" w:noHBand="0" w:noVBand="1"/>
        </w:tblPrEx>
        <w:tc>
          <w:tcPr>
            <w:tcW w:w="2087" w:type="dxa"/>
          </w:tcPr>
          <w:p w14:paraId="4CFB1075"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56B34227" w14:textId="6A8E3E9A"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Iznos od 15.000 € planira se u Proračunu za 2026. godinu.</w:t>
            </w:r>
          </w:p>
        </w:tc>
      </w:tr>
      <w:tr w:rsidR="001A201F" w:rsidRPr="004C2A47" w14:paraId="2F735367" w14:textId="77777777" w:rsidTr="00544851">
        <w:tblPrEx>
          <w:tblLook w:val="04A0" w:firstRow="1" w:lastRow="0" w:firstColumn="1" w:lastColumn="0" w:noHBand="0" w:noVBand="1"/>
        </w:tblPrEx>
        <w:tc>
          <w:tcPr>
            <w:tcW w:w="2087" w:type="dxa"/>
          </w:tcPr>
          <w:p w14:paraId="606352E5"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NAZIV PROGRAMA</w:t>
            </w:r>
          </w:p>
        </w:tc>
        <w:tc>
          <w:tcPr>
            <w:tcW w:w="7837" w:type="dxa"/>
          </w:tcPr>
          <w:p w14:paraId="5D70121A"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highlight w:val="yellow"/>
              </w:rPr>
            </w:pPr>
            <w:r w:rsidRPr="004C2A47">
              <w:rPr>
                <w:rFonts w:ascii="Times New Roman" w:hAnsi="Times New Roman" w:cs="Times New Roman"/>
                <w:b/>
                <w:bCs/>
                <w:sz w:val="24"/>
                <w:szCs w:val="24"/>
              </w:rPr>
              <w:t>1030 PLANOVI VIŠEG REDA – URBANISTIČKI PLANOVI</w:t>
            </w:r>
          </w:p>
        </w:tc>
      </w:tr>
      <w:tr w:rsidR="001A201F" w:rsidRPr="004C2A47" w14:paraId="6517FD66" w14:textId="77777777" w:rsidTr="00544851">
        <w:tblPrEx>
          <w:tblLook w:val="04A0" w:firstRow="1" w:lastRow="0" w:firstColumn="1" w:lastColumn="0" w:noHBand="0" w:noVBand="1"/>
        </w:tblPrEx>
        <w:tc>
          <w:tcPr>
            <w:tcW w:w="2087" w:type="dxa"/>
          </w:tcPr>
          <w:p w14:paraId="765355BB"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lastRenderedPageBreak/>
              <w:t>Regulatorni okvir</w:t>
            </w:r>
          </w:p>
        </w:tc>
        <w:tc>
          <w:tcPr>
            <w:tcW w:w="7837" w:type="dxa"/>
          </w:tcPr>
          <w:p w14:paraId="760CD36D"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sz w:val="24"/>
                <w:szCs w:val="24"/>
              </w:rPr>
              <w:t xml:space="preserve">Zakon o prostornom uređenju </w:t>
            </w:r>
            <w:r w:rsidRPr="004C2A47">
              <w:rPr>
                <w:rFonts w:ascii="Times New Roman" w:eastAsia="Times New Roman" w:hAnsi="Times New Roman" w:cs="Times New Roman"/>
                <w:sz w:val="24"/>
                <w:szCs w:val="24"/>
                <w:lang w:eastAsia="hr-HR" w:bidi="hr-HR"/>
              </w:rPr>
              <w:t>(“Narodne novine” br. 153/13, 65/17, 114/18, 39/19, 98/19 i 67/23)</w:t>
            </w:r>
          </w:p>
        </w:tc>
      </w:tr>
      <w:tr w:rsidR="001A201F" w:rsidRPr="004C2A47" w14:paraId="0EC53F1F" w14:textId="77777777" w:rsidTr="00544851">
        <w:tblPrEx>
          <w:tblLook w:val="04A0" w:firstRow="1" w:lastRow="0" w:firstColumn="1" w:lastColumn="0" w:noHBand="0" w:noVBand="1"/>
        </w:tblPrEx>
        <w:tc>
          <w:tcPr>
            <w:tcW w:w="2087" w:type="dxa"/>
          </w:tcPr>
          <w:p w14:paraId="6461152F"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7B7691D3"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K103025 Urbanistički plan uređenja – turistička zona </w:t>
            </w:r>
            <w:proofErr w:type="spellStart"/>
            <w:r w:rsidRPr="004C2A47">
              <w:rPr>
                <w:rFonts w:ascii="Times New Roman" w:hAnsi="Times New Roman" w:cs="Times New Roman"/>
                <w:b/>
                <w:bCs/>
                <w:sz w:val="24"/>
                <w:szCs w:val="24"/>
              </w:rPr>
              <w:t>Obonjan</w:t>
            </w:r>
            <w:proofErr w:type="spellEnd"/>
          </w:p>
        </w:tc>
      </w:tr>
      <w:tr w:rsidR="001A201F" w:rsidRPr="004C2A47" w14:paraId="4A64F64C" w14:textId="77777777" w:rsidTr="00544851">
        <w:tblPrEx>
          <w:tblLook w:val="04A0" w:firstRow="1" w:lastRow="0" w:firstColumn="1" w:lastColumn="0" w:noHBand="0" w:noVBand="1"/>
        </w:tblPrEx>
        <w:tc>
          <w:tcPr>
            <w:tcW w:w="2087" w:type="dxa"/>
          </w:tcPr>
          <w:p w14:paraId="4013384B"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3C635948"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Planiranje i uređenje prostora grada</w:t>
            </w:r>
          </w:p>
        </w:tc>
      </w:tr>
      <w:tr w:rsidR="001A201F" w:rsidRPr="004C2A47" w14:paraId="15B3E69A" w14:textId="77777777" w:rsidTr="00544851">
        <w:tblPrEx>
          <w:tblLook w:val="04A0" w:firstRow="1" w:lastRow="0" w:firstColumn="1" w:lastColumn="0" w:noHBand="0" w:noVBand="1"/>
        </w:tblPrEx>
        <w:tc>
          <w:tcPr>
            <w:tcW w:w="2087" w:type="dxa"/>
          </w:tcPr>
          <w:p w14:paraId="1E49A4F7"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0A4A6C07"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641F0947"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Donošenje prostornog plana</w:t>
            </w:r>
          </w:p>
        </w:tc>
      </w:tr>
      <w:tr w:rsidR="001A201F" w:rsidRPr="004C2A47" w14:paraId="655AFA17" w14:textId="77777777" w:rsidTr="00544851">
        <w:tblPrEx>
          <w:tblLook w:val="04A0" w:firstRow="1" w:lastRow="0" w:firstColumn="1" w:lastColumn="0" w:noHBand="0" w:noVBand="1"/>
        </w:tblPrEx>
        <w:tc>
          <w:tcPr>
            <w:tcW w:w="2087" w:type="dxa"/>
          </w:tcPr>
          <w:p w14:paraId="31A25473"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3B8E8397"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S izradom predmetnog plana započet će se u 2025. godini.</w:t>
            </w:r>
          </w:p>
        </w:tc>
      </w:tr>
      <w:tr w:rsidR="001A201F" w:rsidRPr="004C2A47" w14:paraId="5596F45B" w14:textId="77777777" w:rsidTr="00544851">
        <w:tblPrEx>
          <w:tblLook w:val="04A0" w:firstRow="1" w:lastRow="0" w:firstColumn="1" w:lastColumn="0" w:noHBand="0" w:noVBand="1"/>
        </w:tblPrEx>
        <w:tc>
          <w:tcPr>
            <w:tcW w:w="2087" w:type="dxa"/>
          </w:tcPr>
          <w:p w14:paraId="6E393412"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238F9013"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K103020 Urbanistički plan uređenja – turistička zona Jasenovo</w:t>
            </w:r>
          </w:p>
        </w:tc>
      </w:tr>
      <w:tr w:rsidR="001A201F" w:rsidRPr="004C2A47" w14:paraId="2DA29262" w14:textId="77777777" w:rsidTr="00544851">
        <w:tblPrEx>
          <w:tblLook w:val="04A0" w:firstRow="1" w:lastRow="0" w:firstColumn="1" w:lastColumn="0" w:noHBand="0" w:noVBand="1"/>
        </w:tblPrEx>
        <w:tc>
          <w:tcPr>
            <w:tcW w:w="2087" w:type="dxa"/>
          </w:tcPr>
          <w:p w14:paraId="1B291D87"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135E8F0D"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Planiranje i uređenje prostora grada</w:t>
            </w:r>
          </w:p>
        </w:tc>
      </w:tr>
      <w:tr w:rsidR="001A201F" w:rsidRPr="004C2A47" w14:paraId="7A6A57C1" w14:textId="77777777" w:rsidTr="00544851">
        <w:tblPrEx>
          <w:tblLook w:val="04A0" w:firstRow="1" w:lastRow="0" w:firstColumn="1" w:lastColumn="0" w:noHBand="0" w:noVBand="1"/>
        </w:tblPrEx>
        <w:tc>
          <w:tcPr>
            <w:tcW w:w="2087" w:type="dxa"/>
          </w:tcPr>
          <w:p w14:paraId="50D676F8"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4E9ED8DE"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3EF28F25"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Donošenje prostornog plana</w:t>
            </w:r>
          </w:p>
        </w:tc>
      </w:tr>
      <w:tr w:rsidR="001A201F" w:rsidRPr="004C2A47" w14:paraId="5B7DE375" w14:textId="77777777" w:rsidTr="00544851">
        <w:tblPrEx>
          <w:tblLook w:val="04A0" w:firstRow="1" w:lastRow="0" w:firstColumn="1" w:lastColumn="0" w:noHBand="0" w:noVBand="1"/>
        </w:tblPrEx>
        <w:tc>
          <w:tcPr>
            <w:tcW w:w="2087" w:type="dxa"/>
          </w:tcPr>
          <w:p w14:paraId="5CB574BB"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384C203F" w14:textId="1B1CA403"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Urbanističkog plana uređenja ugostiteljsko turističke zone Jasenovo, oznake UT1 i s tim u vezi Izmjena i dopuna (VII.) Prostornog plana uređenja grada Šibenika.</w:t>
            </w:r>
          </w:p>
        </w:tc>
      </w:tr>
      <w:tr w:rsidR="001A201F" w:rsidRPr="004C2A47" w14:paraId="6E67BD90" w14:textId="77777777" w:rsidTr="00544851">
        <w:tblPrEx>
          <w:tblLook w:val="04A0" w:firstRow="1" w:lastRow="0" w:firstColumn="1" w:lastColumn="0" w:noHBand="0" w:noVBand="1"/>
        </w:tblPrEx>
        <w:tc>
          <w:tcPr>
            <w:tcW w:w="2087" w:type="dxa"/>
          </w:tcPr>
          <w:p w14:paraId="078BDFCA"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1C150B85"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K103003 Urbanistički plan uređenja– Mala Solina- </w:t>
            </w:r>
            <w:proofErr w:type="spellStart"/>
            <w:r w:rsidRPr="004C2A47">
              <w:rPr>
                <w:rFonts w:ascii="Times New Roman" w:hAnsi="Times New Roman" w:cs="Times New Roman"/>
                <w:b/>
                <w:bCs/>
                <w:sz w:val="24"/>
                <w:szCs w:val="24"/>
              </w:rPr>
              <w:t>Zablaće</w:t>
            </w:r>
            <w:proofErr w:type="spellEnd"/>
          </w:p>
        </w:tc>
      </w:tr>
      <w:tr w:rsidR="001A201F" w:rsidRPr="004C2A47" w14:paraId="71A1052A" w14:textId="77777777" w:rsidTr="00544851">
        <w:tblPrEx>
          <w:tblLook w:val="04A0" w:firstRow="1" w:lastRow="0" w:firstColumn="1" w:lastColumn="0" w:noHBand="0" w:noVBand="1"/>
        </w:tblPrEx>
        <w:tc>
          <w:tcPr>
            <w:tcW w:w="2087" w:type="dxa"/>
          </w:tcPr>
          <w:p w14:paraId="1CE02BC2"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5EFB816C"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Planiranje i uređenje prostora grada</w:t>
            </w:r>
          </w:p>
        </w:tc>
      </w:tr>
      <w:tr w:rsidR="001A201F" w:rsidRPr="004C2A47" w14:paraId="6225553B" w14:textId="77777777" w:rsidTr="00544851">
        <w:tblPrEx>
          <w:tblLook w:val="04A0" w:firstRow="1" w:lastRow="0" w:firstColumn="1" w:lastColumn="0" w:noHBand="0" w:noVBand="1"/>
        </w:tblPrEx>
        <w:tc>
          <w:tcPr>
            <w:tcW w:w="2087" w:type="dxa"/>
          </w:tcPr>
          <w:p w14:paraId="495022E7"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2257E17E"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207275FE"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Donošenje prostornog plana</w:t>
            </w:r>
          </w:p>
        </w:tc>
      </w:tr>
      <w:tr w:rsidR="001A201F" w:rsidRPr="004C2A47" w14:paraId="5E727FF5" w14:textId="77777777" w:rsidTr="00544851">
        <w:tblPrEx>
          <w:tblLook w:val="04A0" w:firstRow="1" w:lastRow="0" w:firstColumn="1" w:lastColumn="0" w:noHBand="0" w:noVBand="1"/>
        </w:tblPrEx>
        <w:tc>
          <w:tcPr>
            <w:tcW w:w="2087" w:type="dxa"/>
          </w:tcPr>
          <w:p w14:paraId="4D43AEF8"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389C4792" w14:textId="2FB060BC"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U svezi izrade plana pripremaju se prethodne stručne podloge.</w:t>
            </w:r>
          </w:p>
        </w:tc>
      </w:tr>
      <w:tr w:rsidR="001A201F" w:rsidRPr="004C2A47" w14:paraId="06E7E0FB" w14:textId="77777777" w:rsidTr="00544851">
        <w:tblPrEx>
          <w:tblLook w:val="04A0" w:firstRow="1" w:lastRow="0" w:firstColumn="1" w:lastColumn="0" w:noHBand="0" w:noVBand="1"/>
        </w:tblPrEx>
        <w:tc>
          <w:tcPr>
            <w:tcW w:w="2087" w:type="dxa"/>
          </w:tcPr>
          <w:p w14:paraId="69A3C4A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4ABB1A2C"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K103006 Urbanistički plan uređenja– Brodarica</w:t>
            </w:r>
          </w:p>
        </w:tc>
      </w:tr>
      <w:tr w:rsidR="001A201F" w:rsidRPr="004C2A47" w14:paraId="50469F04" w14:textId="77777777" w:rsidTr="00544851">
        <w:tblPrEx>
          <w:tblLook w:val="04A0" w:firstRow="1" w:lastRow="0" w:firstColumn="1" w:lastColumn="0" w:noHBand="0" w:noVBand="1"/>
        </w:tblPrEx>
        <w:tc>
          <w:tcPr>
            <w:tcW w:w="2087" w:type="dxa"/>
          </w:tcPr>
          <w:p w14:paraId="08AEAC3E"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30127CB3"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Planiranje i uređenje prostora grada</w:t>
            </w:r>
          </w:p>
        </w:tc>
      </w:tr>
      <w:tr w:rsidR="001A201F" w:rsidRPr="004C2A47" w14:paraId="0A704FA4" w14:textId="77777777" w:rsidTr="00544851">
        <w:tblPrEx>
          <w:tblLook w:val="04A0" w:firstRow="1" w:lastRow="0" w:firstColumn="1" w:lastColumn="0" w:noHBand="0" w:noVBand="1"/>
        </w:tblPrEx>
        <w:tc>
          <w:tcPr>
            <w:tcW w:w="2087" w:type="dxa"/>
          </w:tcPr>
          <w:p w14:paraId="404F3AF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3A94E4E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7D1E31FA"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Donošenje prostornog plana</w:t>
            </w:r>
          </w:p>
        </w:tc>
      </w:tr>
      <w:tr w:rsidR="001A201F" w:rsidRPr="004C2A47" w14:paraId="7436A2ED" w14:textId="77777777" w:rsidTr="00544851">
        <w:tblPrEx>
          <w:tblLook w:val="04A0" w:firstRow="1" w:lastRow="0" w:firstColumn="1" w:lastColumn="0" w:noHBand="0" w:noVBand="1"/>
        </w:tblPrEx>
        <w:tc>
          <w:tcPr>
            <w:tcW w:w="2087" w:type="dxa"/>
          </w:tcPr>
          <w:p w14:paraId="11ABF7F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0D544062" w14:textId="02D3E9D8"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U Proračunu za 2026. godinu planiran je iznos od 11.000 €</w:t>
            </w:r>
            <w:r w:rsidR="00373ED0">
              <w:rPr>
                <w:rFonts w:ascii="Times New Roman" w:hAnsi="Times New Roman" w:cs="Times New Roman"/>
                <w:sz w:val="24"/>
                <w:szCs w:val="24"/>
              </w:rPr>
              <w:t>.</w:t>
            </w:r>
          </w:p>
        </w:tc>
      </w:tr>
      <w:tr w:rsidR="001A201F" w:rsidRPr="004C2A47" w14:paraId="1D896AAA" w14:textId="77777777" w:rsidTr="00544851">
        <w:tblPrEx>
          <w:tblLook w:val="04A0" w:firstRow="1" w:lastRow="0" w:firstColumn="1" w:lastColumn="0" w:noHBand="0" w:noVBand="1"/>
        </w:tblPrEx>
        <w:tc>
          <w:tcPr>
            <w:tcW w:w="2087" w:type="dxa"/>
          </w:tcPr>
          <w:p w14:paraId="6F154832"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1E7F87CC"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K103012 Urbanistički plan uređenja – šire područje grada Šibenika</w:t>
            </w:r>
          </w:p>
        </w:tc>
      </w:tr>
      <w:tr w:rsidR="001A201F" w:rsidRPr="004C2A47" w14:paraId="20300518" w14:textId="77777777" w:rsidTr="00544851">
        <w:tblPrEx>
          <w:tblLook w:val="04A0" w:firstRow="1" w:lastRow="0" w:firstColumn="1" w:lastColumn="0" w:noHBand="0" w:noVBand="1"/>
        </w:tblPrEx>
        <w:tc>
          <w:tcPr>
            <w:tcW w:w="2087" w:type="dxa"/>
          </w:tcPr>
          <w:p w14:paraId="3BCDAF29"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bookmarkStart w:id="22" w:name="_Hlk119578847"/>
            <w:r w:rsidRPr="004C2A47">
              <w:rPr>
                <w:rFonts w:ascii="Times New Roman" w:hAnsi="Times New Roman" w:cs="Times New Roman"/>
                <w:b/>
                <w:bCs/>
                <w:sz w:val="24"/>
                <w:szCs w:val="24"/>
              </w:rPr>
              <w:t>Ciljevi programa</w:t>
            </w:r>
          </w:p>
        </w:tc>
        <w:tc>
          <w:tcPr>
            <w:tcW w:w="7837" w:type="dxa"/>
          </w:tcPr>
          <w:p w14:paraId="5CC58299"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sz w:val="24"/>
                <w:szCs w:val="24"/>
              </w:rPr>
              <w:t>Planiranje i uređenje prostora grada</w:t>
            </w:r>
          </w:p>
        </w:tc>
      </w:tr>
      <w:bookmarkEnd w:id="22"/>
      <w:tr w:rsidR="001A201F" w:rsidRPr="004C2A47" w14:paraId="0066E4B2" w14:textId="77777777" w:rsidTr="00544851">
        <w:tblPrEx>
          <w:tblLook w:val="04A0" w:firstRow="1" w:lastRow="0" w:firstColumn="1" w:lastColumn="0" w:noHBand="0" w:noVBand="1"/>
        </w:tblPrEx>
        <w:tc>
          <w:tcPr>
            <w:tcW w:w="2087" w:type="dxa"/>
          </w:tcPr>
          <w:p w14:paraId="6D403791"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53A0AB5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55D8FCCB"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Donošenje prostornog plana</w:t>
            </w:r>
          </w:p>
        </w:tc>
      </w:tr>
      <w:tr w:rsidR="001A201F" w:rsidRPr="004C2A47" w14:paraId="0668D337" w14:textId="77777777" w:rsidTr="00544851">
        <w:tblPrEx>
          <w:tblLook w:val="04A0" w:firstRow="1" w:lastRow="0" w:firstColumn="1" w:lastColumn="0" w:noHBand="0" w:noVBand="1"/>
        </w:tblPrEx>
        <w:tc>
          <w:tcPr>
            <w:tcW w:w="2087" w:type="dxa"/>
          </w:tcPr>
          <w:p w14:paraId="06603831"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345853C5" w14:textId="2F014221"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Izmjena i dopuna (V.) Urbanističkog plana uređenja gospodarske zone Podi.</w:t>
            </w:r>
          </w:p>
          <w:p w14:paraId="3B92759C" w14:textId="28FAA200"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Izrada Izmjena i dopuna Urbanističkog plana uređenja stambene zone </w:t>
            </w:r>
            <w:proofErr w:type="spellStart"/>
            <w:r w:rsidRPr="004C2A47">
              <w:rPr>
                <w:rFonts w:ascii="Times New Roman" w:hAnsi="Times New Roman" w:cs="Times New Roman"/>
                <w:sz w:val="24"/>
                <w:szCs w:val="24"/>
              </w:rPr>
              <w:t>Bioci</w:t>
            </w:r>
            <w:proofErr w:type="spellEnd"/>
            <w:r w:rsidRPr="004C2A47">
              <w:rPr>
                <w:rFonts w:ascii="Times New Roman" w:hAnsi="Times New Roman" w:cs="Times New Roman"/>
                <w:sz w:val="24"/>
                <w:szCs w:val="24"/>
              </w:rPr>
              <w:t>- Sveta Mara.</w:t>
            </w:r>
          </w:p>
          <w:p w14:paraId="7CB6A870"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Ostatak sredstava planiran je za novi plan ili za izmjene i dopune Prostornog plana šireg područja.</w:t>
            </w:r>
          </w:p>
        </w:tc>
      </w:tr>
      <w:tr w:rsidR="001A201F" w:rsidRPr="004C2A47" w14:paraId="7821FA44" w14:textId="77777777" w:rsidTr="00544851">
        <w:tblPrEx>
          <w:tblLook w:val="04A0" w:firstRow="1" w:lastRow="0" w:firstColumn="1" w:lastColumn="0" w:noHBand="0" w:noVBand="1"/>
        </w:tblPrEx>
        <w:tc>
          <w:tcPr>
            <w:tcW w:w="2087" w:type="dxa"/>
            <w:shd w:val="clear" w:color="auto" w:fill="F2F2F2"/>
          </w:tcPr>
          <w:p w14:paraId="7E7BA8A3"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6901763D"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 xml:space="preserve">K103020 Urbanistički plan uređenja– </w:t>
            </w:r>
            <w:proofErr w:type="spellStart"/>
            <w:r w:rsidRPr="004C2A47">
              <w:rPr>
                <w:rFonts w:ascii="Times New Roman" w:hAnsi="Times New Roman" w:cs="Times New Roman"/>
                <w:b/>
                <w:bCs/>
                <w:sz w:val="24"/>
                <w:szCs w:val="24"/>
              </w:rPr>
              <w:t>Podsolarsko</w:t>
            </w:r>
            <w:proofErr w:type="spellEnd"/>
          </w:p>
        </w:tc>
      </w:tr>
      <w:tr w:rsidR="001A201F" w:rsidRPr="004C2A47" w14:paraId="2B2AD943" w14:textId="77777777" w:rsidTr="00544851">
        <w:tblPrEx>
          <w:tblLook w:val="04A0" w:firstRow="1" w:lastRow="0" w:firstColumn="1" w:lastColumn="0" w:noHBand="0" w:noVBand="1"/>
        </w:tblPrEx>
        <w:tc>
          <w:tcPr>
            <w:tcW w:w="2087" w:type="dxa"/>
          </w:tcPr>
          <w:p w14:paraId="4A8B096D"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52F564DA"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Planiranje i uređenje prostora grada</w:t>
            </w:r>
          </w:p>
        </w:tc>
      </w:tr>
      <w:tr w:rsidR="001A201F" w:rsidRPr="004C2A47" w14:paraId="2D24A427" w14:textId="77777777" w:rsidTr="00544851">
        <w:tblPrEx>
          <w:tblLook w:val="04A0" w:firstRow="1" w:lastRow="0" w:firstColumn="1" w:lastColumn="0" w:noHBand="0" w:noVBand="1"/>
        </w:tblPrEx>
        <w:tc>
          <w:tcPr>
            <w:tcW w:w="2087" w:type="dxa"/>
          </w:tcPr>
          <w:p w14:paraId="25DD9F8E"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423ED79D"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7FE27161"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Donošenje prostornog plana</w:t>
            </w:r>
          </w:p>
        </w:tc>
      </w:tr>
      <w:tr w:rsidR="001A201F" w:rsidRPr="004C2A47" w14:paraId="50A99CD8" w14:textId="77777777" w:rsidTr="00544851">
        <w:tblPrEx>
          <w:tblLook w:val="04A0" w:firstRow="1" w:lastRow="0" w:firstColumn="1" w:lastColumn="0" w:noHBand="0" w:noVBand="1"/>
        </w:tblPrEx>
        <w:tc>
          <w:tcPr>
            <w:tcW w:w="2087" w:type="dxa"/>
          </w:tcPr>
          <w:p w14:paraId="71BA4734"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124A8A55"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Iznos potreban za dovršetak izrade predmetnog plana od 8.500 € planira se u Proračunu za 2026. godinu.</w:t>
            </w:r>
          </w:p>
        </w:tc>
      </w:tr>
      <w:tr w:rsidR="001A201F" w:rsidRPr="004C2A47" w14:paraId="16910BC5" w14:textId="77777777" w:rsidTr="00544851">
        <w:tblPrEx>
          <w:tblLook w:val="04A0" w:firstRow="1" w:lastRow="0" w:firstColumn="1" w:lastColumn="0" w:noHBand="0" w:noVBand="1"/>
        </w:tblPrEx>
        <w:tc>
          <w:tcPr>
            <w:tcW w:w="2087" w:type="dxa"/>
          </w:tcPr>
          <w:p w14:paraId="15F2ECA1"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NAZIV PROGRAMA</w:t>
            </w:r>
          </w:p>
        </w:tc>
        <w:tc>
          <w:tcPr>
            <w:tcW w:w="7837" w:type="dxa"/>
          </w:tcPr>
          <w:p w14:paraId="236C8E05"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b/>
                <w:bCs/>
                <w:sz w:val="24"/>
                <w:szCs w:val="24"/>
              </w:rPr>
              <w:t xml:space="preserve">1032 ZAŠTITA OKOLIŠA </w:t>
            </w:r>
          </w:p>
        </w:tc>
      </w:tr>
      <w:tr w:rsidR="001A201F" w:rsidRPr="004C2A47" w14:paraId="2FEC58C2" w14:textId="77777777" w:rsidTr="00544851">
        <w:tblPrEx>
          <w:tblLook w:val="04A0" w:firstRow="1" w:lastRow="0" w:firstColumn="1" w:lastColumn="0" w:noHBand="0" w:noVBand="1"/>
        </w:tblPrEx>
        <w:tc>
          <w:tcPr>
            <w:tcW w:w="2087" w:type="dxa"/>
          </w:tcPr>
          <w:p w14:paraId="557D2FA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bookmarkStart w:id="23" w:name="_Hlk66948622"/>
            <w:r w:rsidRPr="004C2A47">
              <w:rPr>
                <w:rFonts w:ascii="Times New Roman" w:hAnsi="Times New Roman" w:cs="Times New Roman"/>
                <w:b/>
                <w:bCs/>
                <w:sz w:val="24"/>
                <w:szCs w:val="24"/>
              </w:rPr>
              <w:lastRenderedPageBreak/>
              <w:t>Regulatorni okvir</w:t>
            </w:r>
          </w:p>
        </w:tc>
        <w:tc>
          <w:tcPr>
            <w:tcW w:w="7837" w:type="dxa"/>
          </w:tcPr>
          <w:p w14:paraId="3E99DE27"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lang w:bidi="hr-HR"/>
              </w:rPr>
              <w:t>Zakon o zaštiti okoliša (“Narodne novine” br. 80/13, 153/13, 78/15, 12/18 i 118/18), Uredba o procjeni utjecaja zahvata na okoliš (“Narodne novine” br. 61/14 i 3/17), Uredba o strateškoj procijeni utjecaja strategije, plana i programa na okoliš (“Narodne novine” br. 63/17), Zakon o zaštiti zraka (“Narodne novine” br. 127/19), Uredba o kakvoći mora za kupanje (“Narodne novine” br. 73/08 i 80/13) i Zakon o gospodarenju otpadom (“Narodne novine” br. 84/21)</w:t>
            </w:r>
          </w:p>
        </w:tc>
      </w:tr>
      <w:bookmarkEnd w:id="23"/>
      <w:tr w:rsidR="001A201F" w:rsidRPr="004C2A47" w14:paraId="2D2DA5AB" w14:textId="77777777" w:rsidTr="00544851">
        <w:tblPrEx>
          <w:tblLook w:val="04A0" w:firstRow="1" w:lastRow="0" w:firstColumn="1" w:lastColumn="0" w:noHBand="0" w:noVBand="1"/>
        </w:tblPrEx>
        <w:tc>
          <w:tcPr>
            <w:tcW w:w="2087" w:type="dxa"/>
            <w:shd w:val="clear" w:color="auto" w:fill="F2F2F2"/>
          </w:tcPr>
          <w:p w14:paraId="1915D51C"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759D4359"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K103203 Godišnje ispitivanje kakvoće mora</w:t>
            </w:r>
          </w:p>
        </w:tc>
      </w:tr>
      <w:tr w:rsidR="001A201F" w:rsidRPr="004C2A47" w14:paraId="5DCF95C4" w14:textId="77777777" w:rsidTr="00544851">
        <w:tblPrEx>
          <w:tblLook w:val="04A0" w:firstRow="1" w:lastRow="0" w:firstColumn="1" w:lastColumn="0" w:noHBand="0" w:noVBand="1"/>
        </w:tblPrEx>
        <w:tc>
          <w:tcPr>
            <w:tcW w:w="2087" w:type="dxa"/>
          </w:tcPr>
          <w:p w14:paraId="4B39602C"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732B43A9"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lang w:bidi="hr-HR"/>
              </w:rPr>
            </w:pPr>
            <w:r w:rsidRPr="004C2A47">
              <w:rPr>
                <w:rFonts w:ascii="Times New Roman" w:hAnsi="Times New Roman" w:cs="Times New Roman"/>
                <w:sz w:val="24"/>
                <w:szCs w:val="24"/>
              </w:rPr>
              <w:t xml:space="preserve">Ispitivanje kakvoće mora za kupanje </w:t>
            </w:r>
          </w:p>
        </w:tc>
      </w:tr>
      <w:tr w:rsidR="001A201F" w:rsidRPr="004C2A47" w14:paraId="0CC4943C" w14:textId="77777777" w:rsidTr="00544851">
        <w:tblPrEx>
          <w:tblLook w:val="04A0" w:firstRow="1" w:lastRow="0" w:firstColumn="1" w:lastColumn="0" w:noHBand="0" w:noVBand="1"/>
        </w:tblPrEx>
        <w:tc>
          <w:tcPr>
            <w:tcW w:w="2087" w:type="dxa"/>
          </w:tcPr>
          <w:p w14:paraId="7FB16547"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53875645"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0A056A1D"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Informiranje javnosti o kakvoći mora za vrijeme sezone kupanja, kao i o eventualnim prekoračenjima dopuštenih graničnih vrijednosti za pojedine mikrobiološke parametre, odnosno o onečišćenjima. </w:t>
            </w:r>
          </w:p>
        </w:tc>
      </w:tr>
      <w:tr w:rsidR="001A201F" w:rsidRPr="004C2A47" w14:paraId="672D5A7C" w14:textId="77777777" w:rsidTr="00544851">
        <w:tblPrEx>
          <w:tblLook w:val="04A0" w:firstRow="1" w:lastRow="0" w:firstColumn="1" w:lastColumn="0" w:noHBand="0" w:noVBand="1"/>
        </w:tblPrEx>
        <w:tc>
          <w:tcPr>
            <w:tcW w:w="2087" w:type="dxa"/>
          </w:tcPr>
          <w:p w14:paraId="6C77700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3D119928" w14:textId="32259784"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Redovito ispitivanje kakvoće mora za vrijeme sezone kupanja od 15. svibnja do 30. rujna.</w:t>
            </w:r>
          </w:p>
        </w:tc>
      </w:tr>
      <w:tr w:rsidR="001A201F" w:rsidRPr="004C2A47" w14:paraId="31B0A35C" w14:textId="77777777" w:rsidTr="00544851">
        <w:tblPrEx>
          <w:tblLook w:val="04A0" w:firstRow="1" w:lastRow="0" w:firstColumn="1" w:lastColumn="0" w:noHBand="0" w:noVBand="1"/>
        </w:tblPrEx>
        <w:tc>
          <w:tcPr>
            <w:tcW w:w="2087" w:type="dxa"/>
            <w:shd w:val="clear" w:color="auto" w:fill="F2F2F2"/>
          </w:tcPr>
          <w:p w14:paraId="51F547C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49CF5304"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b/>
                <w:bCs/>
                <w:sz w:val="24"/>
                <w:szCs w:val="24"/>
              </w:rPr>
              <w:t>K103204 Godišnje ispitivanje kakvoće zraka</w:t>
            </w:r>
          </w:p>
        </w:tc>
      </w:tr>
      <w:tr w:rsidR="001A201F" w:rsidRPr="004C2A47" w14:paraId="060DBF9B" w14:textId="77777777" w:rsidTr="00544851">
        <w:tblPrEx>
          <w:tblLook w:val="04A0" w:firstRow="1" w:lastRow="0" w:firstColumn="1" w:lastColumn="0" w:noHBand="0" w:noVBand="1"/>
        </w:tblPrEx>
        <w:tc>
          <w:tcPr>
            <w:tcW w:w="2087" w:type="dxa"/>
          </w:tcPr>
          <w:p w14:paraId="6077D145"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6FA41D87"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Ispitivanje kakvoće zraka </w:t>
            </w:r>
          </w:p>
        </w:tc>
      </w:tr>
      <w:tr w:rsidR="001A201F" w:rsidRPr="004C2A47" w14:paraId="133F0676" w14:textId="77777777" w:rsidTr="00544851">
        <w:tblPrEx>
          <w:tblLook w:val="04A0" w:firstRow="1" w:lastRow="0" w:firstColumn="1" w:lastColumn="0" w:noHBand="0" w:noVBand="1"/>
        </w:tblPrEx>
        <w:tc>
          <w:tcPr>
            <w:tcW w:w="2087" w:type="dxa"/>
          </w:tcPr>
          <w:p w14:paraId="587C3EA7"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317C5FFD"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0B7B4627"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Informiranje javnosti o kakvoći zraka na području Grada Šibenika, kao i o eventualnim prekoračenjima dopuštenih graničnih vrijednosti, odnosno o onečišćenjima. </w:t>
            </w:r>
          </w:p>
        </w:tc>
      </w:tr>
      <w:tr w:rsidR="001A201F" w:rsidRPr="004C2A47" w14:paraId="1C699680" w14:textId="77777777" w:rsidTr="00544851">
        <w:tblPrEx>
          <w:tblLook w:val="04A0" w:firstRow="1" w:lastRow="0" w:firstColumn="1" w:lastColumn="0" w:noHBand="0" w:noVBand="1"/>
        </w:tblPrEx>
        <w:tc>
          <w:tcPr>
            <w:tcW w:w="2087" w:type="dxa"/>
          </w:tcPr>
          <w:p w14:paraId="73E78A7F"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14B91BBB" w14:textId="673281A9"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Redovito ispitivanje kakvoće zraka na mjernoj postaji Vukovac. </w:t>
            </w:r>
          </w:p>
        </w:tc>
      </w:tr>
      <w:tr w:rsidR="001A201F" w:rsidRPr="004C2A47" w14:paraId="1D64D3C6" w14:textId="77777777" w:rsidTr="00544851">
        <w:tblPrEx>
          <w:tblLook w:val="04A0" w:firstRow="1" w:lastRow="0" w:firstColumn="1" w:lastColumn="0" w:noHBand="0" w:noVBand="1"/>
        </w:tblPrEx>
        <w:tc>
          <w:tcPr>
            <w:tcW w:w="2087" w:type="dxa"/>
          </w:tcPr>
          <w:p w14:paraId="19BF5D81"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5D72EFC2"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b/>
                <w:bCs/>
                <w:sz w:val="24"/>
                <w:szCs w:val="24"/>
              </w:rPr>
              <w:t>K103211 Plan gospodarenja otpadom</w:t>
            </w:r>
          </w:p>
        </w:tc>
      </w:tr>
      <w:tr w:rsidR="001A201F" w:rsidRPr="004C2A47" w14:paraId="1EC0C78A" w14:textId="77777777" w:rsidTr="00544851">
        <w:tblPrEx>
          <w:tblLook w:val="04A0" w:firstRow="1" w:lastRow="0" w:firstColumn="1" w:lastColumn="0" w:noHBand="0" w:noVBand="1"/>
        </w:tblPrEx>
        <w:tc>
          <w:tcPr>
            <w:tcW w:w="2087" w:type="dxa"/>
          </w:tcPr>
          <w:p w14:paraId="401D14CB"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36B37CA0"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Provedba svih aktivnosti i mjera u svezi s Planom gospodarenja otpadom („Službeni glasnik Grada Šibenika“, broj 4/18)</w:t>
            </w:r>
          </w:p>
        </w:tc>
      </w:tr>
      <w:tr w:rsidR="001A201F" w:rsidRPr="004C2A47" w14:paraId="07754610" w14:textId="77777777" w:rsidTr="00544851">
        <w:tblPrEx>
          <w:tblLook w:val="04A0" w:firstRow="1" w:lastRow="0" w:firstColumn="1" w:lastColumn="0" w:noHBand="0" w:noVBand="1"/>
        </w:tblPrEx>
        <w:tc>
          <w:tcPr>
            <w:tcW w:w="2087" w:type="dxa"/>
          </w:tcPr>
          <w:p w14:paraId="64B3C29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5F3BE873"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18517153"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Uspostava i unaprjeđenje cjelovitog sustava gospodarenja otpadom na području Grada Šibenika.</w:t>
            </w:r>
          </w:p>
        </w:tc>
      </w:tr>
      <w:tr w:rsidR="001A201F" w:rsidRPr="004C2A47" w14:paraId="596990BC" w14:textId="77777777" w:rsidTr="00544851">
        <w:tblPrEx>
          <w:tblLook w:val="04A0" w:firstRow="1" w:lastRow="0" w:firstColumn="1" w:lastColumn="0" w:noHBand="0" w:noVBand="1"/>
        </w:tblPrEx>
        <w:tc>
          <w:tcPr>
            <w:tcW w:w="2087" w:type="dxa"/>
          </w:tcPr>
          <w:p w14:paraId="390D7D2C"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5587E503"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Sredstva se planiraju za izradu dokumentacije u svezi gospodarenja otpadom.</w:t>
            </w:r>
          </w:p>
        </w:tc>
      </w:tr>
      <w:tr w:rsidR="001A201F" w:rsidRPr="004C2A47" w14:paraId="2E9B4425" w14:textId="77777777" w:rsidTr="00544851">
        <w:tblPrEx>
          <w:tblLook w:val="04A0" w:firstRow="1" w:lastRow="0" w:firstColumn="1" w:lastColumn="0" w:noHBand="0" w:noVBand="1"/>
        </w:tblPrEx>
        <w:tc>
          <w:tcPr>
            <w:tcW w:w="2087" w:type="dxa"/>
          </w:tcPr>
          <w:p w14:paraId="41E264AC"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253CF54D"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b/>
                <w:bCs/>
                <w:sz w:val="24"/>
                <w:szCs w:val="24"/>
              </w:rPr>
              <w:t>K103213 Planovi i programi zaštite okoliša</w:t>
            </w:r>
          </w:p>
        </w:tc>
      </w:tr>
      <w:tr w:rsidR="001A201F" w:rsidRPr="004C2A47" w14:paraId="5F701B41" w14:textId="77777777" w:rsidTr="00544851">
        <w:tblPrEx>
          <w:tblLook w:val="04A0" w:firstRow="1" w:lastRow="0" w:firstColumn="1" w:lastColumn="0" w:noHBand="0" w:noVBand="1"/>
        </w:tblPrEx>
        <w:tc>
          <w:tcPr>
            <w:tcW w:w="2087" w:type="dxa"/>
          </w:tcPr>
          <w:p w14:paraId="159209A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1E87EBDC"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planova i programa zaštite okoliša potrebnih za realizaciju određenih projekata, ispunjenje zakonskih obveza te donošenje mjera za sprečavanje i smanjivanje onečišćenja okoliša.</w:t>
            </w:r>
          </w:p>
        </w:tc>
      </w:tr>
      <w:tr w:rsidR="001A201F" w:rsidRPr="004C2A47" w14:paraId="021EDFBE" w14:textId="77777777" w:rsidTr="00544851">
        <w:tblPrEx>
          <w:tblLook w:val="04A0" w:firstRow="1" w:lastRow="0" w:firstColumn="1" w:lastColumn="0" w:noHBand="0" w:noVBand="1"/>
        </w:tblPrEx>
        <w:tc>
          <w:tcPr>
            <w:tcW w:w="2087" w:type="dxa"/>
          </w:tcPr>
          <w:p w14:paraId="6AD27FA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2877165C"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7BA19D5C"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highlight w:val="yellow"/>
              </w:rPr>
            </w:pPr>
            <w:r w:rsidRPr="004C2A47">
              <w:rPr>
                <w:rFonts w:ascii="Times New Roman" w:hAnsi="Times New Roman" w:cs="Times New Roman"/>
                <w:sz w:val="24"/>
                <w:szCs w:val="24"/>
              </w:rPr>
              <w:t>Donošenje dokumenata zaštite okoliša te izdavanje mišljenja na prijedloge dokumenata iz područja zaštite okoliša.</w:t>
            </w:r>
          </w:p>
        </w:tc>
      </w:tr>
      <w:tr w:rsidR="001A201F" w:rsidRPr="004C2A47" w14:paraId="783DD578" w14:textId="77777777" w:rsidTr="00544851">
        <w:tblPrEx>
          <w:tblLook w:val="04A0" w:firstRow="1" w:lastRow="0" w:firstColumn="1" w:lastColumn="0" w:noHBand="0" w:noVBand="1"/>
        </w:tblPrEx>
        <w:tc>
          <w:tcPr>
            <w:tcW w:w="2087" w:type="dxa"/>
          </w:tcPr>
          <w:p w14:paraId="757A1F5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69102F1B" w14:textId="0159A0C0"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Strateške studije utjecaja na okoliš Urbanističkog plana uređenja ugostiteljsko turističke zone Jasenovo, oznake UT1 i s tim u vezi Izmjena i dopuna (VII.) Prostornog plana uređenja Grada Šibenika.</w:t>
            </w:r>
          </w:p>
          <w:p w14:paraId="2CEC1712"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highlight w:val="yellow"/>
              </w:rPr>
            </w:pPr>
            <w:r w:rsidRPr="004C2A47">
              <w:rPr>
                <w:rFonts w:ascii="Times New Roman" w:hAnsi="Times New Roman" w:cs="Times New Roman"/>
                <w:sz w:val="24"/>
                <w:szCs w:val="24"/>
              </w:rPr>
              <w:t>Ostatak sredstava planiran je za nove studije i programe zaštite okoliša.</w:t>
            </w:r>
          </w:p>
        </w:tc>
      </w:tr>
      <w:tr w:rsidR="001A201F" w:rsidRPr="004C2A47" w14:paraId="38DD87FB" w14:textId="77777777" w:rsidTr="00544851">
        <w:tblPrEx>
          <w:tblLook w:val="04A0" w:firstRow="1" w:lastRow="0" w:firstColumn="1" w:lastColumn="0" w:noHBand="0" w:noVBand="1"/>
        </w:tblPrEx>
        <w:tc>
          <w:tcPr>
            <w:tcW w:w="2087" w:type="dxa"/>
          </w:tcPr>
          <w:p w14:paraId="773344D1"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bookmarkStart w:id="24" w:name="_Hlk40874709"/>
            <w:r w:rsidRPr="004C2A47">
              <w:rPr>
                <w:rFonts w:ascii="Times New Roman" w:hAnsi="Times New Roman" w:cs="Times New Roman"/>
                <w:b/>
                <w:bCs/>
                <w:sz w:val="24"/>
                <w:szCs w:val="24"/>
              </w:rPr>
              <w:t xml:space="preserve">Opis programa </w:t>
            </w:r>
          </w:p>
        </w:tc>
        <w:tc>
          <w:tcPr>
            <w:tcW w:w="7837" w:type="dxa"/>
          </w:tcPr>
          <w:p w14:paraId="04E3F93F"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K103217 Program determiniranja peludi u zraku</w:t>
            </w:r>
          </w:p>
        </w:tc>
      </w:tr>
      <w:tr w:rsidR="001A201F" w:rsidRPr="004C2A47" w14:paraId="58D03360" w14:textId="77777777" w:rsidTr="00544851">
        <w:tblPrEx>
          <w:tblLook w:val="04A0" w:firstRow="1" w:lastRow="0" w:firstColumn="1" w:lastColumn="0" w:noHBand="0" w:noVBand="1"/>
        </w:tblPrEx>
        <w:tc>
          <w:tcPr>
            <w:tcW w:w="2087" w:type="dxa"/>
          </w:tcPr>
          <w:p w14:paraId="25B6747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639EA942"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Provođenje Programa određivanja broja peludnih zrnaca i determiniranje vrste peludi u </w:t>
            </w:r>
            <w:r w:rsidRPr="004C2A47">
              <w:rPr>
                <w:rFonts w:ascii="Times New Roman" w:hAnsi="Times New Roman" w:cs="Times New Roman"/>
                <w:sz w:val="24"/>
                <w:szCs w:val="24"/>
                <w:shd w:val="clear" w:color="auto" w:fill="FFFFFF"/>
              </w:rPr>
              <w:t>zraku na području grada Šibenika.</w:t>
            </w:r>
          </w:p>
        </w:tc>
      </w:tr>
      <w:tr w:rsidR="001A201F" w:rsidRPr="004C2A47" w14:paraId="73BCBEF2" w14:textId="77777777" w:rsidTr="00544851">
        <w:tblPrEx>
          <w:tblLook w:val="04A0" w:firstRow="1" w:lastRow="0" w:firstColumn="1" w:lastColumn="0" w:noHBand="0" w:noVBand="1"/>
        </w:tblPrEx>
        <w:tc>
          <w:tcPr>
            <w:tcW w:w="2087" w:type="dxa"/>
          </w:tcPr>
          <w:p w14:paraId="464FC104"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7CAC99CE"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04956E7F"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Informiranje javnosti o koncentraciji peludi u zraku na internet portalu Pliva zdravlje.</w:t>
            </w:r>
          </w:p>
        </w:tc>
      </w:tr>
      <w:tr w:rsidR="001A201F" w:rsidRPr="004C2A47" w14:paraId="0F161FC3" w14:textId="77777777" w:rsidTr="00544851">
        <w:tblPrEx>
          <w:tblLook w:val="04A0" w:firstRow="1" w:lastRow="0" w:firstColumn="1" w:lastColumn="0" w:noHBand="0" w:noVBand="1"/>
        </w:tblPrEx>
        <w:tc>
          <w:tcPr>
            <w:tcW w:w="2087" w:type="dxa"/>
          </w:tcPr>
          <w:p w14:paraId="2AF64EB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46358AAE" w14:textId="66788C69"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Redovita analiza koncentracije peludi u zraku.</w:t>
            </w:r>
          </w:p>
        </w:tc>
      </w:tr>
      <w:tr w:rsidR="001A201F" w:rsidRPr="004C2A47" w14:paraId="408E8C12" w14:textId="77777777" w:rsidTr="00544851">
        <w:tblPrEx>
          <w:tblLook w:val="04A0" w:firstRow="1" w:lastRow="0" w:firstColumn="1" w:lastColumn="0" w:noHBand="0" w:noVBand="1"/>
        </w:tblPrEx>
        <w:tc>
          <w:tcPr>
            <w:tcW w:w="2087" w:type="dxa"/>
          </w:tcPr>
          <w:p w14:paraId="5ECD3A8E"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bookmarkStart w:id="25" w:name="_Hlk66959428"/>
            <w:bookmarkEnd w:id="24"/>
            <w:r w:rsidRPr="004C2A47">
              <w:rPr>
                <w:rFonts w:ascii="Times New Roman" w:hAnsi="Times New Roman" w:cs="Times New Roman"/>
                <w:b/>
                <w:bCs/>
                <w:sz w:val="24"/>
                <w:szCs w:val="24"/>
              </w:rPr>
              <w:t>Opis programa</w:t>
            </w:r>
          </w:p>
        </w:tc>
        <w:tc>
          <w:tcPr>
            <w:tcW w:w="7837" w:type="dxa"/>
          </w:tcPr>
          <w:p w14:paraId="024C34B4"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K103214 Zelena infrastruktura</w:t>
            </w:r>
          </w:p>
        </w:tc>
      </w:tr>
      <w:tr w:rsidR="001A201F" w:rsidRPr="004C2A47" w14:paraId="797BEB41" w14:textId="77777777" w:rsidTr="00544851">
        <w:tblPrEx>
          <w:tblLook w:val="04A0" w:firstRow="1" w:lastRow="0" w:firstColumn="1" w:lastColumn="0" w:noHBand="0" w:noVBand="1"/>
        </w:tblPrEx>
        <w:tc>
          <w:tcPr>
            <w:tcW w:w="2087" w:type="dxa"/>
            <w:shd w:val="clear" w:color="auto" w:fill="FFFFFF" w:themeFill="background1"/>
          </w:tcPr>
          <w:p w14:paraId="37A06E9A"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shd w:val="clear" w:color="auto" w:fill="FFFFFF" w:themeFill="background1"/>
          </w:tcPr>
          <w:p w14:paraId="20BFCF2E"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sz w:val="24"/>
                <w:szCs w:val="24"/>
              </w:rPr>
              <w:t xml:space="preserve">Izrada Strategije zelene infrastrukture koja definira i povezuje prirodne krajobraze s visokim ekološkim i kulturnim potencijalom te zajedno s urbanim zelenim i otvorenim prostorima čini mrežu prostora i ambijenata značajnu za kvalitetu života u gradu. </w:t>
            </w:r>
          </w:p>
        </w:tc>
      </w:tr>
      <w:tr w:rsidR="001A201F" w:rsidRPr="004C2A47" w14:paraId="0C9A669A" w14:textId="77777777" w:rsidTr="00544851">
        <w:tblPrEx>
          <w:tblLook w:val="04A0" w:firstRow="1" w:lastRow="0" w:firstColumn="1" w:lastColumn="0" w:noHBand="0" w:noVBand="1"/>
        </w:tblPrEx>
        <w:tc>
          <w:tcPr>
            <w:tcW w:w="2087" w:type="dxa"/>
            <w:shd w:val="clear" w:color="auto" w:fill="FFFFFF" w:themeFill="background1"/>
          </w:tcPr>
          <w:p w14:paraId="21FD0AC3"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lastRenderedPageBreak/>
              <w:t>Pokazatelj rezultata</w:t>
            </w:r>
          </w:p>
          <w:p w14:paraId="03928EEB"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shd w:val="clear" w:color="auto" w:fill="FFFFFF" w:themeFill="background1"/>
          </w:tcPr>
          <w:p w14:paraId="28818A11"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Strategije zelene infrastrukture koja predstavlja temelj za izradu. Strategija zelene infrastrukture na temelju Studije povezuje elemente sustava, predlaže mjere, projekte i razvojne aktivnosti, a Akcijski plan predlaže vremenski i financijski okvir za provedbu Strategije.</w:t>
            </w:r>
          </w:p>
        </w:tc>
      </w:tr>
      <w:tr w:rsidR="001A201F" w:rsidRPr="004C2A47" w14:paraId="5BCD493E" w14:textId="77777777" w:rsidTr="00544851">
        <w:tblPrEx>
          <w:tblLook w:val="04A0" w:firstRow="1" w:lastRow="0" w:firstColumn="1" w:lastColumn="0" w:noHBand="0" w:noVBand="1"/>
        </w:tblPrEx>
        <w:tc>
          <w:tcPr>
            <w:tcW w:w="2087" w:type="dxa"/>
          </w:tcPr>
          <w:p w14:paraId="1A5ECCCF"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41E3D0C7"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highlight w:val="red"/>
              </w:rPr>
            </w:pPr>
            <w:r w:rsidRPr="004C2A47">
              <w:rPr>
                <w:rFonts w:ascii="Times New Roman" w:hAnsi="Times New Roman" w:cs="Times New Roman"/>
                <w:sz w:val="24"/>
                <w:szCs w:val="24"/>
              </w:rPr>
              <w:t>Sredstva su planirana za nove projekte zelene infrastrukture.</w:t>
            </w:r>
          </w:p>
        </w:tc>
      </w:tr>
      <w:bookmarkEnd w:id="25"/>
      <w:tr w:rsidR="001A201F" w:rsidRPr="004C2A47" w14:paraId="615ACBBF" w14:textId="77777777" w:rsidTr="00544851">
        <w:tblPrEx>
          <w:tblLook w:val="04A0" w:firstRow="1" w:lastRow="0" w:firstColumn="1" w:lastColumn="0" w:noHBand="0" w:noVBand="1"/>
        </w:tblPrEx>
        <w:tc>
          <w:tcPr>
            <w:tcW w:w="2087" w:type="dxa"/>
          </w:tcPr>
          <w:p w14:paraId="6D7FBF64"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NAZIV PROGRAMA</w:t>
            </w:r>
          </w:p>
        </w:tc>
        <w:tc>
          <w:tcPr>
            <w:tcW w:w="7837" w:type="dxa"/>
          </w:tcPr>
          <w:p w14:paraId="58DE406F"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1034 OSTALI PROJEKTI</w:t>
            </w:r>
          </w:p>
        </w:tc>
      </w:tr>
      <w:tr w:rsidR="001A201F" w:rsidRPr="004C2A47" w14:paraId="5C92E2AB" w14:textId="77777777" w:rsidTr="00544851">
        <w:tblPrEx>
          <w:tblLook w:val="04A0" w:firstRow="1" w:lastRow="0" w:firstColumn="1" w:lastColumn="0" w:noHBand="0" w:noVBand="1"/>
        </w:tblPrEx>
        <w:tc>
          <w:tcPr>
            <w:tcW w:w="2087" w:type="dxa"/>
          </w:tcPr>
          <w:p w14:paraId="73474E07"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Regulatorni okvir</w:t>
            </w:r>
          </w:p>
        </w:tc>
        <w:tc>
          <w:tcPr>
            <w:tcW w:w="7837" w:type="dxa"/>
          </w:tcPr>
          <w:p w14:paraId="1189551D" w14:textId="39AF8DDC"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sz w:val="24"/>
                <w:szCs w:val="24"/>
              </w:rPr>
              <w:t xml:space="preserve">Zakon o prostornom uređenju </w:t>
            </w:r>
            <w:r w:rsidRPr="004C2A47">
              <w:rPr>
                <w:rFonts w:ascii="Times New Roman" w:eastAsia="Times New Roman" w:hAnsi="Times New Roman" w:cs="Times New Roman"/>
                <w:sz w:val="24"/>
                <w:szCs w:val="24"/>
                <w:lang w:eastAsia="hr-HR" w:bidi="hr-HR"/>
              </w:rPr>
              <w:t>(“Narodne novine” br. 153/13, 65/17, 114/18, 39/19, 98/19 i 67/23) i Zakon o gradnji (“Narodne novine” br. 153/13, 20/17 39/19l, 125/19 i 67/23)</w:t>
            </w:r>
          </w:p>
        </w:tc>
      </w:tr>
      <w:tr w:rsidR="001A201F" w:rsidRPr="004C2A47" w14:paraId="248BF8AE" w14:textId="77777777" w:rsidTr="00544851">
        <w:tblPrEx>
          <w:tblLook w:val="04A0" w:firstRow="1" w:lastRow="0" w:firstColumn="1" w:lastColumn="0" w:noHBand="0" w:noVBand="1"/>
        </w:tblPrEx>
        <w:tc>
          <w:tcPr>
            <w:tcW w:w="2087" w:type="dxa"/>
          </w:tcPr>
          <w:p w14:paraId="0A0EAF9D"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7073C651"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K103402 Ostali projekti</w:t>
            </w:r>
          </w:p>
        </w:tc>
      </w:tr>
      <w:tr w:rsidR="001A201F" w:rsidRPr="004C2A47" w14:paraId="20AADC02" w14:textId="77777777" w:rsidTr="00544851">
        <w:tblPrEx>
          <w:tblLook w:val="04A0" w:firstRow="1" w:lastRow="0" w:firstColumn="1" w:lastColumn="0" w:noHBand="0" w:noVBand="1"/>
        </w:tblPrEx>
        <w:tc>
          <w:tcPr>
            <w:tcW w:w="2087" w:type="dxa"/>
          </w:tcPr>
          <w:p w14:paraId="28CFEA61"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4B5F436F"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projektne dokumentacije te radova sa ciljem zadovoljavanja potreba stanovnika u lokalnoj zajednici</w:t>
            </w:r>
          </w:p>
        </w:tc>
      </w:tr>
      <w:tr w:rsidR="001A201F" w:rsidRPr="004C2A47" w14:paraId="77472358" w14:textId="77777777" w:rsidTr="00544851">
        <w:tblPrEx>
          <w:tblLook w:val="04A0" w:firstRow="1" w:lastRow="0" w:firstColumn="1" w:lastColumn="0" w:noHBand="0" w:noVBand="1"/>
        </w:tblPrEx>
        <w:tc>
          <w:tcPr>
            <w:tcW w:w="2087" w:type="dxa"/>
          </w:tcPr>
          <w:p w14:paraId="55C6F4AB"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 (uspješnosti)</w:t>
            </w:r>
          </w:p>
        </w:tc>
        <w:tc>
          <w:tcPr>
            <w:tcW w:w="7837" w:type="dxa"/>
          </w:tcPr>
          <w:p w14:paraId="4CA529F3"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projektne dokumentacije</w:t>
            </w:r>
          </w:p>
        </w:tc>
      </w:tr>
      <w:tr w:rsidR="001A201F" w:rsidRPr="004C2A47" w14:paraId="10793986" w14:textId="77777777" w:rsidTr="00544851">
        <w:tblPrEx>
          <w:tblLook w:val="04A0" w:firstRow="1" w:lastRow="0" w:firstColumn="1" w:lastColumn="0" w:noHBand="0" w:noVBand="1"/>
        </w:tblPrEx>
        <w:tc>
          <w:tcPr>
            <w:tcW w:w="2087" w:type="dxa"/>
          </w:tcPr>
          <w:p w14:paraId="7F23DF8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1E4321ED" w14:textId="258659F1"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Izrada projektne dokumentacije za proširenje i uređenje obalnog pojasa Dolac- izrada glavne projektne dokumentacije dijela zahvata izvan lučkog područja i </w:t>
            </w:r>
            <w:proofErr w:type="spellStart"/>
            <w:r w:rsidRPr="004C2A47">
              <w:rPr>
                <w:rFonts w:ascii="Times New Roman" w:hAnsi="Times New Roman" w:cs="Times New Roman"/>
                <w:sz w:val="24"/>
                <w:szCs w:val="24"/>
              </w:rPr>
              <w:t>parterno</w:t>
            </w:r>
            <w:proofErr w:type="spellEnd"/>
            <w:r w:rsidRPr="004C2A47">
              <w:rPr>
                <w:rFonts w:ascii="Times New Roman" w:hAnsi="Times New Roman" w:cs="Times New Roman"/>
                <w:sz w:val="24"/>
                <w:szCs w:val="24"/>
              </w:rPr>
              <w:t xml:space="preserve"> uređenje obale Dolac</w:t>
            </w:r>
            <w:r w:rsidR="00373ED0">
              <w:rPr>
                <w:rFonts w:ascii="Times New Roman" w:hAnsi="Times New Roman" w:cs="Times New Roman"/>
                <w:sz w:val="24"/>
                <w:szCs w:val="24"/>
              </w:rPr>
              <w:t xml:space="preserve"> </w:t>
            </w:r>
            <w:r w:rsidRPr="004C2A47">
              <w:rPr>
                <w:rFonts w:ascii="Times New Roman" w:hAnsi="Times New Roman" w:cs="Times New Roman"/>
                <w:sz w:val="24"/>
                <w:szCs w:val="24"/>
              </w:rPr>
              <w:t>- idejni projekt za terase (štekati) te ostali projekti koji se pokažu kao razvojni.</w:t>
            </w:r>
          </w:p>
        </w:tc>
      </w:tr>
      <w:tr w:rsidR="001A201F" w:rsidRPr="004C2A47" w14:paraId="6C73C7DA" w14:textId="77777777" w:rsidTr="00544851">
        <w:tblPrEx>
          <w:tblLook w:val="04A0" w:firstRow="1" w:lastRow="0" w:firstColumn="1" w:lastColumn="0" w:noHBand="0" w:noVBand="1"/>
        </w:tblPrEx>
        <w:tc>
          <w:tcPr>
            <w:tcW w:w="2087" w:type="dxa"/>
          </w:tcPr>
          <w:p w14:paraId="15A0748B"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Opis programa</w:t>
            </w:r>
          </w:p>
        </w:tc>
        <w:tc>
          <w:tcPr>
            <w:tcW w:w="7837" w:type="dxa"/>
          </w:tcPr>
          <w:p w14:paraId="47A3A813" w14:textId="01C32001"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 xml:space="preserve">K103407 Projekt uređenja lokacije postojećeg </w:t>
            </w:r>
            <w:r w:rsidR="00373ED0">
              <w:rPr>
                <w:rFonts w:ascii="Times New Roman" w:hAnsi="Times New Roman" w:cs="Times New Roman"/>
                <w:b/>
                <w:bCs/>
                <w:sz w:val="24"/>
                <w:szCs w:val="24"/>
              </w:rPr>
              <w:t>V</w:t>
            </w:r>
            <w:r w:rsidRPr="004C2A47">
              <w:rPr>
                <w:rFonts w:ascii="Times New Roman" w:hAnsi="Times New Roman" w:cs="Times New Roman"/>
                <w:b/>
                <w:bCs/>
                <w:sz w:val="24"/>
                <w:szCs w:val="24"/>
              </w:rPr>
              <w:t>atrogasnog doma</w:t>
            </w:r>
          </w:p>
        </w:tc>
      </w:tr>
      <w:tr w:rsidR="001A201F" w:rsidRPr="004C2A47" w14:paraId="721C04AA" w14:textId="77777777" w:rsidTr="00544851">
        <w:tblPrEx>
          <w:tblLook w:val="04A0" w:firstRow="1" w:lastRow="0" w:firstColumn="1" w:lastColumn="0" w:noHBand="0" w:noVBand="1"/>
        </w:tblPrEx>
        <w:tc>
          <w:tcPr>
            <w:tcW w:w="2087" w:type="dxa"/>
          </w:tcPr>
          <w:p w14:paraId="30C6E611"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5974D4FE" w14:textId="4741A5B9"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Projekt uređenja lokacije postojećeg </w:t>
            </w:r>
            <w:r w:rsidR="00373ED0">
              <w:rPr>
                <w:rFonts w:ascii="Times New Roman" w:hAnsi="Times New Roman" w:cs="Times New Roman"/>
                <w:sz w:val="24"/>
                <w:szCs w:val="24"/>
              </w:rPr>
              <w:t>V</w:t>
            </w:r>
            <w:r w:rsidRPr="004C2A47">
              <w:rPr>
                <w:rFonts w:ascii="Times New Roman" w:hAnsi="Times New Roman" w:cs="Times New Roman"/>
                <w:sz w:val="24"/>
                <w:szCs w:val="24"/>
              </w:rPr>
              <w:t xml:space="preserve">atrogasnog doma </w:t>
            </w:r>
          </w:p>
        </w:tc>
      </w:tr>
      <w:tr w:rsidR="001A201F" w:rsidRPr="004C2A47" w14:paraId="6163B711" w14:textId="77777777" w:rsidTr="00544851">
        <w:tblPrEx>
          <w:tblLook w:val="04A0" w:firstRow="1" w:lastRow="0" w:firstColumn="1" w:lastColumn="0" w:noHBand="0" w:noVBand="1"/>
        </w:tblPrEx>
        <w:tc>
          <w:tcPr>
            <w:tcW w:w="2087" w:type="dxa"/>
          </w:tcPr>
          <w:p w14:paraId="37EBD948"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 (uspješnosti)</w:t>
            </w:r>
          </w:p>
        </w:tc>
        <w:tc>
          <w:tcPr>
            <w:tcW w:w="7837" w:type="dxa"/>
          </w:tcPr>
          <w:p w14:paraId="6DFB6BCE"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projektne dokumentacije</w:t>
            </w:r>
          </w:p>
        </w:tc>
      </w:tr>
      <w:tr w:rsidR="001A201F" w:rsidRPr="004C2A47" w14:paraId="6DA972B8" w14:textId="77777777" w:rsidTr="00544851">
        <w:tblPrEx>
          <w:tblLook w:val="04A0" w:firstRow="1" w:lastRow="0" w:firstColumn="1" w:lastColumn="0" w:noHBand="0" w:noVBand="1"/>
        </w:tblPrEx>
        <w:tc>
          <w:tcPr>
            <w:tcW w:w="2087" w:type="dxa"/>
          </w:tcPr>
          <w:p w14:paraId="4973037B"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5C596CA2"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Planira se izrada projektne dokumentacije i provođenje urbanističko- arhitektonskog natječaja za uređenje lokacije postojećeg Vatrogasnog doma.</w:t>
            </w:r>
          </w:p>
        </w:tc>
      </w:tr>
      <w:tr w:rsidR="001A201F" w:rsidRPr="004C2A47" w14:paraId="466D6EAC" w14:textId="77777777" w:rsidTr="00544851">
        <w:tblPrEx>
          <w:tblLook w:val="04A0" w:firstRow="1" w:lastRow="0" w:firstColumn="1" w:lastColumn="0" w:noHBand="0" w:noVBand="1"/>
        </w:tblPrEx>
        <w:tc>
          <w:tcPr>
            <w:tcW w:w="2087" w:type="dxa"/>
          </w:tcPr>
          <w:p w14:paraId="18A2DDF4"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3B299CB4"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highlight w:val="cyan"/>
              </w:rPr>
            </w:pPr>
            <w:r w:rsidRPr="004C2A47">
              <w:rPr>
                <w:rFonts w:ascii="Times New Roman" w:hAnsi="Times New Roman" w:cs="Times New Roman"/>
                <w:b/>
                <w:bCs/>
                <w:sz w:val="24"/>
                <w:szCs w:val="24"/>
              </w:rPr>
              <w:t xml:space="preserve">K103409 Projektna dokumentacija za uređenje plaže u </w:t>
            </w:r>
            <w:proofErr w:type="spellStart"/>
            <w:r w:rsidRPr="004C2A47">
              <w:rPr>
                <w:rFonts w:ascii="Times New Roman" w:hAnsi="Times New Roman" w:cs="Times New Roman"/>
                <w:b/>
                <w:bCs/>
                <w:sz w:val="24"/>
                <w:szCs w:val="24"/>
              </w:rPr>
              <w:t>Podsolarskom</w:t>
            </w:r>
            <w:proofErr w:type="spellEnd"/>
          </w:p>
        </w:tc>
      </w:tr>
      <w:tr w:rsidR="001A201F" w:rsidRPr="004C2A47" w14:paraId="0A7692F2" w14:textId="77777777" w:rsidTr="00544851">
        <w:tblPrEx>
          <w:tblLook w:val="04A0" w:firstRow="1" w:lastRow="0" w:firstColumn="1" w:lastColumn="0" w:noHBand="0" w:noVBand="1"/>
        </w:tblPrEx>
        <w:tc>
          <w:tcPr>
            <w:tcW w:w="2087" w:type="dxa"/>
          </w:tcPr>
          <w:p w14:paraId="6F3B88AF"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59F7975C"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highlight w:val="cyan"/>
              </w:rPr>
            </w:pPr>
            <w:r w:rsidRPr="004C2A47">
              <w:rPr>
                <w:rFonts w:ascii="Times New Roman" w:hAnsi="Times New Roman" w:cs="Times New Roman"/>
                <w:sz w:val="24"/>
                <w:szCs w:val="24"/>
              </w:rPr>
              <w:t>Izrada projektne dokumentacije sa ciljem izvođenja kapitalnih projekata na ciljanim lokacijama kako bi se osigurala viša razina komunalne opremljenosti predmetne lokacije.</w:t>
            </w:r>
          </w:p>
        </w:tc>
      </w:tr>
      <w:tr w:rsidR="001A201F" w:rsidRPr="004C2A47" w14:paraId="60A182DF" w14:textId="77777777" w:rsidTr="00544851">
        <w:tblPrEx>
          <w:tblLook w:val="04A0" w:firstRow="1" w:lastRow="0" w:firstColumn="1" w:lastColumn="0" w:noHBand="0" w:noVBand="1"/>
        </w:tblPrEx>
        <w:tc>
          <w:tcPr>
            <w:tcW w:w="2087" w:type="dxa"/>
          </w:tcPr>
          <w:p w14:paraId="01EFFE52"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 (uspješnosti)</w:t>
            </w:r>
          </w:p>
        </w:tc>
        <w:tc>
          <w:tcPr>
            <w:tcW w:w="7837" w:type="dxa"/>
          </w:tcPr>
          <w:p w14:paraId="6EFC504D"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highlight w:val="cyan"/>
              </w:rPr>
            </w:pPr>
            <w:r w:rsidRPr="004C2A47">
              <w:rPr>
                <w:rFonts w:ascii="Times New Roman" w:hAnsi="Times New Roman" w:cs="Times New Roman"/>
                <w:sz w:val="24"/>
                <w:szCs w:val="24"/>
              </w:rPr>
              <w:t>Izrada projektne dokumentacije</w:t>
            </w:r>
          </w:p>
        </w:tc>
      </w:tr>
      <w:tr w:rsidR="001A201F" w:rsidRPr="004C2A47" w14:paraId="53E15DBE" w14:textId="77777777" w:rsidTr="00544851">
        <w:tblPrEx>
          <w:tblLook w:val="04A0" w:firstRow="1" w:lastRow="0" w:firstColumn="1" w:lastColumn="0" w:noHBand="0" w:noVBand="1"/>
        </w:tblPrEx>
        <w:tc>
          <w:tcPr>
            <w:tcW w:w="2087" w:type="dxa"/>
          </w:tcPr>
          <w:p w14:paraId="2F26A152"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78078760"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highlight w:val="cyan"/>
              </w:rPr>
            </w:pPr>
            <w:r w:rsidRPr="004C2A47">
              <w:rPr>
                <w:rFonts w:ascii="Times New Roman" w:hAnsi="Times New Roman" w:cs="Times New Roman"/>
                <w:sz w:val="24"/>
                <w:szCs w:val="24"/>
              </w:rPr>
              <w:t xml:space="preserve">Planira se izrada projektne dokumentacije za uređenje plaže u </w:t>
            </w:r>
            <w:proofErr w:type="spellStart"/>
            <w:r w:rsidRPr="004C2A47">
              <w:rPr>
                <w:rFonts w:ascii="Times New Roman" w:hAnsi="Times New Roman" w:cs="Times New Roman"/>
                <w:sz w:val="24"/>
                <w:szCs w:val="24"/>
              </w:rPr>
              <w:t>Podsolarskom</w:t>
            </w:r>
            <w:proofErr w:type="spellEnd"/>
            <w:r w:rsidRPr="004C2A47">
              <w:rPr>
                <w:rFonts w:ascii="Times New Roman" w:hAnsi="Times New Roman" w:cs="Times New Roman"/>
                <w:sz w:val="24"/>
                <w:szCs w:val="24"/>
              </w:rPr>
              <w:t>.</w:t>
            </w:r>
          </w:p>
        </w:tc>
      </w:tr>
      <w:tr w:rsidR="001A201F" w:rsidRPr="004C2A47" w14:paraId="615A1FAD" w14:textId="77777777" w:rsidTr="00544851">
        <w:tblPrEx>
          <w:tblLook w:val="04A0" w:firstRow="1" w:lastRow="0" w:firstColumn="1" w:lastColumn="0" w:noHBand="0" w:noVBand="1"/>
        </w:tblPrEx>
        <w:tc>
          <w:tcPr>
            <w:tcW w:w="2087" w:type="dxa"/>
          </w:tcPr>
          <w:p w14:paraId="07D6233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 xml:space="preserve">Opis programa </w:t>
            </w:r>
          </w:p>
        </w:tc>
        <w:tc>
          <w:tcPr>
            <w:tcW w:w="7837" w:type="dxa"/>
          </w:tcPr>
          <w:p w14:paraId="3D117249"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K103411 Projekt uređenja lokacije - Vanjski</w:t>
            </w:r>
          </w:p>
        </w:tc>
      </w:tr>
      <w:tr w:rsidR="001A201F" w:rsidRPr="004C2A47" w14:paraId="1A21DFF8" w14:textId="77777777" w:rsidTr="00544851">
        <w:tblPrEx>
          <w:tblLook w:val="04A0" w:firstRow="1" w:lastRow="0" w:firstColumn="1" w:lastColumn="0" w:noHBand="0" w:noVBand="1"/>
        </w:tblPrEx>
        <w:tc>
          <w:tcPr>
            <w:tcW w:w="2087" w:type="dxa"/>
          </w:tcPr>
          <w:p w14:paraId="597E22C9"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57096B49"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Provedba idejnog urbanističko-arhitektonskog natječaja</w:t>
            </w:r>
          </w:p>
          <w:p w14:paraId="1F65A970"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p>
        </w:tc>
      </w:tr>
      <w:tr w:rsidR="001A201F" w:rsidRPr="004C2A47" w14:paraId="57C79215" w14:textId="77777777" w:rsidTr="00544851">
        <w:tblPrEx>
          <w:tblLook w:val="04A0" w:firstRow="1" w:lastRow="0" w:firstColumn="1" w:lastColumn="0" w:noHBand="0" w:noVBand="1"/>
        </w:tblPrEx>
        <w:tc>
          <w:tcPr>
            <w:tcW w:w="2087" w:type="dxa"/>
          </w:tcPr>
          <w:p w14:paraId="2099DC0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4999BA99"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29986E2E"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shd w:val="clear" w:color="auto" w:fill="FFFFFF" w:themeFill="background1"/>
              </w:rPr>
              <w:t>Provedba idejnog urbanističko-arhitektonskog natječaja, izrada projektne dokumentacije i uređenje lokacije gradskog projekta (P4) – Vanjski</w:t>
            </w:r>
          </w:p>
        </w:tc>
      </w:tr>
      <w:tr w:rsidR="001A201F" w:rsidRPr="004C2A47" w14:paraId="1138CD16" w14:textId="77777777" w:rsidTr="00544851">
        <w:tblPrEx>
          <w:tblLook w:val="04A0" w:firstRow="1" w:lastRow="0" w:firstColumn="1" w:lastColumn="0" w:noHBand="0" w:noVBand="1"/>
        </w:tblPrEx>
        <w:trPr>
          <w:trHeight w:val="553"/>
        </w:trPr>
        <w:tc>
          <w:tcPr>
            <w:tcW w:w="2087" w:type="dxa"/>
          </w:tcPr>
          <w:p w14:paraId="1E3C1263"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019A22E1" w14:textId="2E352BA6"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Iznos potreban za dovršetak predmetnog zahvata planira se u Proračunu za 2026. godinu.</w:t>
            </w:r>
          </w:p>
        </w:tc>
      </w:tr>
      <w:tr w:rsidR="001A201F" w:rsidRPr="004C2A47" w14:paraId="02B72F14" w14:textId="77777777" w:rsidTr="00544851">
        <w:tblPrEx>
          <w:tblLook w:val="04A0" w:firstRow="1" w:lastRow="0" w:firstColumn="1" w:lastColumn="0" w:noHBand="0" w:noVBand="1"/>
        </w:tblPrEx>
        <w:tc>
          <w:tcPr>
            <w:tcW w:w="2087" w:type="dxa"/>
          </w:tcPr>
          <w:p w14:paraId="4B207313"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Opis programa</w:t>
            </w:r>
          </w:p>
        </w:tc>
        <w:tc>
          <w:tcPr>
            <w:tcW w:w="7837" w:type="dxa"/>
          </w:tcPr>
          <w:p w14:paraId="36EB7A14"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b/>
                <w:bCs/>
                <w:sz w:val="24"/>
                <w:szCs w:val="24"/>
              </w:rPr>
              <w:t xml:space="preserve">K103412 Projektna dokumentacija za vertikalni promet </w:t>
            </w:r>
          </w:p>
        </w:tc>
      </w:tr>
      <w:tr w:rsidR="001A201F" w:rsidRPr="004C2A47" w14:paraId="777BDCE0" w14:textId="77777777" w:rsidTr="00544851">
        <w:tblPrEx>
          <w:tblLook w:val="04A0" w:firstRow="1" w:lastRow="0" w:firstColumn="1" w:lastColumn="0" w:noHBand="0" w:noVBand="1"/>
        </w:tblPrEx>
        <w:tc>
          <w:tcPr>
            <w:tcW w:w="2087" w:type="dxa"/>
          </w:tcPr>
          <w:p w14:paraId="4895D5A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37314048" w14:textId="77777777" w:rsidR="001A201F" w:rsidRPr="004C2A47" w:rsidRDefault="001A201F" w:rsidP="00544851">
            <w:pPr>
              <w:autoSpaceDE w:val="0"/>
              <w:autoSpaceDN w:val="0"/>
              <w:adjustRightInd w:val="0"/>
              <w:spacing w:after="0" w:line="240" w:lineRule="auto"/>
              <w:rPr>
                <w:rFonts w:ascii="Times New Roman" w:hAnsi="Times New Roman" w:cs="Times New Roman"/>
                <w:sz w:val="24"/>
                <w:szCs w:val="24"/>
              </w:rPr>
            </w:pPr>
            <w:r w:rsidRPr="004C2A47">
              <w:rPr>
                <w:rFonts w:ascii="Times New Roman" w:hAnsi="Times New Roman" w:cs="Times New Roman"/>
                <w:sz w:val="24"/>
                <w:szCs w:val="24"/>
              </w:rPr>
              <w:t>Izrada projektne dokumentacije se ciljem realizacije kapitalnog projekta žičare.</w:t>
            </w:r>
          </w:p>
        </w:tc>
      </w:tr>
      <w:tr w:rsidR="001A201F" w:rsidRPr="004C2A47" w14:paraId="652B88B7" w14:textId="77777777" w:rsidTr="00544851">
        <w:tblPrEx>
          <w:tblLook w:val="04A0" w:firstRow="1" w:lastRow="0" w:firstColumn="1" w:lastColumn="0" w:noHBand="0" w:noVBand="1"/>
        </w:tblPrEx>
        <w:tc>
          <w:tcPr>
            <w:tcW w:w="2087" w:type="dxa"/>
          </w:tcPr>
          <w:p w14:paraId="65D56B98"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478D878D"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1B960431"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projektne dokumentacije</w:t>
            </w:r>
          </w:p>
        </w:tc>
      </w:tr>
      <w:tr w:rsidR="001A201F" w:rsidRPr="004C2A47" w14:paraId="268AA98A" w14:textId="77777777" w:rsidTr="00544851">
        <w:tblPrEx>
          <w:tblLook w:val="04A0" w:firstRow="1" w:lastRow="0" w:firstColumn="1" w:lastColumn="0" w:noHBand="0" w:noVBand="1"/>
        </w:tblPrEx>
        <w:tc>
          <w:tcPr>
            <w:tcW w:w="2087" w:type="dxa"/>
          </w:tcPr>
          <w:p w14:paraId="5228C82B"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019404D9"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highlight w:val="cyan"/>
              </w:rPr>
            </w:pPr>
            <w:r w:rsidRPr="004C2A47">
              <w:rPr>
                <w:rFonts w:ascii="Times New Roman" w:hAnsi="Times New Roman" w:cs="Times New Roman"/>
                <w:sz w:val="24"/>
                <w:szCs w:val="24"/>
              </w:rPr>
              <w:t xml:space="preserve">Dokumentacija za vertikalni promet </w:t>
            </w:r>
          </w:p>
        </w:tc>
      </w:tr>
      <w:tr w:rsidR="001A201F" w:rsidRPr="004C2A47" w14:paraId="2E4EF5CA" w14:textId="77777777" w:rsidTr="00544851">
        <w:tblPrEx>
          <w:tblLook w:val="04A0" w:firstRow="1" w:lastRow="0" w:firstColumn="1" w:lastColumn="0" w:noHBand="0" w:noVBand="1"/>
        </w:tblPrEx>
        <w:trPr>
          <w:trHeight w:val="70"/>
        </w:trPr>
        <w:tc>
          <w:tcPr>
            <w:tcW w:w="2087" w:type="dxa"/>
          </w:tcPr>
          <w:p w14:paraId="3096C929"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lastRenderedPageBreak/>
              <w:t xml:space="preserve">Opis programa </w:t>
            </w:r>
          </w:p>
        </w:tc>
        <w:tc>
          <w:tcPr>
            <w:tcW w:w="7837" w:type="dxa"/>
          </w:tcPr>
          <w:p w14:paraId="23AFE773" w14:textId="59B50F67" w:rsidR="001A201F" w:rsidRPr="004C2A47" w:rsidRDefault="00344CE4"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b/>
                <w:bCs/>
                <w:sz w:val="24"/>
                <w:szCs w:val="24"/>
              </w:rPr>
              <w:t xml:space="preserve">K103420 </w:t>
            </w:r>
            <w:r w:rsidR="001A201F" w:rsidRPr="004C2A47">
              <w:rPr>
                <w:rFonts w:ascii="Times New Roman" w:hAnsi="Times New Roman" w:cs="Times New Roman"/>
                <w:b/>
                <w:bCs/>
                <w:sz w:val="24"/>
                <w:szCs w:val="24"/>
              </w:rPr>
              <w:t xml:space="preserve">Analiza obalnog pojasa za </w:t>
            </w:r>
            <w:proofErr w:type="spellStart"/>
            <w:r w:rsidR="001A201F" w:rsidRPr="004C2A47">
              <w:rPr>
                <w:rFonts w:ascii="Times New Roman" w:hAnsi="Times New Roman" w:cs="Times New Roman"/>
                <w:b/>
                <w:bCs/>
                <w:sz w:val="24"/>
                <w:szCs w:val="24"/>
              </w:rPr>
              <w:t>Raslinu</w:t>
            </w:r>
            <w:proofErr w:type="spellEnd"/>
          </w:p>
        </w:tc>
      </w:tr>
      <w:tr w:rsidR="001A201F" w:rsidRPr="004C2A47" w14:paraId="43DA6963" w14:textId="77777777" w:rsidTr="00544851">
        <w:tblPrEx>
          <w:tblLook w:val="04A0" w:firstRow="1" w:lastRow="0" w:firstColumn="1" w:lastColumn="0" w:noHBand="0" w:noVBand="1"/>
        </w:tblPrEx>
        <w:trPr>
          <w:trHeight w:val="70"/>
        </w:trPr>
        <w:tc>
          <w:tcPr>
            <w:tcW w:w="2087" w:type="dxa"/>
          </w:tcPr>
          <w:p w14:paraId="263821C2"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5273E9BA"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Izrada razvojne studije uređenja obale naselja </w:t>
            </w:r>
            <w:proofErr w:type="spellStart"/>
            <w:r w:rsidRPr="004C2A47">
              <w:rPr>
                <w:rFonts w:ascii="Times New Roman" w:hAnsi="Times New Roman" w:cs="Times New Roman"/>
                <w:sz w:val="24"/>
                <w:szCs w:val="24"/>
              </w:rPr>
              <w:t>Raslina</w:t>
            </w:r>
            <w:proofErr w:type="spellEnd"/>
            <w:r w:rsidRPr="004C2A47">
              <w:rPr>
                <w:rFonts w:ascii="Times New Roman" w:hAnsi="Times New Roman" w:cs="Times New Roman"/>
                <w:sz w:val="24"/>
                <w:szCs w:val="24"/>
              </w:rPr>
              <w:t xml:space="preserve"> (analiza obalnog područja i postojećih vezova).</w:t>
            </w:r>
          </w:p>
        </w:tc>
      </w:tr>
      <w:tr w:rsidR="001A201F" w:rsidRPr="004C2A47" w14:paraId="449CB8E1" w14:textId="77777777" w:rsidTr="00544851">
        <w:tblPrEx>
          <w:tblLook w:val="04A0" w:firstRow="1" w:lastRow="0" w:firstColumn="1" w:lastColumn="0" w:noHBand="0" w:noVBand="1"/>
        </w:tblPrEx>
        <w:trPr>
          <w:trHeight w:val="70"/>
        </w:trPr>
        <w:tc>
          <w:tcPr>
            <w:tcW w:w="2087" w:type="dxa"/>
          </w:tcPr>
          <w:p w14:paraId="2D09D0D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6C9D5B5C"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6BC6CC69"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projektne dokumentacije</w:t>
            </w:r>
          </w:p>
        </w:tc>
      </w:tr>
      <w:tr w:rsidR="001A201F" w:rsidRPr="004C2A47" w14:paraId="38B0D211" w14:textId="77777777" w:rsidTr="00544851">
        <w:tblPrEx>
          <w:tblLook w:val="04A0" w:firstRow="1" w:lastRow="0" w:firstColumn="1" w:lastColumn="0" w:noHBand="0" w:noVBand="1"/>
        </w:tblPrEx>
        <w:trPr>
          <w:trHeight w:val="70"/>
        </w:trPr>
        <w:tc>
          <w:tcPr>
            <w:tcW w:w="2087" w:type="dxa"/>
          </w:tcPr>
          <w:p w14:paraId="4B6D5665"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3C98458C"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Izrada studije </w:t>
            </w:r>
            <w:proofErr w:type="spellStart"/>
            <w:r w:rsidRPr="004C2A47">
              <w:rPr>
                <w:rFonts w:ascii="Times New Roman" w:hAnsi="Times New Roman" w:cs="Times New Roman"/>
                <w:sz w:val="24"/>
                <w:szCs w:val="24"/>
              </w:rPr>
              <w:t>vjetrovalne</w:t>
            </w:r>
            <w:proofErr w:type="spellEnd"/>
            <w:r w:rsidRPr="004C2A47">
              <w:rPr>
                <w:rFonts w:ascii="Times New Roman" w:hAnsi="Times New Roman" w:cs="Times New Roman"/>
                <w:sz w:val="24"/>
                <w:szCs w:val="24"/>
              </w:rPr>
              <w:t xml:space="preserve"> klime, geodetska, hidrografska podloga i izrada Analize obalnog pojasa </w:t>
            </w:r>
            <w:proofErr w:type="spellStart"/>
            <w:r w:rsidRPr="004C2A47">
              <w:rPr>
                <w:rFonts w:ascii="Times New Roman" w:hAnsi="Times New Roman" w:cs="Times New Roman"/>
                <w:sz w:val="24"/>
                <w:szCs w:val="24"/>
              </w:rPr>
              <w:t>Rasline</w:t>
            </w:r>
            <w:proofErr w:type="spellEnd"/>
            <w:r w:rsidRPr="004C2A47">
              <w:rPr>
                <w:rFonts w:ascii="Times New Roman" w:hAnsi="Times New Roman" w:cs="Times New Roman"/>
                <w:sz w:val="24"/>
                <w:szCs w:val="24"/>
              </w:rPr>
              <w:t>.</w:t>
            </w:r>
          </w:p>
        </w:tc>
      </w:tr>
      <w:tr w:rsidR="001A201F" w:rsidRPr="004C2A47" w14:paraId="7B847B0B" w14:textId="77777777" w:rsidTr="00544851">
        <w:tblPrEx>
          <w:tblLook w:val="04A0" w:firstRow="1" w:lastRow="0" w:firstColumn="1" w:lastColumn="0" w:noHBand="0" w:noVBand="1"/>
        </w:tblPrEx>
        <w:trPr>
          <w:trHeight w:val="70"/>
        </w:trPr>
        <w:tc>
          <w:tcPr>
            <w:tcW w:w="2087" w:type="dxa"/>
          </w:tcPr>
          <w:p w14:paraId="7277B794"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Opis programa</w:t>
            </w:r>
          </w:p>
        </w:tc>
        <w:tc>
          <w:tcPr>
            <w:tcW w:w="7837" w:type="dxa"/>
          </w:tcPr>
          <w:p w14:paraId="75CAAE0F"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 xml:space="preserve">K103416 Analiza obalnog pojasa za </w:t>
            </w:r>
            <w:proofErr w:type="spellStart"/>
            <w:r w:rsidRPr="004C2A47">
              <w:rPr>
                <w:rFonts w:ascii="Times New Roman" w:hAnsi="Times New Roman" w:cs="Times New Roman"/>
                <w:b/>
                <w:bCs/>
                <w:sz w:val="24"/>
                <w:szCs w:val="24"/>
              </w:rPr>
              <w:t>Grebašticu</w:t>
            </w:r>
            <w:proofErr w:type="spellEnd"/>
          </w:p>
        </w:tc>
      </w:tr>
      <w:tr w:rsidR="001A201F" w:rsidRPr="004C2A47" w14:paraId="6412D838" w14:textId="77777777" w:rsidTr="00544851">
        <w:tblPrEx>
          <w:tblLook w:val="04A0" w:firstRow="1" w:lastRow="0" w:firstColumn="1" w:lastColumn="0" w:noHBand="0" w:noVBand="1"/>
        </w:tblPrEx>
        <w:trPr>
          <w:trHeight w:val="70"/>
        </w:trPr>
        <w:tc>
          <w:tcPr>
            <w:tcW w:w="2087" w:type="dxa"/>
          </w:tcPr>
          <w:p w14:paraId="2471501B"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2A1AE012"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razvojne studije uređenja obale naselja Grebaštica (analiza obalnog područja i postojećih vezova).</w:t>
            </w:r>
          </w:p>
        </w:tc>
      </w:tr>
      <w:tr w:rsidR="001A201F" w:rsidRPr="004C2A47" w14:paraId="4E8002A1" w14:textId="77777777" w:rsidTr="00544851">
        <w:tblPrEx>
          <w:tblLook w:val="04A0" w:firstRow="1" w:lastRow="0" w:firstColumn="1" w:lastColumn="0" w:noHBand="0" w:noVBand="1"/>
        </w:tblPrEx>
        <w:trPr>
          <w:trHeight w:val="70"/>
        </w:trPr>
        <w:tc>
          <w:tcPr>
            <w:tcW w:w="2087" w:type="dxa"/>
          </w:tcPr>
          <w:p w14:paraId="41FDD9B3"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p w14:paraId="42957D72"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(uspješnosti)</w:t>
            </w:r>
          </w:p>
        </w:tc>
        <w:tc>
          <w:tcPr>
            <w:tcW w:w="7837" w:type="dxa"/>
          </w:tcPr>
          <w:p w14:paraId="7BFA5AF2"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projektne dokumentacije</w:t>
            </w:r>
          </w:p>
        </w:tc>
      </w:tr>
      <w:tr w:rsidR="001A201F" w:rsidRPr="004C2A47" w14:paraId="1D039FD5" w14:textId="77777777" w:rsidTr="00544851">
        <w:tblPrEx>
          <w:tblLook w:val="04A0" w:firstRow="1" w:lastRow="0" w:firstColumn="1" w:lastColumn="0" w:noHBand="0" w:noVBand="1"/>
        </w:tblPrEx>
        <w:trPr>
          <w:trHeight w:val="70"/>
        </w:trPr>
        <w:tc>
          <w:tcPr>
            <w:tcW w:w="2087" w:type="dxa"/>
          </w:tcPr>
          <w:p w14:paraId="1FF1B920"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1757C3EA"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Izrada studije </w:t>
            </w:r>
            <w:proofErr w:type="spellStart"/>
            <w:r w:rsidRPr="004C2A47">
              <w:rPr>
                <w:rFonts w:ascii="Times New Roman" w:hAnsi="Times New Roman" w:cs="Times New Roman"/>
                <w:sz w:val="24"/>
                <w:szCs w:val="24"/>
              </w:rPr>
              <w:t>vjetrovalne</w:t>
            </w:r>
            <w:proofErr w:type="spellEnd"/>
            <w:r w:rsidRPr="004C2A47">
              <w:rPr>
                <w:rFonts w:ascii="Times New Roman" w:hAnsi="Times New Roman" w:cs="Times New Roman"/>
                <w:sz w:val="24"/>
                <w:szCs w:val="24"/>
              </w:rPr>
              <w:t xml:space="preserve"> klime, geodetska, hidrografska podloga i izrada Analize obalnog pojasa </w:t>
            </w:r>
            <w:proofErr w:type="spellStart"/>
            <w:r w:rsidRPr="004C2A47">
              <w:rPr>
                <w:rFonts w:ascii="Times New Roman" w:hAnsi="Times New Roman" w:cs="Times New Roman"/>
                <w:sz w:val="24"/>
                <w:szCs w:val="24"/>
              </w:rPr>
              <w:t>Grebaštice</w:t>
            </w:r>
            <w:proofErr w:type="spellEnd"/>
            <w:r w:rsidRPr="004C2A47">
              <w:rPr>
                <w:rFonts w:ascii="Times New Roman" w:hAnsi="Times New Roman" w:cs="Times New Roman"/>
                <w:sz w:val="24"/>
                <w:szCs w:val="24"/>
              </w:rPr>
              <w:t>.</w:t>
            </w:r>
          </w:p>
        </w:tc>
      </w:tr>
      <w:tr w:rsidR="001A201F" w:rsidRPr="004C2A47" w14:paraId="6F3650C8" w14:textId="77777777" w:rsidTr="00544851">
        <w:tblPrEx>
          <w:tblLook w:val="04A0" w:firstRow="1" w:lastRow="0" w:firstColumn="1" w:lastColumn="0" w:noHBand="0" w:noVBand="1"/>
        </w:tblPrEx>
        <w:trPr>
          <w:trHeight w:val="70"/>
        </w:trPr>
        <w:tc>
          <w:tcPr>
            <w:tcW w:w="2087" w:type="dxa"/>
          </w:tcPr>
          <w:p w14:paraId="2F176E38"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Opis programa</w:t>
            </w:r>
          </w:p>
        </w:tc>
        <w:tc>
          <w:tcPr>
            <w:tcW w:w="7837" w:type="dxa"/>
          </w:tcPr>
          <w:p w14:paraId="30EC2AE5"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K103417 Konzervatorske podloge za stare jezgre naselja</w:t>
            </w:r>
          </w:p>
        </w:tc>
      </w:tr>
      <w:tr w:rsidR="001A201F" w:rsidRPr="004C2A47" w14:paraId="69A4602F" w14:textId="77777777" w:rsidTr="00544851">
        <w:tblPrEx>
          <w:tblLook w:val="04A0" w:firstRow="1" w:lastRow="0" w:firstColumn="1" w:lastColumn="0" w:noHBand="0" w:noVBand="1"/>
        </w:tblPrEx>
        <w:trPr>
          <w:trHeight w:val="70"/>
        </w:trPr>
        <w:tc>
          <w:tcPr>
            <w:tcW w:w="2087" w:type="dxa"/>
          </w:tcPr>
          <w:p w14:paraId="11C5EE56"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71551F73"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Konzervatorske podloge za stare jezgre naselja.</w:t>
            </w:r>
          </w:p>
        </w:tc>
      </w:tr>
      <w:tr w:rsidR="001A201F" w:rsidRPr="004C2A47" w14:paraId="0AF40B2B" w14:textId="77777777" w:rsidTr="00544851">
        <w:tblPrEx>
          <w:tblLook w:val="04A0" w:firstRow="1" w:lastRow="0" w:firstColumn="1" w:lastColumn="0" w:noHBand="0" w:noVBand="1"/>
        </w:tblPrEx>
        <w:trPr>
          <w:trHeight w:val="70"/>
        </w:trPr>
        <w:tc>
          <w:tcPr>
            <w:tcW w:w="2087" w:type="dxa"/>
          </w:tcPr>
          <w:p w14:paraId="620ACA02"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tc>
        <w:tc>
          <w:tcPr>
            <w:tcW w:w="7837" w:type="dxa"/>
          </w:tcPr>
          <w:p w14:paraId="52F48DE2"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projektne dokumentacije</w:t>
            </w:r>
          </w:p>
        </w:tc>
      </w:tr>
      <w:tr w:rsidR="001A201F" w:rsidRPr="004C2A47" w14:paraId="0625DF47" w14:textId="77777777" w:rsidTr="00544851">
        <w:tblPrEx>
          <w:tblLook w:val="04A0" w:firstRow="1" w:lastRow="0" w:firstColumn="1" w:lastColumn="0" w:noHBand="0" w:noVBand="1"/>
        </w:tblPrEx>
        <w:trPr>
          <w:trHeight w:val="70"/>
        </w:trPr>
        <w:tc>
          <w:tcPr>
            <w:tcW w:w="2087" w:type="dxa"/>
          </w:tcPr>
          <w:p w14:paraId="4F5D31F5"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45526CD4"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Analiza površina koje predstavljaju graditeljsko nasljeđe.</w:t>
            </w:r>
          </w:p>
        </w:tc>
      </w:tr>
      <w:tr w:rsidR="001A201F" w:rsidRPr="004C2A47" w14:paraId="70FD15D7" w14:textId="77777777" w:rsidTr="00544851">
        <w:tblPrEx>
          <w:tblLook w:val="04A0" w:firstRow="1" w:lastRow="0" w:firstColumn="1" w:lastColumn="0" w:noHBand="0" w:noVBand="1"/>
        </w:tblPrEx>
        <w:trPr>
          <w:trHeight w:val="70"/>
        </w:trPr>
        <w:tc>
          <w:tcPr>
            <w:tcW w:w="2087" w:type="dxa"/>
          </w:tcPr>
          <w:p w14:paraId="75F36D99"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Opis programa</w:t>
            </w:r>
          </w:p>
        </w:tc>
        <w:tc>
          <w:tcPr>
            <w:tcW w:w="7837" w:type="dxa"/>
          </w:tcPr>
          <w:p w14:paraId="16C07960"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K103418 Projektna dokumentacija uređenja Velike Soline</w:t>
            </w:r>
          </w:p>
        </w:tc>
      </w:tr>
      <w:tr w:rsidR="001A201F" w:rsidRPr="004C2A47" w14:paraId="1CEC607D" w14:textId="77777777" w:rsidTr="00544851">
        <w:tblPrEx>
          <w:tblLook w:val="04A0" w:firstRow="1" w:lastRow="0" w:firstColumn="1" w:lastColumn="0" w:noHBand="0" w:noVBand="1"/>
        </w:tblPrEx>
        <w:trPr>
          <w:trHeight w:val="70"/>
        </w:trPr>
        <w:tc>
          <w:tcPr>
            <w:tcW w:w="2087" w:type="dxa"/>
          </w:tcPr>
          <w:p w14:paraId="383BBB43"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668BD161"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projekta uređenja područja Velike Soline</w:t>
            </w:r>
          </w:p>
        </w:tc>
      </w:tr>
      <w:tr w:rsidR="001A201F" w:rsidRPr="004C2A47" w14:paraId="481F0865" w14:textId="77777777" w:rsidTr="00544851">
        <w:tblPrEx>
          <w:tblLook w:val="04A0" w:firstRow="1" w:lastRow="0" w:firstColumn="1" w:lastColumn="0" w:noHBand="0" w:noVBand="1"/>
        </w:tblPrEx>
        <w:trPr>
          <w:trHeight w:val="70"/>
        </w:trPr>
        <w:tc>
          <w:tcPr>
            <w:tcW w:w="2087" w:type="dxa"/>
          </w:tcPr>
          <w:p w14:paraId="333E649E"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tc>
        <w:tc>
          <w:tcPr>
            <w:tcW w:w="7837" w:type="dxa"/>
          </w:tcPr>
          <w:p w14:paraId="7BA6C6A1"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highlight w:val="yellow"/>
              </w:rPr>
            </w:pPr>
            <w:r w:rsidRPr="004C2A47">
              <w:rPr>
                <w:rFonts w:ascii="Times New Roman" w:hAnsi="Times New Roman" w:cs="Times New Roman"/>
                <w:sz w:val="24"/>
                <w:szCs w:val="24"/>
              </w:rPr>
              <w:t>Izrada projektne dokumentacije</w:t>
            </w:r>
          </w:p>
        </w:tc>
      </w:tr>
      <w:tr w:rsidR="001A201F" w:rsidRPr="004C2A47" w14:paraId="4361E5EA" w14:textId="77777777" w:rsidTr="00544851">
        <w:tblPrEx>
          <w:tblLook w:val="04A0" w:firstRow="1" w:lastRow="0" w:firstColumn="1" w:lastColumn="0" w:noHBand="0" w:noVBand="1"/>
        </w:tblPrEx>
        <w:trPr>
          <w:trHeight w:val="70"/>
        </w:trPr>
        <w:tc>
          <w:tcPr>
            <w:tcW w:w="2087" w:type="dxa"/>
          </w:tcPr>
          <w:p w14:paraId="6991F8E9"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2006E3E7"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highlight w:val="yellow"/>
              </w:rPr>
            </w:pPr>
            <w:r w:rsidRPr="004C2A47">
              <w:rPr>
                <w:rFonts w:ascii="Times New Roman" w:hAnsi="Times New Roman" w:cs="Times New Roman"/>
                <w:sz w:val="24"/>
                <w:szCs w:val="24"/>
              </w:rPr>
              <w:t>Izrada potrebnih podloga i projektne dokumentacije.</w:t>
            </w:r>
          </w:p>
        </w:tc>
      </w:tr>
      <w:tr w:rsidR="001A201F" w:rsidRPr="004C2A47" w14:paraId="06577D77" w14:textId="77777777" w:rsidTr="00544851">
        <w:tblPrEx>
          <w:tblLook w:val="04A0" w:firstRow="1" w:lastRow="0" w:firstColumn="1" w:lastColumn="0" w:noHBand="0" w:noVBand="1"/>
        </w:tblPrEx>
        <w:trPr>
          <w:trHeight w:val="70"/>
        </w:trPr>
        <w:tc>
          <w:tcPr>
            <w:tcW w:w="2087" w:type="dxa"/>
          </w:tcPr>
          <w:p w14:paraId="1DBE2969"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Opis programa</w:t>
            </w:r>
          </w:p>
        </w:tc>
        <w:tc>
          <w:tcPr>
            <w:tcW w:w="7837" w:type="dxa"/>
          </w:tcPr>
          <w:p w14:paraId="23476E19"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 xml:space="preserve">K103419 Uređenje kupališta </w:t>
            </w:r>
            <w:proofErr w:type="spellStart"/>
            <w:r w:rsidRPr="004C2A47">
              <w:rPr>
                <w:rFonts w:ascii="Times New Roman" w:hAnsi="Times New Roman" w:cs="Times New Roman"/>
                <w:b/>
                <w:bCs/>
                <w:sz w:val="24"/>
                <w:szCs w:val="24"/>
              </w:rPr>
              <w:t>Jadrija</w:t>
            </w:r>
            <w:proofErr w:type="spellEnd"/>
          </w:p>
        </w:tc>
      </w:tr>
      <w:tr w:rsidR="001A201F" w:rsidRPr="004C2A47" w14:paraId="399A66F7" w14:textId="77777777" w:rsidTr="00544851">
        <w:tblPrEx>
          <w:tblLook w:val="04A0" w:firstRow="1" w:lastRow="0" w:firstColumn="1" w:lastColumn="0" w:noHBand="0" w:noVBand="1"/>
        </w:tblPrEx>
        <w:trPr>
          <w:trHeight w:val="70"/>
        </w:trPr>
        <w:tc>
          <w:tcPr>
            <w:tcW w:w="2087" w:type="dxa"/>
          </w:tcPr>
          <w:p w14:paraId="6575038A"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Ciljevi programa</w:t>
            </w:r>
          </w:p>
        </w:tc>
        <w:tc>
          <w:tcPr>
            <w:tcW w:w="7837" w:type="dxa"/>
          </w:tcPr>
          <w:p w14:paraId="55159FA5"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Uređenje kupališta </w:t>
            </w:r>
            <w:proofErr w:type="spellStart"/>
            <w:r w:rsidRPr="004C2A47">
              <w:rPr>
                <w:rFonts w:ascii="Times New Roman" w:hAnsi="Times New Roman" w:cs="Times New Roman"/>
                <w:sz w:val="24"/>
                <w:szCs w:val="24"/>
              </w:rPr>
              <w:t>Jadrija</w:t>
            </w:r>
            <w:proofErr w:type="spellEnd"/>
          </w:p>
        </w:tc>
      </w:tr>
      <w:tr w:rsidR="001A201F" w:rsidRPr="004C2A47" w14:paraId="3938D961" w14:textId="77777777" w:rsidTr="00544851">
        <w:tblPrEx>
          <w:tblLook w:val="04A0" w:firstRow="1" w:lastRow="0" w:firstColumn="1" w:lastColumn="0" w:noHBand="0" w:noVBand="1"/>
        </w:tblPrEx>
        <w:trPr>
          <w:trHeight w:val="70"/>
        </w:trPr>
        <w:tc>
          <w:tcPr>
            <w:tcW w:w="2087" w:type="dxa"/>
          </w:tcPr>
          <w:p w14:paraId="736CEC64"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Pokazatelj rezultata</w:t>
            </w:r>
          </w:p>
        </w:tc>
        <w:tc>
          <w:tcPr>
            <w:tcW w:w="7837" w:type="dxa"/>
          </w:tcPr>
          <w:p w14:paraId="34B5B04A" w14:textId="77777777"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Izrada projektne dokumentacije te izvedba radova i dobava ugostiteljskih objekata i urbane opreme.</w:t>
            </w:r>
          </w:p>
        </w:tc>
      </w:tr>
      <w:tr w:rsidR="001A201F" w:rsidRPr="004C2A47" w14:paraId="051E7359" w14:textId="77777777" w:rsidTr="00544851">
        <w:tblPrEx>
          <w:tblLook w:val="04A0" w:firstRow="1" w:lastRow="0" w:firstColumn="1" w:lastColumn="0" w:noHBand="0" w:noVBand="1"/>
        </w:tblPrEx>
        <w:trPr>
          <w:trHeight w:val="70"/>
        </w:trPr>
        <w:tc>
          <w:tcPr>
            <w:tcW w:w="2087" w:type="dxa"/>
          </w:tcPr>
          <w:p w14:paraId="54F8378D" w14:textId="77777777" w:rsidR="001A201F" w:rsidRPr="004C2A47" w:rsidRDefault="001A201F" w:rsidP="00544851">
            <w:pPr>
              <w:autoSpaceDE w:val="0"/>
              <w:autoSpaceDN w:val="0"/>
              <w:adjustRightInd w:val="0"/>
              <w:spacing w:after="0" w:line="240" w:lineRule="auto"/>
              <w:rPr>
                <w:rFonts w:ascii="Times New Roman" w:hAnsi="Times New Roman" w:cs="Times New Roman"/>
                <w:b/>
                <w:bCs/>
                <w:sz w:val="24"/>
                <w:szCs w:val="24"/>
              </w:rPr>
            </w:pPr>
            <w:r w:rsidRPr="004C2A47">
              <w:rPr>
                <w:rFonts w:ascii="Times New Roman" w:hAnsi="Times New Roman" w:cs="Times New Roman"/>
                <w:b/>
                <w:bCs/>
                <w:sz w:val="24"/>
                <w:szCs w:val="24"/>
              </w:rPr>
              <w:t>Obrazloženje</w:t>
            </w:r>
          </w:p>
        </w:tc>
        <w:tc>
          <w:tcPr>
            <w:tcW w:w="7837" w:type="dxa"/>
          </w:tcPr>
          <w:p w14:paraId="517809D8" w14:textId="1B573D2F" w:rsidR="001A201F" w:rsidRPr="004C2A47" w:rsidRDefault="001A201F" w:rsidP="00544851">
            <w:pPr>
              <w:autoSpaceDE w:val="0"/>
              <w:autoSpaceDN w:val="0"/>
              <w:adjustRightInd w:val="0"/>
              <w:spacing w:after="0" w:line="240" w:lineRule="auto"/>
              <w:jc w:val="both"/>
              <w:rPr>
                <w:rFonts w:ascii="Times New Roman" w:hAnsi="Times New Roman" w:cs="Times New Roman"/>
                <w:sz w:val="24"/>
                <w:szCs w:val="24"/>
              </w:rPr>
            </w:pPr>
            <w:r w:rsidRPr="004C2A47">
              <w:rPr>
                <w:rFonts w:ascii="Times New Roman" w:hAnsi="Times New Roman" w:cs="Times New Roman"/>
                <w:sz w:val="24"/>
                <w:szCs w:val="24"/>
              </w:rPr>
              <w:t xml:space="preserve">Uređenje kupališta </w:t>
            </w:r>
            <w:proofErr w:type="spellStart"/>
            <w:r w:rsidRPr="004C2A47">
              <w:rPr>
                <w:rFonts w:ascii="Times New Roman" w:hAnsi="Times New Roman" w:cs="Times New Roman"/>
                <w:sz w:val="24"/>
                <w:szCs w:val="24"/>
              </w:rPr>
              <w:t>Jadrija</w:t>
            </w:r>
            <w:proofErr w:type="spellEnd"/>
            <w:r w:rsidRPr="004C2A47">
              <w:rPr>
                <w:rFonts w:ascii="Times New Roman" w:hAnsi="Times New Roman" w:cs="Times New Roman"/>
                <w:sz w:val="24"/>
                <w:szCs w:val="24"/>
              </w:rPr>
              <w:t>, izvedba pripremnih radova za ugostiteljske objekte i urbane opreme</w:t>
            </w:r>
            <w:r w:rsidRPr="004C2A47">
              <w:t xml:space="preserve"> </w:t>
            </w:r>
            <w:r w:rsidRPr="004C2A47">
              <w:rPr>
                <w:rFonts w:ascii="Times New Roman" w:hAnsi="Times New Roman" w:cs="Times New Roman"/>
                <w:sz w:val="24"/>
                <w:szCs w:val="24"/>
              </w:rPr>
              <w:t>i dobava ugostiteljskih objekata i urbane opreme.</w:t>
            </w:r>
          </w:p>
        </w:tc>
      </w:tr>
    </w:tbl>
    <w:p w14:paraId="5C395B9C" w14:textId="77777777" w:rsidR="00746ABF" w:rsidRDefault="00746ABF" w:rsidP="00942FE1">
      <w:pPr>
        <w:rPr>
          <w:rFonts w:ascii="Times New Roman" w:hAnsi="Times New Roman" w:cs="Times New Roman"/>
          <w:b/>
          <w:bCs/>
          <w:sz w:val="24"/>
          <w:szCs w:val="24"/>
        </w:rPr>
      </w:pPr>
    </w:p>
    <w:p w14:paraId="442C0553" w14:textId="77777777" w:rsidR="002570DE" w:rsidRPr="004C2A47" w:rsidRDefault="002570DE" w:rsidP="00942FE1">
      <w:pPr>
        <w:rPr>
          <w:rFonts w:ascii="Times New Roman" w:hAnsi="Times New Roman" w:cs="Times New Roman"/>
          <w:b/>
          <w:bCs/>
          <w:sz w:val="24"/>
          <w:szCs w:val="24"/>
        </w:rPr>
      </w:pPr>
    </w:p>
    <w:p w14:paraId="3571F656" w14:textId="562AD5CF" w:rsidR="007A531F" w:rsidRPr="004C2A47" w:rsidRDefault="007A531F" w:rsidP="00723C5E">
      <w:pPr>
        <w:jc w:val="center"/>
        <w:rPr>
          <w:rFonts w:ascii="Times New Roman" w:hAnsi="Times New Roman" w:cs="Times New Roman"/>
          <w:b/>
          <w:bCs/>
          <w:sz w:val="24"/>
          <w:szCs w:val="24"/>
        </w:rPr>
      </w:pPr>
      <w:r w:rsidRPr="004C2A47">
        <w:rPr>
          <w:rFonts w:ascii="Times New Roman" w:hAnsi="Times New Roman" w:cs="Times New Roman"/>
          <w:b/>
          <w:sz w:val="24"/>
          <w:szCs w:val="24"/>
        </w:rPr>
        <w:t>RAZDJEL: UPRAVNI ODJEL ZA KOMUNALNE DJELATNOSTI</w:t>
      </w:r>
    </w:p>
    <w:p w14:paraId="65DB0577" w14:textId="77777777" w:rsidR="007A531F" w:rsidRPr="004C2A47" w:rsidRDefault="007A531F" w:rsidP="00723C5E">
      <w:pPr>
        <w:jc w:val="center"/>
        <w:rPr>
          <w:rFonts w:ascii="Times New Roman" w:hAnsi="Times New Roman" w:cs="Times New Roman"/>
          <w:b/>
          <w:bCs/>
          <w:sz w:val="24"/>
          <w:szCs w:val="24"/>
        </w:rPr>
      </w:pPr>
    </w:p>
    <w:tbl>
      <w:tblPr>
        <w:tblStyle w:val="TableGrid"/>
        <w:tblW w:w="9429" w:type="dxa"/>
        <w:tblInd w:w="-214" w:type="dxa"/>
        <w:tblCellMar>
          <w:top w:w="53" w:type="dxa"/>
          <w:left w:w="108" w:type="dxa"/>
          <w:right w:w="54" w:type="dxa"/>
        </w:tblCellMar>
        <w:tblLook w:val="04A0" w:firstRow="1" w:lastRow="0" w:firstColumn="1" w:lastColumn="0" w:noHBand="0" w:noVBand="1"/>
      </w:tblPr>
      <w:tblGrid>
        <w:gridCol w:w="2638"/>
        <w:gridCol w:w="6791"/>
      </w:tblGrid>
      <w:tr w:rsidR="00746ABF" w:rsidRPr="004C2A47" w14:paraId="591FCC27" w14:textId="77777777" w:rsidTr="00544851">
        <w:trPr>
          <w:trHeight w:val="250"/>
        </w:trPr>
        <w:tc>
          <w:tcPr>
            <w:tcW w:w="9429" w:type="dxa"/>
            <w:gridSpan w:val="2"/>
            <w:tcBorders>
              <w:top w:val="single" w:sz="4" w:space="0" w:color="000000"/>
              <w:left w:val="single" w:sz="4" w:space="0" w:color="000000"/>
              <w:bottom w:val="single" w:sz="4" w:space="0" w:color="000000"/>
              <w:right w:val="single" w:sz="4" w:space="0" w:color="000000"/>
            </w:tcBorders>
          </w:tcPr>
          <w:p w14:paraId="2C872EEC"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Razdjel: 005 UPRAVNI ODJEL ZA KOMUNALNE DJELATNOSTI</w:t>
            </w:r>
          </w:p>
        </w:tc>
      </w:tr>
      <w:tr w:rsidR="00746ABF" w:rsidRPr="004C2A47" w14:paraId="634C210E" w14:textId="77777777" w:rsidTr="00544851">
        <w:trPr>
          <w:trHeight w:val="302"/>
        </w:trPr>
        <w:tc>
          <w:tcPr>
            <w:tcW w:w="9429" w:type="dxa"/>
            <w:gridSpan w:val="2"/>
            <w:tcBorders>
              <w:top w:val="single" w:sz="4" w:space="0" w:color="000000"/>
              <w:left w:val="single" w:sz="4" w:space="0" w:color="000000"/>
              <w:bottom w:val="single" w:sz="4" w:space="0" w:color="000000"/>
              <w:right w:val="single" w:sz="4" w:space="0" w:color="000000"/>
            </w:tcBorders>
          </w:tcPr>
          <w:p w14:paraId="33E7EBC1"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Glava</w:t>
            </w:r>
            <w:r w:rsidRPr="004C2A47">
              <w:rPr>
                <w:rFonts w:ascii="Times New Roman" w:hAnsi="Times New Roman" w:cs="Times New Roman"/>
                <w:b/>
                <w:bCs/>
                <w:sz w:val="24"/>
                <w:szCs w:val="24"/>
              </w:rPr>
              <w:t>: 00501 KOMUNALNE DJELATNOSTI</w:t>
            </w:r>
          </w:p>
        </w:tc>
      </w:tr>
      <w:tr w:rsidR="00746ABF" w:rsidRPr="004C2A47" w14:paraId="7D2449E5" w14:textId="77777777" w:rsidTr="00544851">
        <w:trPr>
          <w:trHeight w:val="345"/>
        </w:trPr>
        <w:tc>
          <w:tcPr>
            <w:tcW w:w="2638" w:type="dxa"/>
            <w:tcBorders>
              <w:top w:val="single" w:sz="4" w:space="0" w:color="auto"/>
              <w:left w:val="single" w:sz="4" w:space="0" w:color="000000"/>
              <w:bottom w:val="single" w:sz="4" w:space="0" w:color="000000"/>
              <w:right w:val="single" w:sz="4" w:space="0" w:color="000000"/>
            </w:tcBorders>
          </w:tcPr>
          <w:p w14:paraId="7A9CFD09"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 xml:space="preserve">NAZIV PROGRAMA </w:t>
            </w:r>
          </w:p>
        </w:tc>
        <w:tc>
          <w:tcPr>
            <w:tcW w:w="6791" w:type="dxa"/>
            <w:tcBorders>
              <w:top w:val="single" w:sz="4" w:space="0" w:color="auto"/>
              <w:left w:val="single" w:sz="4" w:space="0" w:color="000000"/>
              <w:bottom w:val="single" w:sz="4" w:space="0" w:color="000000"/>
              <w:right w:val="single" w:sz="4" w:space="0" w:color="000000"/>
            </w:tcBorders>
          </w:tcPr>
          <w:p w14:paraId="73A43222"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1035 ODRŽAVANJE KOMUNALNE INFRASTRUKTURE</w:t>
            </w:r>
          </w:p>
        </w:tc>
      </w:tr>
      <w:tr w:rsidR="00746ABF" w:rsidRPr="004C2A47" w14:paraId="459DD2C1" w14:textId="77777777" w:rsidTr="00544851">
        <w:trPr>
          <w:trHeight w:val="345"/>
        </w:trPr>
        <w:tc>
          <w:tcPr>
            <w:tcW w:w="2638" w:type="dxa"/>
            <w:tcBorders>
              <w:top w:val="single" w:sz="4" w:space="0" w:color="000000"/>
              <w:left w:val="single" w:sz="4" w:space="0" w:color="000000"/>
              <w:bottom w:val="single" w:sz="4" w:space="0" w:color="auto"/>
              <w:right w:val="single" w:sz="4" w:space="0" w:color="000000"/>
            </w:tcBorders>
          </w:tcPr>
          <w:p w14:paraId="7433C6A8"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 xml:space="preserve">Regulatorni okvir </w:t>
            </w:r>
          </w:p>
        </w:tc>
        <w:tc>
          <w:tcPr>
            <w:tcW w:w="6791" w:type="dxa"/>
            <w:tcBorders>
              <w:top w:val="single" w:sz="4" w:space="0" w:color="000000"/>
              <w:left w:val="single" w:sz="4" w:space="0" w:color="000000"/>
              <w:bottom w:val="single" w:sz="4" w:space="0" w:color="auto"/>
              <w:right w:val="single" w:sz="4" w:space="0" w:color="000000"/>
            </w:tcBorders>
          </w:tcPr>
          <w:p w14:paraId="01590D9A"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Zakon o komunalnom gospodarstvu ( „Narodne novine“, broj 68/18, 110/18, 32/20 i 145/24).</w:t>
            </w:r>
          </w:p>
          <w:p w14:paraId="506B7615" w14:textId="77777777" w:rsidR="00746ABF" w:rsidRPr="004C2A47" w:rsidRDefault="00746ABF" w:rsidP="002570DE">
            <w:pPr>
              <w:jc w:val="both"/>
              <w:rPr>
                <w:rFonts w:ascii="Times New Roman" w:hAnsi="Times New Roman" w:cs="Times New Roman"/>
                <w:b/>
                <w:bCs/>
                <w:sz w:val="24"/>
                <w:szCs w:val="24"/>
              </w:rPr>
            </w:pPr>
            <w:r w:rsidRPr="004C2A47">
              <w:rPr>
                <w:rFonts w:ascii="Times New Roman" w:hAnsi="Times New Roman" w:cs="Times New Roman"/>
                <w:sz w:val="24"/>
                <w:szCs w:val="24"/>
              </w:rPr>
              <w:t>Program održavanja komunalne infrastrukture na području Grada Šibenika</w:t>
            </w:r>
          </w:p>
        </w:tc>
      </w:tr>
      <w:tr w:rsidR="00746ABF" w:rsidRPr="004C2A47" w14:paraId="41A4CB38" w14:textId="77777777" w:rsidTr="00544851">
        <w:trPr>
          <w:trHeight w:val="345"/>
        </w:trPr>
        <w:tc>
          <w:tcPr>
            <w:tcW w:w="2638" w:type="dxa"/>
            <w:tcBorders>
              <w:top w:val="single" w:sz="4" w:space="0" w:color="000000"/>
              <w:left w:val="single" w:sz="4" w:space="0" w:color="000000"/>
              <w:bottom w:val="single" w:sz="4" w:space="0" w:color="000000"/>
              <w:right w:val="single" w:sz="4" w:space="0" w:color="000000"/>
            </w:tcBorders>
          </w:tcPr>
          <w:p w14:paraId="52AB1439" w14:textId="77777777" w:rsidR="00746ABF" w:rsidRPr="004C2A47" w:rsidRDefault="00746ABF" w:rsidP="00544851">
            <w:pPr>
              <w:rPr>
                <w:rFonts w:ascii="Times New Roman" w:hAnsi="Times New Roman" w:cs="Times New Roman"/>
                <w:b/>
                <w:sz w:val="24"/>
                <w:szCs w:val="24"/>
              </w:rPr>
            </w:pPr>
            <w:r w:rsidRPr="004C2A47">
              <w:rPr>
                <w:rFonts w:ascii="Times New Roman" w:eastAsia="Calibri" w:hAnsi="Times New Roman" w:cs="Times New Roman"/>
                <w:b/>
                <w:color w:val="000000"/>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0833ADF2"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b/>
                <w:bCs/>
                <w:sz w:val="24"/>
                <w:szCs w:val="24"/>
              </w:rPr>
              <w:t>A103501 Čišćenje, zamjena i popravak slivnih rešetki</w:t>
            </w:r>
          </w:p>
        </w:tc>
      </w:tr>
      <w:tr w:rsidR="00746ABF" w:rsidRPr="004C2A47" w14:paraId="700DCF8F" w14:textId="77777777" w:rsidTr="00544851">
        <w:trPr>
          <w:trHeight w:val="345"/>
        </w:trPr>
        <w:tc>
          <w:tcPr>
            <w:tcW w:w="2638" w:type="dxa"/>
            <w:tcBorders>
              <w:top w:val="single" w:sz="4" w:space="0" w:color="000000"/>
              <w:left w:val="single" w:sz="4" w:space="0" w:color="000000"/>
              <w:bottom w:val="single" w:sz="4" w:space="0" w:color="000000"/>
              <w:right w:val="single" w:sz="4" w:space="0" w:color="000000"/>
            </w:tcBorders>
          </w:tcPr>
          <w:p w14:paraId="6A1506EC" w14:textId="77777777" w:rsidR="00746ABF" w:rsidRPr="004C2A47" w:rsidRDefault="00746ABF" w:rsidP="00544851">
            <w:pPr>
              <w:rPr>
                <w:rFonts w:ascii="Times New Roman" w:eastAsia="Calibri" w:hAnsi="Times New Roman" w:cs="Times New Roman"/>
                <w:b/>
                <w:color w:val="000000"/>
                <w:sz w:val="24"/>
                <w:szCs w:val="24"/>
              </w:rPr>
            </w:pPr>
            <w:r w:rsidRPr="004C2A47">
              <w:rPr>
                <w:rFonts w:ascii="Times New Roman" w:hAnsi="Times New Roman" w:cs="Times New Roman"/>
                <w:b/>
                <w:sz w:val="24"/>
                <w:szCs w:val="24"/>
              </w:rPr>
              <w:lastRenderedPageBreak/>
              <w:t>Planirana sredstva za provedbu</w:t>
            </w:r>
          </w:p>
        </w:tc>
        <w:tc>
          <w:tcPr>
            <w:tcW w:w="6791" w:type="dxa"/>
            <w:tcBorders>
              <w:top w:val="single" w:sz="4" w:space="0" w:color="000000"/>
              <w:left w:val="single" w:sz="4" w:space="0" w:color="000000"/>
              <w:bottom w:val="single" w:sz="4" w:space="0" w:color="000000"/>
              <w:right w:val="single" w:sz="4" w:space="0" w:color="000000"/>
            </w:tcBorders>
          </w:tcPr>
          <w:p w14:paraId="43B774EF" w14:textId="77777777" w:rsidR="00746ABF" w:rsidRPr="004C2A47" w:rsidRDefault="00746ABF" w:rsidP="00544851">
            <w:pPr>
              <w:jc w:val="both"/>
              <w:rPr>
                <w:rFonts w:ascii="Times New Roman" w:hAnsi="Times New Roman" w:cs="Times New Roman"/>
                <w:b/>
                <w:bCs/>
                <w:sz w:val="24"/>
                <w:szCs w:val="24"/>
              </w:rPr>
            </w:pPr>
            <w:r w:rsidRPr="004C2A47">
              <w:rPr>
                <w:rFonts w:ascii="Times New Roman" w:hAnsi="Times New Roman" w:cs="Times New Roman"/>
                <w:b/>
                <w:bCs/>
                <w:sz w:val="24"/>
                <w:szCs w:val="24"/>
              </w:rPr>
              <w:t>20.000,00 EUR</w:t>
            </w:r>
          </w:p>
        </w:tc>
      </w:tr>
      <w:tr w:rsidR="00746ABF" w:rsidRPr="004C2A47" w14:paraId="459E9718" w14:textId="77777777" w:rsidTr="00544851">
        <w:trPr>
          <w:trHeight w:val="345"/>
        </w:trPr>
        <w:tc>
          <w:tcPr>
            <w:tcW w:w="2638" w:type="dxa"/>
            <w:tcBorders>
              <w:top w:val="single" w:sz="4" w:space="0" w:color="000000"/>
              <w:left w:val="single" w:sz="4" w:space="0" w:color="000000"/>
              <w:bottom w:val="single" w:sz="4" w:space="0" w:color="000000"/>
              <w:right w:val="single" w:sz="4" w:space="0" w:color="000000"/>
            </w:tcBorders>
          </w:tcPr>
          <w:p w14:paraId="5CE09FE0"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Pokazatelj rezultata</w:t>
            </w:r>
          </w:p>
        </w:tc>
        <w:tc>
          <w:tcPr>
            <w:tcW w:w="6791" w:type="dxa"/>
            <w:tcBorders>
              <w:top w:val="single" w:sz="4" w:space="0" w:color="000000"/>
              <w:left w:val="single" w:sz="4" w:space="0" w:color="000000"/>
              <w:bottom w:val="single" w:sz="4" w:space="0" w:color="000000"/>
              <w:right w:val="single" w:sz="4" w:space="0" w:color="000000"/>
            </w:tcBorders>
          </w:tcPr>
          <w:p w14:paraId="30624931"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Stupanj čistoće slivnika i održavanja slivnih rešetki</w:t>
            </w:r>
          </w:p>
        </w:tc>
      </w:tr>
      <w:tr w:rsidR="00746ABF" w:rsidRPr="004C2A47" w14:paraId="7261383D" w14:textId="77777777" w:rsidTr="00544851">
        <w:trPr>
          <w:trHeight w:val="345"/>
        </w:trPr>
        <w:tc>
          <w:tcPr>
            <w:tcW w:w="2638" w:type="dxa"/>
            <w:tcBorders>
              <w:top w:val="single" w:sz="4" w:space="0" w:color="000000"/>
              <w:left w:val="single" w:sz="4" w:space="0" w:color="000000"/>
              <w:bottom w:val="single" w:sz="4" w:space="0" w:color="000000"/>
              <w:right w:val="single" w:sz="4" w:space="0" w:color="000000"/>
            </w:tcBorders>
          </w:tcPr>
          <w:p w14:paraId="701759B2" w14:textId="77777777" w:rsidR="00746ABF" w:rsidRPr="004C2A47" w:rsidRDefault="00746ABF" w:rsidP="00544851">
            <w:pPr>
              <w:rPr>
                <w:rFonts w:ascii="Times New Roman" w:hAnsi="Times New Roman" w:cs="Times New Roman"/>
                <w:b/>
                <w:sz w:val="24"/>
                <w:szCs w:val="24"/>
              </w:rPr>
            </w:pPr>
            <w:r w:rsidRPr="004C2A47">
              <w:rPr>
                <w:rFonts w:ascii="Times New Roman" w:eastAsia="Calibri" w:hAnsi="Times New Roman" w:cs="Times New Roman"/>
                <w:b/>
                <w:color w:val="000000"/>
                <w:sz w:val="24"/>
                <w:szCs w:val="24"/>
              </w:rPr>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4AD8E3AC" w14:textId="77777777" w:rsidR="00746ABF" w:rsidRPr="004C2A47" w:rsidRDefault="00746ABF" w:rsidP="00544851">
            <w:pPr>
              <w:ind w:right="54"/>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Razvoj komunalne i javne infrastrukture za uravnotežen gospodarski razvoj te očuvanje i zaštita okoliša za podizanje kvalitete života.</w:t>
            </w:r>
          </w:p>
          <w:p w14:paraId="7DA3076F" w14:textId="730C6FE0" w:rsidR="00746ABF" w:rsidRPr="004C2A47" w:rsidRDefault="00746ABF" w:rsidP="002570DE">
            <w:pPr>
              <w:jc w:val="both"/>
              <w:rPr>
                <w:rFonts w:ascii="Times New Roman" w:hAnsi="Times New Roman" w:cs="Times New Roman"/>
                <w:b/>
                <w:bCs/>
                <w:sz w:val="24"/>
                <w:szCs w:val="24"/>
              </w:rPr>
            </w:pPr>
            <w:r w:rsidRPr="004C2A47">
              <w:rPr>
                <w:rFonts w:ascii="Times New Roman" w:eastAsia="Calibri" w:hAnsi="Times New Roman" w:cs="Times New Roman"/>
                <w:color w:val="000000"/>
                <w:sz w:val="24"/>
                <w:szCs w:val="24"/>
              </w:rPr>
              <w:t>Strukturno usklađivanje potreba i izvora financijskih sredstava za</w:t>
            </w:r>
            <w:r w:rsidR="002570DE">
              <w:rPr>
                <w:rFonts w:ascii="Times New Roman" w:eastAsia="Calibri" w:hAnsi="Times New Roman" w:cs="Times New Roman"/>
                <w:color w:val="000000"/>
                <w:sz w:val="24"/>
                <w:szCs w:val="24"/>
              </w:rPr>
              <w:t xml:space="preserve"> </w:t>
            </w:r>
            <w:r w:rsidRPr="004C2A47">
              <w:rPr>
                <w:rFonts w:ascii="Times New Roman" w:eastAsia="Calibri" w:hAnsi="Times New Roman" w:cs="Times New Roman"/>
                <w:color w:val="000000"/>
                <w:sz w:val="24"/>
                <w:szCs w:val="24"/>
              </w:rPr>
              <w:t>odvijanje djelatnosti održavanja javnih površina, nerazvrstanih cesta, groblja i javne rasvjete.</w:t>
            </w:r>
          </w:p>
        </w:tc>
      </w:tr>
      <w:tr w:rsidR="00746ABF" w:rsidRPr="004C2A47" w14:paraId="59319D8C" w14:textId="77777777" w:rsidTr="00544851">
        <w:trPr>
          <w:trHeight w:val="345"/>
        </w:trPr>
        <w:tc>
          <w:tcPr>
            <w:tcW w:w="2638" w:type="dxa"/>
            <w:tcBorders>
              <w:top w:val="single" w:sz="4" w:space="0" w:color="000000"/>
              <w:left w:val="single" w:sz="4" w:space="0" w:color="000000"/>
              <w:bottom w:val="single" w:sz="4" w:space="0" w:color="000000"/>
              <w:right w:val="single" w:sz="4" w:space="0" w:color="000000"/>
            </w:tcBorders>
          </w:tcPr>
          <w:p w14:paraId="16B77360" w14:textId="77777777" w:rsidR="00746ABF" w:rsidRPr="004C2A47" w:rsidRDefault="00746ABF" w:rsidP="00544851">
            <w:pPr>
              <w:rPr>
                <w:rFonts w:ascii="Times New Roman" w:eastAsia="Calibri" w:hAnsi="Times New Roman" w:cs="Times New Roman"/>
                <w:b/>
                <w:color w:val="000000"/>
                <w:sz w:val="24"/>
                <w:szCs w:val="24"/>
              </w:rPr>
            </w:pPr>
            <w:r w:rsidRPr="004C2A47">
              <w:rPr>
                <w:rFonts w:ascii="Times New Roman" w:eastAsia="Calibri" w:hAnsi="Times New Roman" w:cs="Times New Roman"/>
                <w:b/>
                <w:color w:val="000000"/>
                <w:sz w:val="24"/>
                <w:szCs w:val="24"/>
              </w:rPr>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0C1A17E3" w14:textId="396386D7" w:rsidR="00746ABF" w:rsidRPr="004C2A47" w:rsidRDefault="00746ABF" w:rsidP="00544851">
            <w:pPr>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Rezultat zadanog cilja unutar ove aktivnosti ostvarit  će se kroz aktivnu</w:t>
            </w:r>
            <w:r w:rsidR="002570DE">
              <w:rPr>
                <w:rFonts w:ascii="Times New Roman" w:eastAsia="Calibri" w:hAnsi="Times New Roman" w:cs="Times New Roman"/>
                <w:color w:val="000000"/>
                <w:sz w:val="24"/>
                <w:szCs w:val="24"/>
              </w:rPr>
              <w:t xml:space="preserve"> </w:t>
            </w:r>
            <w:r w:rsidRPr="004C2A47">
              <w:rPr>
                <w:rFonts w:ascii="Times New Roman" w:eastAsia="Calibri" w:hAnsi="Times New Roman" w:cs="Times New Roman"/>
                <w:color w:val="000000"/>
                <w:sz w:val="24"/>
                <w:szCs w:val="24"/>
              </w:rPr>
              <w:t>suradnju UO za komunalne djelatnosti i tvrtke „Vodovod i odvodnja“ d.o.o. Šibenik, koja će izvršiti planiranu aktivnost čišćenja slivnika, te zamjenu i popravke slivnih rešetki.</w:t>
            </w:r>
          </w:p>
          <w:p w14:paraId="601322F9" w14:textId="77777777" w:rsidR="00746ABF" w:rsidRPr="004C2A47" w:rsidRDefault="00746ABF" w:rsidP="00544851">
            <w:pPr>
              <w:ind w:right="54"/>
              <w:jc w:val="both"/>
              <w:rPr>
                <w:rFonts w:ascii="Times New Roman" w:eastAsia="Calibri" w:hAnsi="Times New Roman" w:cs="Times New Roman"/>
                <w:color w:val="000000"/>
                <w:sz w:val="24"/>
                <w:szCs w:val="24"/>
              </w:rPr>
            </w:pPr>
            <w:r w:rsidRPr="004C2A47">
              <w:rPr>
                <w:rFonts w:ascii="Times New Roman" w:eastAsia="Calibri" w:hAnsi="Times New Roman" w:cs="Times New Roman"/>
                <w:color w:val="000000"/>
                <w:sz w:val="24"/>
                <w:szCs w:val="24"/>
              </w:rPr>
              <w:t xml:space="preserve">Ova aktivnost se provodi jer je Zakonom o komunalnom gospodarstvu utvrđena kao komunalna djelatnost kojom se osigurava građenje ili održavanje komunalne infrastrukture u stanju funkcionalne ispravnosti i kojom se pojedinačnim korisnicima pružaju usluge nužne za svakodnevni život i rad na području grada. </w:t>
            </w:r>
          </w:p>
        </w:tc>
      </w:tr>
      <w:tr w:rsidR="00746ABF" w:rsidRPr="004C2A47" w14:paraId="3599C56B" w14:textId="77777777" w:rsidTr="00544851">
        <w:trPr>
          <w:trHeight w:val="240"/>
        </w:trPr>
        <w:tc>
          <w:tcPr>
            <w:tcW w:w="2638" w:type="dxa"/>
            <w:tcBorders>
              <w:top w:val="single" w:sz="4" w:space="0" w:color="auto"/>
              <w:left w:val="single" w:sz="4" w:space="0" w:color="000000"/>
              <w:bottom w:val="single" w:sz="4" w:space="0" w:color="000000"/>
              <w:right w:val="single" w:sz="4" w:space="0" w:color="000000"/>
            </w:tcBorders>
          </w:tcPr>
          <w:p w14:paraId="5F75DDB2"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 xml:space="preserve">NAZIV PROGRAMA </w:t>
            </w:r>
          </w:p>
        </w:tc>
        <w:tc>
          <w:tcPr>
            <w:tcW w:w="6791" w:type="dxa"/>
            <w:tcBorders>
              <w:top w:val="single" w:sz="4" w:space="0" w:color="auto"/>
              <w:left w:val="single" w:sz="4" w:space="0" w:color="000000"/>
              <w:bottom w:val="single" w:sz="4" w:space="0" w:color="000000"/>
              <w:right w:val="single" w:sz="4" w:space="0" w:color="000000"/>
            </w:tcBorders>
          </w:tcPr>
          <w:p w14:paraId="47C6EDB3"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b/>
                <w:bCs/>
                <w:sz w:val="24"/>
                <w:szCs w:val="24"/>
              </w:rPr>
              <w:t>1036 ODRŽAVANJE ČISTOĆE JAVNIH POVRŠINA</w:t>
            </w:r>
          </w:p>
        </w:tc>
      </w:tr>
      <w:tr w:rsidR="00746ABF" w:rsidRPr="004C2A47" w14:paraId="14761EBB"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67376818"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Regulatorni okvir </w:t>
            </w:r>
          </w:p>
        </w:tc>
        <w:tc>
          <w:tcPr>
            <w:tcW w:w="6791" w:type="dxa"/>
            <w:tcBorders>
              <w:top w:val="single" w:sz="4" w:space="0" w:color="000000"/>
              <w:left w:val="single" w:sz="4" w:space="0" w:color="000000"/>
              <w:bottom w:val="single" w:sz="4" w:space="0" w:color="000000"/>
              <w:right w:val="single" w:sz="4" w:space="0" w:color="000000"/>
            </w:tcBorders>
          </w:tcPr>
          <w:p w14:paraId="53A152D5"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Zakon o komunalnom gospodarstvu ( „Narodne novine“, broj 68/18, 110/18, 32/20 i 145/24).</w:t>
            </w:r>
          </w:p>
          <w:p w14:paraId="6EF3A7B8"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Program održavanja komunalne infrastrukture na području Grada Šibenika</w:t>
            </w:r>
          </w:p>
        </w:tc>
      </w:tr>
      <w:tr w:rsidR="00746ABF" w:rsidRPr="004C2A47" w14:paraId="2C33CE98" w14:textId="77777777" w:rsidTr="00544851">
        <w:trPr>
          <w:trHeight w:val="512"/>
        </w:trPr>
        <w:tc>
          <w:tcPr>
            <w:tcW w:w="2638" w:type="dxa"/>
            <w:tcBorders>
              <w:top w:val="single" w:sz="4" w:space="0" w:color="000000"/>
              <w:left w:val="single" w:sz="4" w:space="0" w:color="000000"/>
              <w:bottom w:val="single" w:sz="4" w:space="0" w:color="000000"/>
              <w:right w:val="single" w:sz="4" w:space="0" w:color="000000"/>
            </w:tcBorders>
          </w:tcPr>
          <w:p w14:paraId="12859A2B"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2A7819DF" w14:textId="132D9675"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A103601 Čišćenje javnih površina</w:t>
            </w:r>
          </w:p>
          <w:p w14:paraId="5C8546F8" w14:textId="56F1D2A1"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 xml:space="preserve">A103604 Odvoz i odlaganje raznog otpada s javnih površina </w:t>
            </w:r>
          </w:p>
          <w:p w14:paraId="00007276" w14:textId="162A594F"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bCs/>
                <w:sz w:val="24"/>
                <w:szCs w:val="24"/>
              </w:rPr>
              <w:t>A103610  Sanacija ilegalnih odlagališta</w:t>
            </w:r>
          </w:p>
        </w:tc>
      </w:tr>
      <w:tr w:rsidR="00746ABF" w:rsidRPr="004C2A47" w14:paraId="0E4AE37F" w14:textId="77777777" w:rsidTr="00544851">
        <w:trPr>
          <w:trHeight w:val="308"/>
        </w:trPr>
        <w:tc>
          <w:tcPr>
            <w:tcW w:w="2638" w:type="dxa"/>
            <w:tcBorders>
              <w:top w:val="single" w:sz="4" w:space="0" w:color="000000"/>
              <w:left w:val="single" w:sz="4" w:space="0" w:color="000000"/>
              <w:bottom w:val="single" w:sz="4" w:space="0" w:color="000000"/>
              <w:right w:val="single" w:sz="4" w:space="0" w:color="000000"/>
            </w:tcBorders>
          </w:tcPr>
          <w:p w14:paraId="5A8959C3"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62456C79"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Razvoj komunalne i javne infrastrukture za uravnotežen gospodarski razvoj te očuvanje i zaštita okoliša za podizanje kvalitete života.</w:t>
            </w:r>
          </w:p>
          <w:p w14:paraId="1C5F479C"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Strukturno usklađivanje potreba i izvora financijskih sredstava za odvijanje djelatnosti održavanja javnih površina, nerazvrstanih cesta, groblja i javne rasvjete.</w:t>
            </w:r>
          </w:p>
        </w:tc>
      </w:tr>
      <w:tr w:rsidR="00746ABF" w:rsidRPr="004C2A47" w14:paraId="0F95731B" w14:textId="77777777" w:rsidTr="00544851">
        <w:trPr>
          <w:trHeight w:val="308"/>
        </w:trPr>
        <w:tc>
          <w:tcPr>
            <w:tcW w:w="2638" w:type="dxa"/>
            <w:tcBorders>
              <w:top w:val="single" w:sz="4" w:space="0" w:color="000000"/>
              <w:left w:val="single" w:sz="4" w:space="0" w:color="000000"/>
              <w:bottom w:val="single" w:sz="4" w:space="0" w:color="000000"/>
              <w:right w:val="single" w:sz="4" w:space="0" w:color="000000"/>
            </w:tcBorders>
          </w:tcPr>
          <w:p w14:paraId="6A063EF9"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Planirana sredstva za provedbu</w:t>
            </w:r>
          </w:p>
        </w:tc>
        <w:tc>
          <w:tcPr>
            <w:tcW w:w="6791" w:type="dxa"/>
            <w:tcBorders>
              <w:top w:val="single" w:sz="4" w:space="0" w:color="000000"/>
              <w:left w:val="single" w:sz="4" w:space="0" w:color="000000"/>
              <w:bottom w:val="single" w:sz="4" w:space="0" w:color="000000"/>
              <w:right w:val="single" w:sz="4" w:space="0" w:color="000000"/>
            </w:tcBorders>
          </w:tcPr>
          <w:p w14:paraId="0CAACD5F" w14:textId="77777777" w:rsidR="00746ABF" w:rsidRPr="004C2A47" w:rsidRDefault="00746ABF" w:rsidP="00544851">
            <w:pPr>
              <w:ind w:right="54"/>
              <w:jc w:val="both"/>
              <w:rPr>
                <w:rFonts w:ascii="Times New Roman" w:hAnsi="Times New Roman" w:cs="Times New Roman"/>
                <w:b/>
                <w:bCs/>
                <w:sz w:val="24"/>
                <w:szCs w:val="24"/>
              </w:rPr>
            </w:pPr>
            <w:r w:rsidRPr="004C2A47">
              <w:rPr>
                <w:rFonts w:ascii="Times New Roman" w:hAnsi="Times New Roman" w:cs="Times New Roman"/>
                <w:b/>
                <w:bCs/>
                <w:sz w:val="24"/>
                <w:szCs w:val="24"/>
              </w:rPr>
              <w:t xml:space="preserve"> 1.490.000,00 EUR</w:t>
            </w:r>
          </w:p>
        </w:tc>
      </w:tr>
      <w:tr w:rsidR="00746ABF" w:rsidRPr="004C2A47" w14:paraId="7FE33BE9" w14:textId="77777777" w:rsidTr="00544851">
        <w:trPr>
          <w:trHeight w:val="308"/>
        </w:trPr>
        <w:tc>
          <w:tcPr>
            <w:tcW w:w="2638" w:type="dxa"/>
            <w:tcBorders>
              <w:top w:val="single" w:sz="4" w:space="0" w:color="000000"/>
              <w:left w:val="single" w:sz="4" w:space="0" w:color="000000"/>
              <w:bottom w:val="single" w:sz="4" w:space="0" w:color="000000"/>
              <w:right w:val="single" w:sz="4" w:space="0" w:color="000000"/>
            </w:tcBorders>
          </w:tcPr>
          <w:p w14:paraId="736D921F"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Pokazatelj rezultata</w:t>
            </w:r>
          </w:p>
        </w:tc>
        <w:tc>
          <w:tcPr>
            <w:tcW w:w="6791" w:type="dxa"/>
            <w:tcBorders>
              <w:top w:val="single" w:sz="4" w:space="0" w:color="000000"/>
              <w:left w:val="single" w:sz="4" w:space="0" w:color="000000"/>
              <w:bottom w:val="single" w:sz="4" w:space="0" w:color="000000"/>
              <w:right w:val="single" w:sz="4" w:space="0" w:color="000000"/>
            </w:tcBorders>
          </w:tcPr>
          <w:p w14:paraId="4D8B9BC2"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Stupanj čistoće javnih površina.</w:t>
            </w:r>
          </w:p>
        </w:tc>
      </w:tr>
      <w:tr w:rsidR="00746ABF" w:rsidRPr="004C2A47" w14:paraId="31E8E190" w14:textId="77777777" w:rsidTr="00544851">
        <w:trPr>
          <w:trHeight w:val="2569"/>
        </w:trPr>
        <w:tc>
          <w:tcPr>
            <w:tcW w:w="2638" w:type="dxa"/>
            <w:tcBorders>
              <w:top w:val="single" w:sz="4" w:space="0" w:color="000000"/>
              <w:left w:val="single" w:sz="4" w:space="0" w:color="000000"/>
              <w:bottom w:val="single" w:sz="4" w:space="0" w:color="000000"/>
              <w:right w:val="single" w:sz="4" w:space="0" w:color="000000"/>
            </w:tcBorders>
          </w:tcPr>
          <w:p w14:paraId="4B7E6310"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4AAB3BBF" w14:textId="3A38B23C"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Rezultat zadanog cilja unutar ove aktivnosti ostvarit će se kroz aktivnu suradnju UO za komunalne djelatnosti i tvrtke „Zeleni grad Šibenik“ d.o.o. Šibenik, koja će izvršiti planiranu aktivnost održavanja čistoće javnih površina.</w:t>
            </w:r>
          </w:p>
          <w:p w14:paraId="261FED8C"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 xml:space="preserve">Ova aktivnost se provodi jer je Zakonom o komunalnom gospodarstvu utvrđena kao komunalna djelatnost kojom se osigurava građenje ili održavanje komunalne infrastrukture u stanju funkcionalne ispravnosti i kojom se pojedinačnim korisnicima pružaju usluge nužne za svakodnevni život i rad na području grada. </w:t>
            </w:r>
          </w:p>
        </w:tc>
      </w:tr>
      <w:tr w:rsidR="00746ABF" w:rsidRPr="004C2A47" w14:paraId="01ABF741" w14:textId="77777777" w:rsidTr="00544851">
        <w:trPr>
          <w:trHeight w:val="500"/>
        </w:trPr>
        <w:tc>
          <w:tcPr>
            <w:tcW w:w="2638" w:type="dxa"/>
            <w:tcBorders>
              <w:top w:val="single" w:sz="4" w:space="0" w:color="000000"/>
              <w:left w:val="single" w:sz="4" w:space="0" w:color="000000"/>
              <w:bottom w:val="single" w:sz="4" w:space="0" w:color="000000"/>
              <w:right w:val="single" w:sz="4" w:space="0" w:color="000000"/>
            </w:tcBorders>
          </w:tcPr>
          <w:p w14:paraId="4E2212A6"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NAZIV PROGRAMA</w:t>
            </w:r>
          </w:p>
        </w:tc>
        <w:tc>
          <w:tcPr>
            <w:tcW w:w="6791" w:type="dxa"/>
            <w:tcBorders>
              <w:top w:val="single" w:sz="4" w:space="0" w:color="000000"/>
              <w:left w:val="single" w:sz="4" w:space="0" w:color="000000"/>
              <w:bottom w:val="single" w:sz="4" w:space="0" w:color="000000"/>
              <w:right w:val="single" w:sz="4" w:space="0" w:color="000000"/>
            </w:tcBorders>
          </w:tcPr>
          <w:p w14:paraId="0C325322" w14:textId="77777777" w:rsidR="00746ABF" w:rsidRPr="004C2A47" w:rsidRDefault="00746ABF" w:rsidP="00544851">
            <w:pPr>
              <w:autoSpaceDE w:val="0"/>
              <w:autoSpaceDN w:val="0"/>
              <w:adjustRightInd w:val="0"/>
              <w:jc w:val="both"/>
              <w:rPr>
                <w:rFonts w:ascii="Times New Roman" w:hAnsi="Times New Roman" w:cs="Times New Roman"/>
                <w:sz w:val="24"/>
                <w:szCs w:val="24"/>
              </w:rPr>
            </w:pPr>
            <w:r w:rsidRPr="004C2A47">
              <w:rPr>
                <w:rFonts w:ascii="Times New Roman" w:hAnsi="Times New Roman" w:cs="Times New Roman"/>
                <w:b/>
                <w:bCs/>
                <w:sz w:val="24"/>
                <w:szCs w:val="24"/>
              </w:rPr>
              <w:t>1037 ODRŽAVANJE JAVNIH POVRŠINA</w:t>
            </w:r>
          </w:p>
        </w:tc>
      </w:tr>
      <w:tr w:rsidR="00746ABF" w:rsidRPr="004C2A47" w14:paraId="0B912CB6" w14:textId="77777777" w:rsidTr="00544851">
        <w:trPr>
          <w:trHeight w:val="652"/>
        </w:trPr>
        <w:tc>
          <w:tcPr>
            <w:tcW w:w="2638" w:type="dxa"/>
            <w:tcBorders>
              <w:top w:val="single" w:sz="4" w:space="0" w:color="000000"/>
              <w:left w:val="single" w:sz="4" w:space="0" w:color="000000"/>
              <w:bottom w:val="single" w:sz="4" w:space="0" w:color="000000"/>
              <w:right w:val="single" w:sz="4" w:space="0" w:color="000000"/>
            </w:tcBorders>
          </w:tcPr>
          <w:p w14:paraId="3D39190F"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6791" w:type="dxa"/>
            <w:tcBorders>
              <w:top w:val="single" w:sz="4" w:space="0" w:color="000000"/>
              <w:left w:val="single" w:sz="4" w:space="0" w:color="000000"/>
              <w:bottom w:val="single" w:sz="4" w:space="0" w:color="000000"/>
              <w:right w:val="single" w:sz="4" w:space="0" w:color="000000"/>
            </w:tcBorders>
          </w:tcPr>
          <w:p w14:paraId="528320E1"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0660 Rashodi vezani za stanovanje i komunalne pogodnosti koji nisu drugdje svrstani</w:t>
            </w:r>
          </w:p>
        </w:tc>
      </w:tr>
      <w:tr w:rsidR="00746ABF" w:rsidRPr="004C2A47" w14:paraId="2A79A59E" w14:textId="77777777" w:rsidTr="00544851">
        <w:trPr>
          <w:trHeight w:val="1029"/>
        </w:trPr>
        <w:tc>
          <w:tcPr>
            <w:tcW w:w="2638" w:type="dxa"/>
            <w:tcBorders>
              <w:top w:val="single" w:sz="4" w:space="0" w:color="000000"/>
              <w:left w:val="single" w:sz="4" w:space="0" w:color="000000"/>
              <w:bottom w:val="single" w:sz="4" w:space="0" w:color="000000"/>
              <w:right w:val="single" w:sz="4" w:space="0" w:color="000000"/>
            </w:tcBorders>
          </w:tcPr>
          <w:p w14:paraId="5B6CF4D8"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lastRenderedPageBreak/>
              <w:t xml:space="preserve">Regulatorni okvir </w:t>
            </w:r>
          </w:p>
        </w:tc>
        <w:tc>
          <w:tcPr>
            <w:tcW w:w="6791" w:type="dxa"/>
            <w:tcBorders>
              <w:top w:val="single" w:sz="4" w:space="0" w:color="000000"/>
              <w:left w:val="single" w:sz="4" w:space="0" w:color="000000"/>
              <w:bottom w:val="single" w:sz="4" w:space="0" w:color="000000"/>
              <w:right w:val="single" w:sz="4" w:space="0" w:color="000000"/>
            </w:tcBorders>
          </w:tcPr>
          <w:p w14:paraId="7DF9DB2E" w14:textId="2C1A7041"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Zakon o komunalnom gospodarstvu („Narodne novine“, broj 68/18, 110/18, 32/20 i 145/24)</w:t>
            </w:r>
          </w:p>
          <w:p w14:paraId="755A764F"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Program održavanja komunalne infrastrukture na području Grada Šibenika</w:t>
            </w:r>
          </w:p>
        </w:tc>
      </w:tr>
      <w:tr w:rsidR="00746ABF" w:rsidRPr="004C2A47" w14:paraId="02079952" w14:textId="77777777" w:rsidTr="00544851">
        <w:trPr>
          <w:trHeight w:val="17"/>
        </w:trPr>
        <w:tc>
          <w:tcPr>
            <w:tcW w:w="2638" w:type="dxa"/>
            <w:tcBorders>
              <w:top w:val="single" w:sz="4" w:space="0" w:color="000000"/>
              <w:left w:val="single" w:sz="4" w:space="0" w:color="000000"/>
              <w:bottom w:val="single" w:sz="4" w:space="0" w:color="000000"/>
              <w:right w:val="single" w:sz="4" w:space="0" w:color="000000"/>
            </w:tcBorders>
          </w:tcPr>
          <w:p w14:paraId="17D36E0D"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25319F6C" w14:textId="71B0F7F9"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A103701 Održavanje javnih površina</w:t>
            </w:r>
          </w:p>
          <w:p w14:paraId="7BBDBCA3" w14:textId="2D260837"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A103702 Održavanje zelenih površina</w:t>
            </w:r>
          </w:p>
          <w:p w14:paraId="38FAA137" w14:textId="2715EA18"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A103703 Održavanje javnih fontana</w:t>
            </w:r>
          </w:p>
        </w:tc>
      </w:tr>
      <w:tr w:rsidR="00746ABF" w:rsidRPr="004C2A47" w14:paraId="19CA3E96"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78918633"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01D64134"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Razvoj komunalne i javne infrastrukture za uravnotežen gospodarski razvoj te očuvanje i zaštita okoliša za podizanje kvalitete života.</w:t>
            </w:r>
          </w:p>
          <w:p w14:paraId="139016E0"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Strukturno usklađivanje potreba i izvora financijskih sredstava za odvijanje djelatnosti održavanja javnih površina, nerazvrstanih cesta, groblja i javne rasvjete.</w:t>
            </w:r>
          </w:p>
        </w:tc>
      </w:tr>
      <w:tr w:rsidR="00746ABF" w:rsidRPr="004C2A47" w14:paraId="2F7BFACF" w14:textId="77777777" w:rsidTr="00544851">
        <w:trPr>
          <w:trHeight w:val="593"/>
        </w:trPr>
        <w:tc>
          <w:tcPr>
            <w:tcW w:w="2638" w:type="dxa"/>
            <w:tcBorders>
              <w:top w:val="single" w:sz="4" w:space="0" w:color="000000"/>
              <w:left w:val="single" w:sz="4" w:space="0" w:color="000000"/>
              <w:bottom w:val="single" w:sz="4" w:space="0" w:color="000000"/>
              <w:right w:val="single" w:sz="4" w:space="0" w:color="000000"/>
            </w:tcBorders>
          </w:tcPr>
          <w:p w14:paraId="7ECFB53D"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Planirana sredstva za provedbu</w:t>
            </w:r>
          </w:p>
        </w:tc>
        <w:tc>
          <w:tcPr>
            <w:tcW w:w="6791" w:type="dxa"/>
            <w:tcBorders>
              <w:top w:val="single" w:sz="4" w:space="0" w:color="000000"/>
              <w:left w:val="single" w:sz="4" w:space="0" w:color="000000"/>
              <w:bottom w:val="single" w:sz="4" w:space="0" w:color="000000"/>
              <w:right w:val="single" w:sz="4" w:space="0" w:color="000000"/>
            </w:tcBorders>
          </w:tcPr>
          <w:p w14:paraId="0168E092" w14:textId="77777777" w:rsidR="00746ABF" w:rsidRPr="004C2A47" w:rsidRDefault="00746ABF" w:rsidP="00544851">
            <w:pPr>
              <w:ind w:right="54"/>
              <w:jc w:val="both"/>
              <w:rPr>
                <w:rFonts w:ascii="Times New Roman" w:hAnsi="Times New Roman" w:cs="Times New Roman"/>
                <w:b/>
                <w:bCs/>
                <w:sz w:val="24"/>
                <w:szCs w:val="24"/>
              </w:rPr>
            </w:pPr>
            <w:r w:rsidRPr="004C2A47">
              <w:rPr>
                <w:rFonts w:ascii="Times New Roman" w:hAnsi="Times New Roman" w:cs="Times New Roman"/>
                <w:b/>
                <w:bCs/>
                <w:sz w:val="24"/>
                <w:szCs w:val="24"/>
              </w:rPr>
              <w:t>1.290.000,00 EUR</w:t>
            </w:r>
          </w:p>
        </w:tc>
      </w:tr>
      <w:tr w:rsidR="00746ABF" w:rsidRPr="004C2A47" w14:paraId="6A2FAF65" w14:textId="77777777" w:rsidTr="00544851">
        <w:trPr>
          <w:trHeight w:val="424"/>
        </w:trPr>
        <w:tc>
          <w:tcPr>
            <w:tcW w:w="2638" w:type="dxa"/>
            <w:tcBorders>
              <w:top w:val="single" w:sz="4" w:space="0" w:color="000000"/>
              <w:left w:val="single" w:sz="4" w:space="0" w:color="000000"/>
              <w:bottom w:val="single" w:sz="4" w:space="0" w:color="000000"/>
              <w:right w:val="single" w:sz="4" w:space="0" w:color="000000"/>
            </w:tcBorders>
          </w:tcPr>
          <w:p w14:paraId="4251B2C3"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Pokazatelj rezultata </w:t>
            </w:r>
          </w:p>
        </w:tc>
        <w:tc>
          <w:tcPr>
            <w:tcW w:w="6791" w:type="dxa"/>
            <w:tcBorders>
              <w:top w:val="single" w:sz="4" w:space="0" w:color="000000"/>
              <w:left w:val="single" w:sz="4" w:space="0" w:color="000000"/>
              <w:bottom w:val="single" w:sz="4" w:space="0" w:color="000000"/>
              <w:right w:val="single" w:sz="4" w:space="0" w:color="000000"/>
            </w:tcBorders>
          </w:tcPr>
          <w:p w14:paraId="5343C6D5"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Stupanj razvijenosti komunalne i javne infrastrukture.</w:t>
            </w:r>
          </w:p>
        </w:tc>
      </w:tr>
      <w:tr w:rsidR="00746ABF" w:rsidRPr="004C2A47" w14:paraId="73563F98" w14:textId="77777777" w:rsidTr="00544851">
        <w:trPr>
          <w:trHeight w:val="3053"/>
        </w:trPr>
        <w:tc>
          <w:tcPr>
            <w:tcW w:w="2638" w:type="dxa"/>
            <w:tcBorders>
              <w:top w:val="single" w:sz="4" w:space="0" w:color="000000"/>
              <w:left w:val="single" w:sz="4" w:space="0" w:color="000000"/>
              <w:bottom w:val="single" w:sz="4" w:space="0" w:color="000000"/>
              <w:right w:val="single" w:sz="4" w:space="0" w:color="000000"/>
            </w:tcBorders>
          </w:tcPr>
          <w:p w14:paraId="4268A39D"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4359836B" w14:textId="0D5139E5"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Rezultat zadanog cilja unutar ove aktivnosti ostvarit će se kroz aktivnu suradnju UO za komunalne djelatnosti i tvrtke „Zeleni grad Šibenik“ d.o.o. Šibenik, koja će izvršiti aktivnost održavanja zelenih površina i čišćenja javnih fontana, te tvrtkom „</w:t>
            </w:r>
            <w:proofErr w:type="spellStart"/>
            <w:r w:rsidRPr="004C2A47">
              <w:rPr>
                <w:rFonts w:ascii="Times New Roman" w:hAnsi="Times New Roman" w:cs="Times New Roman"/>
                <w:sz w:val="24"/>
                <w:szCs w:val="24"/>
              </w:rPr>
              <w:t>Bemix</w:t>
            </w:r>
            <w:proofErr w:type="spellEnd"/>
            <w:r w:rsidRPr="004C2A47">
              <w:rPr>
                <w:rFonts w:ascii="Times New Roman" w:hAnsi="Times New Roman" w:cs="Times New Roman"/>
                <w:sz w:val="24"/>
                <w:szCs w:val="24"/>
              </w:rPr>
              <w:t>“ d.o.o. Grebaštica koja će održavati javne površine temeljem ugovora o povjeravanju obavljanja navedene komunalne djelatnosti.</w:t>
            </w:r>
          </w:p>
          <w:p w14:paraId="5C13815A"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 xml:space="preserve">Ova aktivnost se provodi jer je Zakonom o komunalnom gospodarstvu utvrđena kao komunalna djelatnost kojom se osigurava građenje ili održavanje komunalne infrastrukture u stanju funkcionalne ispravnosti i kojom se pojedinačnim korisnicima pružaju usluge nužne za svakodnevni život i rad na području grada. </w:t>
            </w:r>
          </w:p>
        </w:tc>
      </w:tr>
      <w:tr w:rsidR="00746ABF" w:rsidRPr="004C2A47" w14:paraId="680B95CA" w14:textId="77777777" w:rsidTr="00544851">
        <w:trPr>
          <w:trHeight w:val="338"/>
        </w:trPr>
        <w:tc>
          <w:tcPr>
            <w:tcW w:w="2638" w:type="dxa"/>
            <w:tcBorders>
              <w:top w:val="single" w:sz="4" w:space="0" w:color="000000"/>
              <w:left w:val="single" w:sz="4" w:space="0" w:color="000000"/>
              <w:bottom w:val="single" w:sz="4" w:space="0" w:color="000000"/>
              <w:right w:val="single" w:sz="4" w:space="0" w:color="000000"/>
            </w:tcBorders>
          </w:tcPr>
          <w:p w14:paraId="4ED2AB9F"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NAZIV PROGRAMA</w:t>
            </w:r>
          </w:p>
        </w:tc>
        <w:tc>
          <w:tcPr>
            <w:tcW w:w="6791" w:type="dxa"/>
            <w:tcBorders>
              <w:top w:val="single" w:sz="4" w:space="0" w:color="000000"/>
              <w:left w:val="single" w:sz="4" w:space="0" w:color="000000"/>
              <w:bottom w:val="single" w:sz="4" w:space="0" w:color="000000"/>
              <w:right w:val="single" w:sz="4" w:space="0" w:color="000000"/>
            </w:tcBorders>
          </w:tcPr>
          <w:p w14:paraId="030EC0EA" w14:textId="77777777" w:rsidR="00746ABF" w:rsidRPr="004C2A47" w:rsidRDefault="00746ABF" w:rsidP="00544851">
            <w:pPr>
              <w:autoSpaceDE w:val="0"/>
              <w:autoSpaceDN w:val="0"/>
              <w:adjustRightInd w:val="0"/>
              <w:jc w:val="both"/>
              <w:rPr>
                <w:rFonts w:ascii="Times New Roman" w:hAnsi="Times New Roman" w:cs="Times New Roman"/>
                <w:sz w:val="24"/>
                <w:szCs w:val="24"/>
              </w:rPr>
            </w:pPr>
            <w:r w:rsidRPr="004C2A47">
              <w:rPr>
                <w:rFonts w:ascii="Times New Roman" w:hAnsi="Times New Roman" w:cs="Times New Roman"/>
                <w:b/>
                <w:bCs/>
                <w:sz w:val="24"/>
                <w:szCs w:val="24"/>
              </w:rPr>
              <w:t>1038 ODRŽAVANJE NERAZVRSTANIH CESTA</w:t>
            </w:r>
          </w:p>
        </w:tc>
      </w:tr>
      <w:tr w:rsidR="00746ABF" w:rsidRPr="004C2A47" w14:paraId="5D6A8928" w14:textId="77777777" w:rsidTr="00544851">
        <w:trPr>
          <w:trHeight w:val="784"/>
        </w:trPr>
        <w:tc>
          <w:tcPr>
            <w:tcW w:w="2638" w:type="dxa"/>
            <w:tcBorders>
              <w:top w:val="single" w:sz="4" w:space="0" w:color="000000"/>
              <w:left w:val="single" w:sz="4" w:space="0" w:color="000000"/>
              <w:bottom w:val="single" w:sz="4" w:space="0" w:color="000000"/>
              <w:right w:val="single" w:sz="4" w:space="0" w:color="000000"/>
            </w:tcBorders>
          </w:tcPr>
          <w:p w14:paraId="1F7E5CD9"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6791" w:type="dxa"/>
            <w:tcBorders>
              <w:top w:val="single" w:sz="4" w:space="0" w:color="000000"/>
              <w:left w:val="single" w:sz="4" w:space="0" w:color="000000"/>
              <w:bottom w:val="single" w:sz="4" w:space="0" w:color="000000"/>
              <w:right w:val="single" w:sz="4" w:space="0" w:color="000000"/>
            </w:tcBorders>
          </w:tcPr>
          <w:p w14:paraId="4DBCC1FB"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0660 Rashodi vezani za stanovanje i komunalne pogodnosti koji nisu drugdje svrstani</w:t>
            </w:r>
          </w:p>
        </w:tc>
      </w:tr>
      <w:tr w:rsidR="00746ABF" w:rsidRPr="004C2A47" w14:paraId="188B952B"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5B1CAE9A"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Regulatorni okvir </w:t>
            </w:r>
          </w:p>
        </w:tc>
        <w:tc>
          <w:tcPr>
            <w:tcW w:w="6791" w:type="dxa"/>
            <w:tcBorders>
              <w:top w:val="single" w:sz="4" w:space="0" w:color="000000"/>
              <w:left w:val="single" w:sz="4" w:space="0" w:color="000000"/>
              <w:bottom w:val="single" w:sz="4" w:space="0" w:color="000000"/>
              <w:right w:val="single" w:sz="4" w:space="0" w:color="000000"/>
            </w:tcBorders>
          </w:tcPr>
          <w:p w14:paraId="76633970"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Zakon o komunalnom gospodarstvu ( „Narodne novine“, broj 68/18, 110/18, 32/20 i 145/24)</w:t>
            </w:r>
          </w:p>
          <w:p w14:paraId="579F6251" w14:textId="4CAE315A"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Program održavanja komunalne</w:t>
            </w:r>
            <w:r w:rsidR="002570DE">
              <w:rPr>
                <w:rFonts w:ascii="Times New Roman" w:hAnsi="Times New Roman" w:cs="Times New Roman"/>
                <w:sz w:val="24"/>
                <w:szCs w:val="24"/>
              </w:rPr>
              <w:t xml:space="preserve"> </w:t>
            </w:r>
            <w:r w:rsidRPr="004C2A47">
              <w:rPr>
                <w:rFonts w:ascii="Times New Roman" w:hAnsi="Times New Roman" w:cs="Times New Roman"/>
                <w:sz w:val="24"/>
                <w:szCs w:val="24"/>
              </w:rPr>
              <w:t>infrastrukture na području Grada Šibenika</w:t>
            </w:r>
          </w:p>
        </w:tc>
      </w:tr>
      <w:tr w:rsidR="00746ABF" w:rsidRPr="004C2A47" w14:paraId="42B59D94" w14:textId="77777777" w:rsidTr="00544851">
        <w:trPr>
          <w:trHeight w:val="814"/>
        </w:trPr>
        <w:tc>
          <w:tcPr>
            <w:tcW w:w="2638" w:type="dxa"/>
            <w:tcBorders>
              <w:top w:val="single" w:sz="4" w:space="0" w:color="000000"/>
              <w:left w:val="single" w:sz="4" w:space="0" w:color="000000"/>
              <w:bottom w:val="single" w:sz="4" w:space="0" w:color="000000"/>
              <w:right w:val="single" w:sz="4" w:space="0" w:color="000000"/>
            </w:tcBorders>
          </w:tcPr>
          <w:p w14:paraId="3DE660FF"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4A23F053" w14:textId="0EC25278" w:rsidR="00746ABF" w:rsidRPr="004C2A47" w:rsidRDefault="00746ABF" w:rsidP="00544851">
            <w:pPr>
              <w:jc w:val="both"/>
              <w:rPr>
                <w:rFonts w:ascii="Times New Roman" w:hAnsi="Times New Roman" w:cs="Times New Roman"/>
                <w:b/>
                <w:bCs/>
                <w:sz w:val="24"/>
                <w:szCs w:val="24"/>
              </w:rPr>
            </w:pPr>
            <w:r w:rsidRPr="004C2A47">
              <w:rPr>
                <w:rFonts w:ascii="Times New Roman" w:hAnsi="Times New Roman" w:cs="Times New Roman"/>
                <w:b/>
                <w:bCs/>
                <w:sz w:val="24"/>
                <w:szCs w:val="24"/>
              </w:rPr>
              <w:t>A103802 Održavanje nerazvrstanih cesta</w:t>
            </w:r>
          </w:p>
          <w:p w14:paraId="5FC78A40" w14:textId="4FE27E77" w:rsidR="00746ABF" w:rsidRPr="004C2A47" w:rsidRDefault="00746ABF" w:rsidP="00544851">
            <w:pPr>
              <w:jc w:val="both"/>
              <w:rPr>
                <w:rFonts w:ascii="Times New Roman" w:hAnsi="Times New Roman" w:cs="Times New Roman"/>
                <w:b/>
                <w:bCs/>
                <w:sz w:val="24"/>
                <w:szCs w:val="24"/>
              </w:rPr>
            </w:pPr>
            <w:r w:rsidRPr="004C2A47">
              <w:rPr>
                <w:rFonts w:ascii="Times New Roman" w:hAnsi="Times New Roman" w:cs="Times New Roman"/>
                <w:b/>
                <w:bCs/>
                <w:sz w:val="24"/>
                <w:szCs w:val="24"/>
              </w:rPr>
              <w:t>A103803 Prometna signalizacija</w:t>
            </w:r>
          </w:p>
          <w:p w14:paraId="050F9AE3" w14:textId="3F1A6FE6" w:rsidR="00746ABF" w:rsidRPr="004C2A47" w:rsidRDefault="00746ABF" w:rsidP="00544851">
            <w:pPr>
              <w:jc w:val="both"/>
              <w:rPr>
                <w:rFonts w:ascii="Times New Roman" w:hAnsi="Times New Roman" w:cs="Times New Roman"/>
                <w:b/>
                <w:bCs/>
                <w:sz w:val="24"/>
                <w:szCs w:val="24"/>
              </w:rPr>
            </w:pPr>
            <w:r w:rsidRPr="004C2A47">
              <w:rPr>
                <w:rFonts w:ascii="Times New Roman" w:hAnsi="Times New Roman" w:cs="Times New Roman"/>
                <w:b/>
                <w:bCs/>
                <w:sz w:val="24"/>
                <w:szCs w:val="24"/>
              </w:rPr>
              <w:t>A103804 Zaštitne ograde i stupići</w:t>
            </w:r>
          </w:p>
        </w:tc>
      </w:tr>
      <w:tr w:rsidR="00746ABF" w:rsidRPr="004C2A47" w14:paraId="36F93391"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4C6B0990"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415AA823"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Razvoj komunalne i javne infrastrukture za uravnotežen gospodarski razvoj te očuvanje i zaštita okoliša za podizanje kvalitete života.</w:t>
            </w:r>
          </w:p>
          <w:p w14:paraId="4DF123DA"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Strukturno usklađivanje potreba i izvora financijskih sredstava za odvijanje djelatnosti održavanja javnih površina, nerazvrstanih cesta, groblja i javne rasvjete.</w:t>
            </w:r>
          </w:p>
        </w:tc>
      </w:tr>
      <w:tr w:rsidR="00746ABF" w:rsidRPr="004C2A47" w14:paraId="12AE08DE" w14:textId="77777777" w:rsidTr="00544851">
        <w:trPr>
          <w:trHeight w:val="655"/>
        </w:trPr>
        <w:tc>
          <w:tcPr>
            <w:tcW w:w="2638" w:type="dxa"/>
            <w:tcBorders>
              <w:top w:val="single" w:sz="4" w:space="0" w:color="000000"/>
              <w:left w:val="single" w:sz="4" w:space="0" w:color="000000"/>
              <w:bottom w:val="single" w:sz="4" w:space="0" w:color="000000"/>
              <w:right w:val="single" w:sz="4" w:space="0" w:color="000000"/>
            </w:tcBorders>
          </w:tcPr>
          <w:p w14:paraId="113C258F"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Planirana sredstva za provedbu</w:t>
            </w:r>
          </w:p>
        </w:tc>
        <w:tc>
          <w:tcPr>
            <w:tcW w:w="6791" w:type="dxa"/>
            <w:tcBorders>
              <w:top w:val="single" w:sz="4" w:space="0" w:color="000000"/>
              <w:left w:val="single" w:sz="4" w:space="0" w:color="000000"/>
              <w:bottom w:val="single" w:sz="4" w:space="0" w:color="000000"/>
              <w:right w:val="single" w:sz="4" w:space="0" w:color="000000"/>
            </w:tcBorders>
          </w:tcPr>
          <w:p w14:paraId="4B79974C" w14:textId="77777777" w:rsidR="00746ABF" w:rsidRPr="004C2A47" w:rsidRDefault="00746ABF" w:rsidP="00544851">
            <w:pPr>
              <w:ind w:right="54"/>
              <w:jc w:val="both"/>
              <w:rPr>
                <w:rFonts w:ascii="Times New Roman" w:hAnsi="Times New Roman" w:cs="Times New Roman"/>
                <w:b/>
                <w:bCs/>
                <w:sz w:val="24"/>
                <w:szCs w:val="24"/>
              </w:rPr>
            </w:pPr>
            <w:r w:rsidRPr="004C2A47">
              <w:rPr>
                <w:rFonts w:ascii="Times New Roman" w:hAnsi="Times New Roman" w:cs="Times New Roman"/>
                <w:b/>
                <w:bCs/>
                <w:sz w:val="24"/>
                <w:szCs w:val="24"/>
              </w:rPr>
              <w:t>1.335.000,00 EUR</w:t>
            </w:r>
          </w:p>
        </w:tc>
      </w:tr>
      <w:tr w:rsidR="00746ABF" w:rsidRPr="004C2A47" w14:paraId="137563AD" w14:textId="77777777" w:rsidTr="00544851">
        <w:trPr>
          <w:trHeight w:val="545"/>
        </w:trPr>
        <w:tc>
          <w:tcPr>
            <w:tcW w:w="2638" w:type="dxa"/>
            <w:tcBorders>
              <w:top w:val="single" w:sz="4" w:space="0" w:color="000000"/>
              <w:left w:val="single" w:sz="4" w:space="0" w:color="000000"/>
              <w:bottom w:val="single" w:sz="4" w:space="0" w:color="000000"/>
              <w:right w:val="single" w:sz="4" w:space="0" w:color="000000"/>
            </w:tcBorders>
          </w:tcPr>
          <w:p w14:paraId="3996E05A"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Pokazatelj rezultata </w:t>
            </w:r>
          </w:p>
        </w:tc>
        <w:tc>
          <w:tcPr>
            <w:tcW w:w="6791" w:type="dxa"/>
            <w:tcBorders>
              <w:top w:val="single" w:sz="4" w:space="0" w:color="000000"/>
              <w:left w:val="single" w:sz="4" w:space="0" w:color="000000"/>
              <w:bottom w:val="single" w:sz="4" w:space="0" w:color="000000"/>
              <w:right w:val="single" w:sz="4" w:space="0" w:color="000000"/>
            </w:tcBorders>
          </w:tcPr>
          <w:p w14:paraId="6C299CE8"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Stupanj razvijenosti komunalne i javne infrastrukture.</w:t>
            </w:r>
          </w:p>
        </w:tc>
      </w:tr>
      <w:tr w:rsidR="00746ABF" w:rsidRPr="004C2A47" w14:paraId="43872BD6" w14:textId="77777777" w:rsidTr="00544851">
        <w:trPr>
          <w:trHeight w:val="3189"/>
        </w:trPr>
        <w:tc>
          <w:tcPr>
            <w:tcW w:w="2638" w:type="dxa"/>
            <w:tcBorders>
              <w:top w:val="single" w:sz="4" w:space="0" w:color="000000"/>
              <w:left w:val="single" w:sz="4" w:space="0" w:color="000000"/>
              <w:bottom w:val="single" w:sz="4" w:space="0" w:color="000000"/>
              <w:right w:val="single" w:sz="4" w:space="0" w:color="000000"/>
            </w:tcBorders>
          </w:tcPr>
          <w:p w14:paraId="197D8CD6"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lastRenderedPageBreak/>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0090AEEF"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Rezultat zadanog cilja unutar ovih aktivnosti ostvarit će se kroz aktivnu suradnju UO za komunalne djelatnosti i tvrtke „Ceste Šibenik“ d.o.o. Šibenik i „</w:t>
            </w:r>
            <w:proofErr w:type="spellStart"/>
            <w:r w:rsidRPr="004C2A47">
              <w:rPr>
                <w:rFonts w:ascii="Times New Roman" w:hAnsi="Times New Roman" w:cs="Times New Roman"/>
                <w:sz w:val="24"/>
                <w:szCs w:val="24"/>
              </w:rPr>
              <w:t>Pismorad</w:t>
            </w:r>
            <w:proofErr w:type="spellEnd"/>
            <w:r w:rsidRPr="004C2A47">
              <w:rPr>
                <w:rFonts w:ascii="Times New Roman" w:hAnsi="Times New Roman" w:cs="Times New Roman"/>
                <w:sz w:val="24"/>
                <w:szCs w:val="24"/>
              </w:rPr>
              <w:t>“ d.o.o. Sveta Nedjelja, koje će izvršiti aktivnosti održavanja nerazvrstanih cesta i održavanja prometne signalizacije temeljem ugovora o povjeravanju navedenih komunalnih poslova.</w:t>
            </w:r>
          </w:p>
          <w:p w14:paraId="4993BB59"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 xml:space="preserve">Ova aktivnost se provodi jer je Zakonom o komunalnom gospodarstvu utvrđena kao komunalna djelatnost kojom se osigurava građenje ili održavanje komunalne infrastrukture u stanju funkcionalne ispravnosti i kojom se pojedinačnim korisnicima pružaju usluge nužne za svakodnevni život i rad na području grada. </w:t>
            </w:r>
          </w:p>
        </w:tc>
      </w:tr>
      <w:tr w:rsidR="00746ABF" w:rsidRPr="004C2A47" w14:paraId="0EE57300" w14:textId="77777777" w:rsidTr="00544851">
        <w:trPr>
          <w:trHeight w:val="530"/>
        </w:trPr>
        <w:tc>
          <w:tcPr>
            <w:tcW w:w="2638" w:type="dxa"/>
            <w:tcBorders>
              <w:top w:val="single" w:sz="4" w:space="0" w:color="000000"/>
              <w:left w:val="single" w:sz="4" w:space="0" w:color="000000"/>
              <w:bottom w:val="single" w:sz="4" w:space="0" w:color="000000"/>
              <w:right w:val="single" w:sz="4" w:space="0" w:color="000000"/>
            </w:tcBorders>
          </w:tcPr>
          <w:p w14:paraId="33A98244"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NAZIV PROGRAMA</w:t>
            </w:r>
          </w:p>
        </w:tc>
        <w:tc>
          <w:tcPr>
            <w:tcW w:w="6791" w:type="dxa"/>
            <w:tcBorders>
              <w:top w:val="single" w:sz="4" w:space="0" w:color="000000"/>
              <w:left w:val="single" w:sz="4" w:space="0" w:color="000000"/>
              <w:bottom w:val="single" w:sz="4" w:space="0" w:color="000000"/>
              <w:right w:val="single" w:sz="4" w:space="0" w:color="000000"/>
            </w:tcBorders>
          </w:tcPr>
          <w:p w14:paraId="08F73629" w14:textId="77777777" w:rsidR="00746ABF" w:rsidRPr="004C2A47" w:rsidRDefault="00746ABF" w:rsidP="00544851">
            <w:pPr>
              <w:autoSpaceDE w:val="0"/>
              <w:autoSpaceDN w:val="0"/>
              <w:adjustRightInd w:val="0"/>
              <w:jc w:val="both"/>
              <w:rPr>
                <w:rFonts w:ascii="Times New Roman" w:hAnsi="Times New Roman" w:cs="Times New Roman"/>
                <w:sz w:val="24"/>
                <w:szCs w:val="24"/>
              </w:rPr>
            </w:pPr>
            <w:r w:rsidRPr="004C2A47">
              <w:rPr>
                <w:rFonts w:ascii="Times New Roman" w:hAnsi="Times New Roman" w:cs="Times New Roman"/>
                <w:b/>
                <w:bCs/>
                <w:sz w:val="24"/>
                <w:szCs w:val="24"/>
              </w:rPr>
              <w:t>1039 ODRŽAVANJE GROBLJA</w:t>
            </w:r>
          </w:p>
        </w:tc>
      </w:tr>
      <w:tr w:rsidR="00746ABF" w:rsidRPr="004C2A47" w14:paraId="5505AA55" w14:textId="77777777" w:rsidTr="00544851">
        <w:trPr>
          <w:trHeight w:val="638"/>
        </w:trPr>
        <w:tc>
          <w:tcPr>
            <w:tcW w:w="2638" w:type="dxa"/>
            <w:tcBorders>
              <w:top w:val="single" w:sz="4" w:space="0" w:color="000000"/>
              <w:left w:val="single" w:sz="4" w:space="0" w:color="000000"/>
              <w:bottom w:val="single" w:sz="4" w:space="0" w:color="000000"/>
              <w:right w:val="single" w:sz="4" w:space="0" w:color="000000"/>
            </w:tcBorders>
          </w:tcPr>
          <w:p w14:paraId="13799202"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6791" w:type="dxa"/>
            <w:tcBorders>
              <w:top w:val="single" w:sz="4" w:space="0" w:color="000000"/>
              <w:left w:val="single" w:sz="4" w:space="0" w:color="000000"/>
              <w:bottom w:val="single" w:sz="4" w:space="0" w:color="000000"/>
              <w:right w:val="single" w:sz="4" w:space="0" w:color="000000"/>
            </w:tcBorders>
          </w:tcPr>
          <w:p w14:paraId="39E30362"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0660 Rashodi vezani za stanovanje i komunalne pogodnosti koji nisu drugdje svrstani</w:t>
            </w:r>
          </w:p>
        </w:tc>
      </w:tr>
      <w:tr w:rsidR="00746ABF" w:rsidRPr="004C2A47" w14:paraId="47ECF945"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55644FA7"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Regulatorni okvir </w:t>
            </w:r>
          </w:p>
        </w:tc>
        <w:tc>
          <w:tcPr>
            <w:tcW w:w="6791" w:type="dxa"/>
            <w:tcBorders>
              <w:top w:val="single" w:sz="4" w:space="0" w:color="000000"/>
              <w:left w:val="single" w:sz="4" w:space="0" w:color="000000"/>
              <w:bottom w:val="single" w:sz="4" w:space="0" w:color="000000"/>
              <w:right w:val="single" w:sz="4" w:space="0" w:color="000000"/>
            </w:tcBorders>
          </w:tcPr>
          <w:p w14:paraId="04508C2B"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Zakon o komunalnom gospodarstvu ( „Narodne novine“, broj 68/18, 110/18, 32/20 i 145/24)</w:t>
            </w:r>
          </w:p>
          <w:p w14:paraId="211E0093"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Program održavanja komunalne infrastrukture na području Grada Šibenika</w:t>
            </w:r>
          </w:p>
          <w:p w14:paraId="1708CEA9" w14:textId="5D37AB73"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Program gradnje komunalne infrastrukture na području Grada Šibenika</w:t>
            </w:r>
          </w:p>
        </w:tc>
      </w:tr>
      <w:tr w:rsidR="00746ABF" w:rsidRPr="004C2A47" w14:paraId="6911329B" w14:textId="77777777" w:rsidTr="00544851">
        <w:trPr>
          <w:trHeight w:val="485"/>
        </w:trPr>
        <w:tc>
          <w:tcPr>
            <w:tcW w:w="2638" w:type="dxa"/>
            <w:tcBorders>
              <w:top w:val="single" w:sz="4" w:space="0" w:color="000000"/>
              <w:left w:val="single" w:sz="4" w:space="0" w:color="000000"/>
              <w:bottom w:val="single" w:sz="4" w:space="0" w:color="000000"/>
              <w:right w:val="single" w:sz="4" w:space="0" w:color="000000"/>
            </w:tcBorders>
          </w:tcPr>
          <w:p w14:paraId="692397AB"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157E5F87" w14:textId="7443AE22"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A103901 Održavanje groblja</w:t>
            </w:r>
          </w:p>
          <w:p w14:paraId="2C2380CE" w14:textId="637C378D"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K103902 Projekt izgradnje Krematorija</w:t>
            </w:r>
          </w:p>
        </w:tc>
      </w:tr>
      <w:tr w:rsidR="00746ABF" w:rsidRPr="004C2A47" w14:paraId="606D0A0C"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53CF40FE"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50FD4490"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Razvoj komunalne i javne infrastrukture za uravnotežen gospodarski razvoj te očuvanje i zaštita okoliša za podizanje kvalitete života.</w:t>
            </w:r>
          </w:p>
          <w:p w14:paraId="1F3C1E8F"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Strukturno usklađivanje potreba i izvora financijskih sredstava za odvijanje djelatnosti održavanja javnih površina, nerazvrstanih cesta, groblja i javne rasvjete.</w:t>
            </w:r>
          </w:p>
        </w:tc>
      </w:tr>
      <w:tr w:rsidR="00746ABF" w:rsidRPr="004C2A47" w14:paraId="14617FD4" w14:textId="77777777" w:rsidTr="00544851">
        <w:trPr>
          <w:trHeight w:val="666"/>
        </w:trPr>
        <w:tc>
          <w:tcPr>
            <w:tcW w:w="2638" w:type="dxa"/>
            <w:tcBorders>
              <w:top w:val="single" w:sz="4" w:space="0" w:color="000000"/>
              <w:left w:val="single" w:sz="4" w:space="0" w:color="000000"/>
              <w:bottom w:val="single" w:sz="4" w:space="0" w:color="000000"/>
              <w:right w:val="single" w:sz="4" w:space="0" w:color="000000"/>
            </w:tcBorders>
          </w:tcPr>
          <w:p w14:paraId="52274DBE"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Planirana sredstva za provedbu</w:t>
            </w:r>
          </w:p>
        </w:tc>
        <w:tc>
          <w:tcPr>
            <w:tcW w:w="6791" w:type="dxa"/>
            <w:tcBorders>
              <w:top w:val="single" w:sz="4" w:space="0" w:color="000000"/>
              <w:left w:val="single" w:sz="4" w:space="0" w:color="000000"/>
              <w:bottom w:val="single" w:sz="4" w:space="0" w:color="000000"/>
              <w:right w:val="single" w:sz="4" w:space="0" w:color="000000"/>
            </w:tcBorders>
          </w:tcPr>
          <w:p w14:paraId="48DE54A1" w14:textId="15C623BD" w:rsidR="00746ABF" w:rsidRPr="004C2A47" w:rsidRDefault="00746ABF" w:rsidP="00544851">
            <w:pPr>
              <w:ind w:right="54"/>
              <w:jc w:val="both"/>
              <w:rPr>
                <w:rFonts w:ascii="Times New Roman" w:hAnsi="Times New Roman" w:cs="Times New Roman"/>
                <w:b/>
                <w:bCs/>
                <w:sz w:val="24"/>
                <w:szCs w:val="24"/>
              </w:rPr>
            </w:pPr>
            <w:r w:rsidRPr="004C2A47">
              <w:rPr>
                <w:rFonts w:ascii="Times New Roman" w:hAnsi="Times New Roman" w:cs="Times New Roman"/>
                <w:b/>
                <w:bCs/>
                <w:sz w:val="24"/>
                <w:szCs w:val="24"/>
              </w:rPr>
              <w:t>2</w:t>
            </w:r>
            <w:r w:rsidR="00942FE1" w:rsidRPr="004C2A47">
              <w:rPr>
                <w:rFonts w:ascii="Times New Roman" w:hAnsi="Times New Roman" w:cs="Times New Roman"/>
                <w:b/>
                <w:bCs/>
                <w:sz w:val="24"/>
                <w:szCs w:val="24"/>
              </w:rPr>
              <w:t>3</w:t>
            </w:r>
            <w:r w:rsidRPr="004C2A47">
              <w:rPr>
                <w:rFonts w:ascii="Times New Roman" w:hAnsi="Times New Roman" w:cs="Times New Roman"/>
                <w:b/>
                <w:bCs/>
                <w:sz w:val="24"/>
                <w:szCs w:val="24"/>
              </w:rPr>
              <w:t>0.000,00 EUR</w:t>
            </w:r>
          </w:p>
        </w:tc>
      </w:tr>
      <w:tr w:rsidR="00746ABF" w:rsidRPr="004C2A47" w14:paraId="37F8975F" w14:textId="77777777" w:rsidTr="00544851">
        <w:trPr>
          <w:trHeight w:val="493"/>
        </w:trPr>
        <w:tc>
          <w:tcPr>
            <w:tcW w:w="2638" w:type="dxa"/>
            <w:tcBorders>
              <w:top w:val="single" w:sz="4" w:space="0" w:color="000000"/>
              <w:left w:val="single" w:sz="4" w:space="0" w:color="000000"/>
              <w:bottom w:val="single" w:sz="4" w:space="0" w:color="000000"/>
              <w:right w:val="single" w:sz="4" w:space="0" w:color="000000"/>
            </w:tcBorders>
          </w:tcPr>
          <w:p w14:paraId="7B71AB99"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Pokazatelj rezultata </w:t>
            </w:r>
          </w:p>
        </w:tc>
        <w:tc>
          <w:tcPr>
            <w:tcW w:w="6791" w:type="dxa"/>
            <w:tcBorders>
              <w:top w:val="single" w:sz="4" w:space="0" w:color="000000"/>
              <w:left w:val="single" w:sz="4" w:space="0" w:color="000000"/>
              <w:bottom w:val="single" w:sz="4" w:space="0" w:color="000000"/>
              <w:right w:val="single" w:sz="4" w:space="0" w:color="000000"/>
            </w:tcBorders>
          </w:tcPr>
          <w:p w14:paraId="52D106A4"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Stupanj razvijenosti komunalne i javne infrastrukture.</w:t>
            </w:r>
          </w:p>
        </w:tc>
      </w:tr>
      <w:tr w:rsidR="00746ABF" w:rsidRPr="004C2A47" w14:paraId="1DC5D021" w14:textId="77777777" w:rsidTr="00544851">
        <w:trPr>
          <w:trHeight w:val="372"/>
        </w:trPr>
        <w:tc>
          <w:tcPr>
            <w:tcW w:w="2638" w:type="dxa"/>
            <w:tcBorders>
              <w:top w:val="single" w:sz="4" w:space="0" w:color="000000"/>
              <w:left w:val="single" w:sz="4" w:space="0" w:color="000000"/>
              <w:bottom w:val="single" w:sz="4" w:space="0" w:color="000000"/>
              <w:right w:val="single" w:sz="4" w:space="0" w:color="000000"/>
            </w:tcBorders>
          </w:tcPr>
          <w:p w14:paraId="56D3F087"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1BBF3CCB"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Rezultat zadanog cilja unutar ovih aktivnosti ostvarit će se kroz aktivnu suradnju UO za komunalne djelatnosti i tvrtke „Čempresi“ d.o.o. Šibenik, koja izvršava aktivnost održavanja groblja.</w:t>
            </w:r>
          </w:p>
          <w:p w14:paraId="128BF1BE"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 xml:space="preserve">Ova aktivnost se provodi jer je Zakonom o komunalnom gospodarstvu utvrđena kao komunalna djelatnost kojom se osigurava građenje ili održavanje komunalne infrastrukture u stanju funkcionalne ispravnosti i kojom se pojedinačnim korisnicima pružaju usluge nužne za svakodnevni život i rad na području grada. </w:t>
            </w:r>
          </w:p>
        </w:tc>
      </w:tr>
      <w:tr w:rsidR="00746ABF" w:rsidRPr="004C2A47" w14:paraId="2C7C7856" w14:textId="77777777" w:rsidTr="00544851">
        <w:trPr>
          <w:trHeight w:val="465"/>
        </w:trPr>
        <w:tc>
          <w:tcPr>
            <w:tcW w:w="2638" w:type="dxa"/>
            <w:tcBorders>
              <w:top w:val="single" w:sz="4" w:space="0" w:color="000000"/>
              <w:left w:val="single" w:sz="4" w:space="0" w:color="000000"/>
              <w:bottom w:val="single" w:sz="4" w:space="0" w:color="000000"/>
              <w:right w:val="single" w:sz="4" w:space="0" w:color="000000"/>
            </w:tcBorders>
          </w:tcPr>
          <w:p w14:paraId="48CE4E1D"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NAZIV PROGRAMA</w:t>
            </w:r>
          </w:p>
        </w:tc>
        <w:tc>
          <w:tcPr>
            <w:tcW w:w="6791" w:type="dxa"/>
            <w:tcBorders>
              <w:top w:val="single" w:sz="4" w:space="0" w:color="000000"/>
              <w:left w:val="single" w:sz="4" w:space="0" w:color="000000"/>
              <w:bottom w:val="single" w:sz="4" w:space="0" w:color="000000"/>
              <w:right w:val="single" w:sz="4" w:space="0" w:color="000000"/>
            </w:tcBorders>
          </w:tcPr>
          <w:p w14:paraId="2D979D5B" w14:textId="77777777" w:rsidR="00746ABF" w:rsidRPr="004C2A47" w:rsidRDefault="00746ABF" w:rsidP="00544851">
            <w:pPr>
              <w:autoSpaceDE w:val="0"/>
              <w:autoSpaceDN w:val="0"/>
              <w:adjustRightInd w:val="0"/>
              <w:jc w:val="both"/>
              <w:rPr>
                <w:rFonts w:ascii="Times New Roman" w:hAnsi="Times New Roman" w:cs="Times New Roman"/>
                <w:sz w:val="24"/>
                <w:szCs w:val="24"/>
              </w:rPr>
            </w:pPr>
            <w:r w:rsidRPr="004C2A47">
              <w:rPr>
                <w:rFonts w:ascii="Times New Roman" w:hAnsi="Times New Roman" w:cs="Times New Roman"/>
                <w:b/>
                <w:bCs/>
                <w:sz w:val="24"/>
                <w:szCs w:val="24"/>
              </w:rPr>
              <w:t>1040 JAVNA RASVJETA</w:t>
            </w:r>
          </w:p>
        </w:tc>
      </w:tr>
      <w:tr w:rsidR="00746ABF" w:rsidRPr="004C2A47" w14:paraId="4CD4D464" w14:textId="77777777" w:rsidTr="00544851">
        <w:trPr>
          <w:trHeight w:val="785"/>
        </w:trPr>
        <w:tc>
          <w:tcPr>
            <w:tcW w:w="2638" w:type="dxa"/>
            <w:tcBorders>
              <w:top w:val="single" w:sz="4" w:space="0" w:color="000000"/>
              <w:left w:val="single" w:sz="4" w:space="0" w:color="000000"/>
              <w:bottom w:val="single" w:sz="4" w:space="0" w:color="000000"/>
              <w:right w:val="single" w:sz="4" w:space="0" w:color="000000"/>
            </w:tcBorders>
          </w:tcPr>
          <w:p w14:paraId="3E2151A3"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6791" w:type="dxa"/>
            <w:tcBorders>
              <w:top w:val="single" w:sz="4" w:space="0" w:color="000000"/>
              <w:left w:val="single" w:sz="4" w:space="0" w:color="000000"/>
              <w:bottom w:val="single" w:sz="4" w:space="0" w:color="000000"/>
              <w:right w:val="single" w:sz="4" w:space="0" w:color="000000"/>
            </w:tcBorders>
          </w:tcPr>
          <w:p w14:paraId="1F459E41"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0660 Rashodi vezani za stanovanje i komunalne pogodnosti koji nisu drugdje svrstani</w:t>
            </w:r>
          </w:p>
        </w:tc>
      </w:tr>
      <w:tr w:rsidR="00746ABF" w:rsidRPr="004C2A47" w14:paraId="269C90AB"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1BE4E3B0"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lastRenderedPageBreak/>
              <w:t xml:space="preserve">Regulatorni okvir </w:t>
            </w:r>
          </w:p>
        </w:tc>
        <w:tc>
          <w:tcPr>
            <w:tcW w:w="6791" w:type="dxa"/>
            <w:tcBorders>
              <w:top w:val="single" w:sz="4" w:space="0" w:color="000000"/>
              <w:left w:val="single" w:sz="4" w:space="0" w:color="000000"/>
              <w:bottom w:val="single" w:sz="4" w:space="0" w:color="000000"/>
              <w:right w:val="single" w:sz="4" w:space="0" w:color="000000"/>
            </w:tcBorders>
          </w:tcPr>
          <w:p w14:paraId="36FF84DF"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Zakon o komunalnom gospodarstvu ( „Narodne novine“, broj 68/18, 110/18, 32/20 i 145/24).</w:t>
            </w:r>
          </w:p>
          <w:p w14:paraId="03991FC1"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Program održavanja komunalne infrastrukture na području Grada Šibenika.</w:t>
            </w:r>
          </w:p>
          <w:p w14:paraId="2463E031"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Program gradnje komunalne infrastrukture na području Grada Šibenika</w:t>
            </w:r>
          </w:p>
        </w:tc>
      </w:tr>
      <w:tr w:rsidR="00746ABF" w:rsidRPr="004C2A47" w14:paraId="0B89EB21" w14:textId="77777777" w:rsidTr="00544851">
        <w:trPr>
          <w:trHeight w:val="782"/>
        </w:trPr>
        <w:tc>
          <w:tcPr>
            <w:tcW w:w="2638" w:type="dxa"/>
            <w:tcBorders>
              <w:top w:val="single" w:sz="4" w:space="0" w:color="000000"/>
              <w:left w:val="single" w:sz="4" w:space="0" w:color="000000"/>
              <w:bottom w:val="single" w:sz="4" w:space="0" w:color="000000"/>
              <w:right w:val="single" w:sz="4" w:space="0" w:color="000000"/>
            </w:tcBorders>
          </w:tcPr>
          <w:p w14:paraId="5F66B3EE"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02119A11" w14:textId="5BEE13EE" w:rsidR="00746ABF" w:rsidRPr="004C2A47" w:rsidRDefault="00746ABF" w:rsidP="00544851">
            <w:pPr>
              <w:jc w:val="both"/>
              <w:rPr>
                <w:rFonts w:ascii="Times New Roman" w:hAnsi="Times New Roman" w:cs="Times New Roman"/>
                <w:b/>
                <w:bCs/>
                <w:sz w:val="24"/>
                <w:szCs w:val="24"/>
              </w:rPr>
            </w:pPr>
            <w:r w:rsidRPr="004C2A47">
              <w:rPr>
                <w:rFonts w:ascii="Times New Roman" w:hAnsi="Times New Roman" w:cs="Times New Roman"/>
                <w:b/>
                <w:bCs/>
                <w:sz w:val="24"/>
                <w:szCs w:val="24"/>
              </w:rPr>
              <w:t>A104001  Javna rasvjeta</w:t>
            </w:r>
          </w:p>
          <w:p w14:paraId="7850212A" w14:textId="577F8620" w:rsidR="00746ABF" w:rsidRPr="004C2A47" w:rsidRDefault="00746ABF" w:rsidP="00544851">
            <w:pPr>
              <w:jc w:val="both"/>
              <w:rPr>
                <w:rFonts w:ascii="Times New Roman" w:hAnsi="Times New Roman" w:cs="Times New Roman"/>
                <w:b/>
                <w:bCs/>
                <w:sz w:val="24"/>
                <w:szCs w:val="24"/>
              </w:rPr>
            </w:pPr>
            <w:r w:rsidRPr="004C2A47">
              <w:rPr>
                <w:rFonts w:ascii="Times New Roman" w:hAnsi="Times New Roman" w:cs="Times New Roman"/>
                <w:b/>
                <w:bCs/>
                <w:sz w:val="24"/>
                <w:szCs w:val="24"/>
              </w:rPr>
              <w:t>A104030 Izgradnja javne rasvjete u gradskim četvrtima i mjesnim odborima</w:t>
            </w:r>
          </w:p>
          <w:p w14:paraId="351541CB" w14:textId="52494C58" w:rsidR="00746ABF" w:rsidRPr="004C2A47" w:rsidRDefault="00746ABF" w:rsidP="00544851">
            <w:pPr>
              <w:jc w:val="both"/>
              <w:rPr>
                <w:rFonts w:ascii="Times New Roman" w:hAnsi="Times New Roman" w:cs="Times New Roman"/>
                <w:b/>
                <w:bCs/>
                <w:sz w:val="24"/>
                <w:szCs w:val="24"/>
              </w:rPr>
            </w:pPr>
            <w:r w:rsidRPr="004C2A47">
              <w:rPr>
                <w:rFonts w:ascii="Times New Roman" w:hAnsi="Times New Roman" w:cs="Times New Roman"/>
                <w:b/>
                <w:bCs/>
                <w:sz w:val="24"/>
                <w:szCs w:val="24"/>
              </w:rPr>
              <w:t xml:space="preserve">K104031 Obnova Trga </w:t>
            </w:r>
            <w:proofErr w:type="spellStart"/>
            <w:r w:rsidRPr="004C2A47">
              <w:rPr>
                <w:rFonts w:ascii="Times New Roman" w:hAnsi="Times New Roman" w:cs="Times New Roman"/>
                <w:b/>
                <w:bCs/>
                <w:sz w:val="24"/>
                <w:szCs w:val="24"/>
              </w:rPr>
              <w:t>palih</w:t>
            </w:r>
            <w:proofErr w:type="spellEnd"/>
            <w:r w:rsidRPr="004C2A47">
              <w:rPr>
                <w:rFonts w:ascii="Times New Roman" w:hAnsi="Times New Roman" w:cs="Times New Roman"/>
                <w:b/>
                <w:bCs/>
                <w:sz w:val="24"/>
                <w:szCs w:val="24"/>
              </w:rPr>
              <w:t xml:space="preserve"> branitelja Domovinskog rata</w:t>
            </w:r>
          </w:p>
        </w:tc>
      </w:tr>
      <w:tr w:rsidR="00746ABF" w:rsidRPr="004C2A47" w14:paraId="27708D3A"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450E176C"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48A55A2F"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Razvoj komunalne i javne infrastrukture za uravnotežen gospodarski razvoj te očuvanje i zaštita okoliša za podizanje kvalitete života.</w:t>
            </w:r>
          </w:p>
          <w:p w14:paraId="0A818FA6"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Strukturno usklađivanje potreba i izvora financijskih sredstava za odvijanje djelatnosti održavanja javnih površina, nerazvrstanih cesta, groblja i javne rasvjete.</w:t>
            </w:r>
          </w:p>
        </w:tc>
      </w:tr>
      <w:tr w:rsidR="00746ABF" w:rsidRPr="004C2A47" w14:paraId="17270EF2" w14:textId="77777777" w:rsidTr="00544851">
        <w:trPr>
          <w:trHeight w:val="650"/>
        </w:trPr>
        <w:tc>
          <w:tcPr>
            <w:tcW w:w="2638" w:type="dxa"/>
            <w:tcBorders>
              <w:top w:val="single" w:sz="4" w:space="0" w:color="000000"/>
              <w:left w:val="single" w:sz="4" w:space="0" w:color="000000"/>
              <w:bottom w:val="single" w:sz="4" w:space="0" w:color="000000"/>
              <w:right w:val="single" w:sz="4" w:space="0" w:color="000000"/>
            </w:tcBorders>
          </w:tcPr>
          <w:p w14:paraId="23E6AD35"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Planirana sredstva za provedbu</w:t>
            </w:r>
          </w:p>
        </w:tc>
        <w:tc>
          <w:tcPr>
            <w:tcW w:w="6791" w:type="dxa"/>
            <w:tcBorders>
              <w:top w:val="single" w:sz="4" w:space="0" w:color="000000"/>
              <w:left w:val="single" w:sz="4" w:space="0" w:color="000000"/>
              <w:bottom w:val="single" w:sz="4" w:space="0" w:color="000000"/>
              <w:right w:val="single" w:sz="4" w:space="0" w:color="000000"/>
            </w:tcBorders>
          </w:tcPr>
          <w:p w14:paraId="638F9A80" w14:textId="352D9062" w:rsidR="00746ABF" w:rsidRPr="004C2A47" w:rsidRDefault="00746ABF" w:rsidP="00544851">
            <w:pPr>
              <w:ind w:right="54"/>
              <w:jc w:val="both"/>
              <w:rPr>
                <w:rFonts w:ascii="Times New Roman" w:hAnsi="Times New Roman" w:cs="Times New Roman"/>
                <w:b/>
                <w:bCs/>
                <w:sz w:val="24"/>
                <w:szCs w:val="24"/>
              </w:rPr>
            </w:pPr>
            <w:r w:rsidRPr="004C2A47">
              <w:rPr>
                <w:rFonts w:ascii="Times New Roman" w:hAnsi="Times New Roman" w:cs="Times New Roman"/>
                <w:b/>
                <w:bCs/>
                <w:sz w:val="24"/>
                <w:szCs w:val="24"/>
              </w:rPr>
              <w:t>1.</w:t>
            </w:r>
            <w:r w:rsidR="00942FE1" w:rsidRPr="004C2A47">
              <w:rPr>
                <w:rFonts w:ascii="Times New Roman" w:hAnsi="Times New Roman" w:cs="Times New Roman"/>
                <w:b/>
                <w:bCs/>
                <w:sz w:val="24"/>
                <w:szCs w:val="24"/>
              </w:rPr>
              <w:t>892</w:t>
            </w:r>
            <w:r w:rsidRPr="004C2A47">
              <w:rPr>
                <w:rFonts w:ascii="Times New Roman" w:hAnsi="Times New Roman" w:cs="Times New Roman"/>
                <w:b/>
                <w:bCs/>
                <w:sz w:val="24"/>
                <w:szCs w:val="24"/>
              </w:rPr>
              <w:t>.000,00 EUR</w:t>
            </w:r>
          </w:p>
        </w:tc>
      </w:tr>
      <w:tr w:rsidR="00746ABF" w:rsidRPr="004C2A47" w14:paraId="32333F10" w14:textId="77777777" w:rsidTr="00544851">
        <w:trPr>
          <w:trHeight w:val="498"/>
        </w:trPr>
        <w:tc>
          <w:tcPr>
            <w:tcW w:w="2638" w:type="dxa"/>
            <w:tcBorders>
              <w:top w:val="single" w:sz="4" w:space="0" w:color="000000"/>
              <w:left w:val="single" w:sz="4" w:space="0" w:color="000000"/>
              <w:bottom w:val="single" w:sz="4" w:space="0" w:color="000000"/>
              <w:right w:val="single" w:sz="4" w:space="0" w:color="000000"/>
            </w:tcBorders>
          </w:tcPr>
          <w:p w14:paraId="507529B6"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Pokazatelj rezultata </w:t>
            </w:r>
          </w:p>
        </w:tc>
        <w:tc>
          <w:tcPr>
            <w:tcW w:w="6791" w:type="dxa"/>
            <w:tcBorders>
              <w:top w:val="single" w:sz="4" w:space="0" w:color="000000"/>
              <w:left w:val="single" w:sz="4" w:space="0" w:color="000000"/>
              <w:bottom w:val="single" w:sz="4" w:space="0" w:color="000000"/>
              <w:right w:val="single" w:sz="4" w:space="0" w:color="000000"/>
            </w:tcBorders>
          </w:tcPr>
          <w:p w14:paraId="39CE161E"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Stupanj razvijenosti komunalne i javne infrastrukture.</w:t>
            </w:r>
          </w:p>
        </w:tc>
      </w:tr>
      <w:tr w:rsidR="00746ABF" w:rsidRPr="004C2A47" w14:paraId="09BF438A" w14:textId="77777777" w:rsidTr="00544851">
        <w:trPr>
          <w:trHeight w:val="372"/>
        </w:trPr>
        <w:tc>
          <w:tcPr>
            <w:tcW w:w="2638" w:type="dxa"/>
            <w:tcBorders>
              <w:top w:val="single" w:sz="4" w:space="0" w:color="000000"/>
              <w:left w:val="single" w:sz="4" w:space="0" w:color="000000"/>
              <w:bottom w:val="single" w:sz="4" w:space="0" w:color="000000"/>
              <w:right w:val="single" w:sz="4" w:space="0" w:color="000000"/>
            </w:tcBorders>
          </w:tcPr>
          <w:p w14:paraId="73070B32"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70457AD1"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Rezultat zadanog cilja unutar ovih aktivnosti ostvaren je kroz aktivnu</w:t>
            </w:r>
          </w:p>
          <w:p w14:paraId="3485954B"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suradnju UO za komunalne djelatnosti sa tvrtkama:</w:t>
            </w:r>
          </w:p>
          <w:p w14:paraId="03BD3158"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 „HEP-Opskrba“ d.o.o., Zagreb, a odnosi se na rashode za utrošenu energiju,</w:t>
            </w:r>
          </w:p>
          <w:p w14:paraId="0C1AC14F"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 „</w:t>
            </w:r>
            <w:proofErr w:type="spellStart"/>
            <w:r w:rsidRPr="004C2A47">
              <w:rPr>
                <w:rFonts w:ascii="Times New Roman" w:hAnsi="Times New Roman" w:cs="Times New Roman"/>
                <w:sz w:val="24"/>
                <w:szCs w:val="24"/>
              </w:rPr>
              <w:t>Pectus</w:t>
            </w:r>
            <w:proofErr w:type="spellEnd"/>
            <w:r w:rsidRPr="004C2A47">
              <w:rPr>
                <w:rFonts w:ascii="Times New Roman" w:hAnsi="Times New Roman" w:cs="Times New Roman"/>
                <w:sz w:val="24"/>
                <w:szCs w:val="24"/>
              </w:rPr>
              <w:t>“ d.o.o. Perković, koja trenutno izvršava aktivnost održavanja javne rasvjete temeljem ugovora o povjeravanju navedenih komunalnih poslova,</w:t>
            </w:r>
          </w:p>
          <w:p w14:paraId="797699FC" w14:textId="77777777" w:rsidR="00746ABF" w:rsidRPr="004C2A47" w:rsidRDefault="00746ABF" w:rsidP="00544851">
            <w:pPr>
              <w:ind w:right="56"/>
              <w:jc w:val="both"/>
              <w:rPr>
                <w:rFonts w:ascii="Times New Roman" w:hAnsi="Times New Roman" w:cs="Times New Roman"/>
                <w:sz w:val="24"/>
                <w:szCs w:val="24"/>
              </w:rPr>
            </w:pPr>
            <w:r w:rsidRPr="004C2A47">
              <w:rPr>
                <w:rFonts w:ascii="Times New Roman" w:hAnsi="Times New Roman" w:cs="Times New Roman"/>
                <w:sz w:val="24"/>
                <w:szCs w:val="24"/>
              </w:rPr>
              <w:t>- raznih tvrtki koje su izvršavale poslove izgradnje javne rasvjete u GČ i MO.</w:t>
            </w:r>
          </w:p>
          <w:p w14:paraId="55FE51C8"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 xml:space="preserve">Ova aktivnost se provodi jer je Zakonom o komunalnom gospodarstvu utvrđena kao komunalna djelatnost kojom se osigurava građenje ili održavanje komunalne infrastrukture u stanju funkcionalne ispravnosti i kojom se pojedinačnim korisnicima pružaju usluge nužne za svakodnevni život i rad na području grada. </w:t>
            </w:r>
          </w:p>
          <w:p w14:paraId="18943B9A" w14:textId="77777777" w:rsidR="00746ABF" w:rsidRPr="004C2A47" w:rsidRDefault="00746ABF" w:rsidP="00544851">
            <w:pPr>
              <w:ind w:right="56"/>
              <w:jc w:val="both"/>
              <w:rPr>
                <w:rFonts w:ascii="Times New Roman" w:hAnsi="Times New Roman" w:cs="Times New Roman"/>
                <w:sz w:val="24"/>
                <w:szCs w:val="24"/>
              </w:rPr>
            </w:pPr>
          </w:p>
        </w:tc>
      </w:tr>
      <w:tr w:rsidR="00746ABF" w:rsidRPr="004C2A47" w14:paraId="159C7F32" w14:textId="77777777" w:rsidTr="00544851">
        <w:trPr>
          <w:trHeight w:val="417"/>
        </w:trPr>
        <w:tc>
          <w:tcPr>
            <w:tcW w:w="2638" w:type="dxa"/>
            <w:tcBorders>
              <w:top w:val="single" w:sz="4" w:space="0" w:color="000000"/>
              <w:left w:val="single" w:sz="4" w:space="0" w:color="000000"/>
              <w:bottom w:val="single" w:sz="4" w:space="0" w:color="000000"/>
              <w:right w:val="single" w:sz="4" w:space="0" w:color="000000"/>
            </w:tcBorders>
          </w:tcPr>
          <w:p w14:paraId="098EA847"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NAZIV PROGRAMA</w:t>
            </w:r>
          </w:p>
        </w:tc>
        <w:tc>
          <w:tcPr>
            <w:tcW w:w="6791" w:type="dxa"/>
            <w:tcBorders>
              <w:top w:val="single" w:sz="4" w:space="0" w:color="000000"/>
              <w:left w:val="single" w:sz="4" w:space="0" w:color="000000"/>
              <w:bottom w:val="single" w:sz="4" w:space="0" w:color="000000"/>
              <w:right w:val="single" w:sz="4" w:space="0" w:color="000000"/>
            </w:tcBorders>
          </w:tcPr>
          <w:p w14:paraId="40DA6689" w14:textId="77777777" w:rsidR="00746ABF" w:rsidRPr="004C2A47" w:rsidRDefault="00746ABF" w:rsidP="00544851">
            <w:pPr>
              <w:autoSpaceDE w:val="0"/>
              <w:autoSpaceDN w:val="0"/>
              <w:adjustRightInd w:val="0"/>
              <w:jc w:val="both"/>
              <w:rPr>
                <w:rFonts w:ascii="Times New Roman" w:hAnsi="Times New Roman" w:cs="Times New Roman"/>
                <w:sz w:val="24"/>
                <w:szCs w:val="24"/>
              </w:rPr>
            </w:pPr>
            <w:r w:rsidRPr="004C2A47">
              <w:rPr>
                <w:rFonts w:ascii="Times New Roman" w:hAnsi="Times New Roman" w:cs="Times New Roman"/>
                <w:b/>
                <w:bCs/>
                <w:sz w:val="24"/>
                <w:szCs w:val="24"/>
              </w:rPr>
              <w:t>1041 GRADNJA ULICA, CESTA I JAVNIH POVRŠINA</w:t>
            </w:r>
          </w:p>
        </w:tc>
      </w:tr>
      <w:tr w:rsidR="00746ABF" w:rsidRPr="004C2A47" w14:paraId="750273D2" w14:textId="77777777" w:rsidTr="00544851">
        <w:trPr>
          <w:trHeight w:val="654"/>
        </w:trPr>
        <w:tc>
          <w:tcPr>
            <w:tcW w:w="2638" w:type="dxa"/>
            <w:tcBorders>
              <w:top w:val="single" w:sz="4" w:space="0" w:color="000000"/>
              <w:left w:val="single" w:sz="4" w:space="0" w:color="000000"/>
              <w:bottom w:val="single" w:sz="4" w:space="0" w:color="000000"/>
              <w:right w:val="single" w:sz="4" w:space="0" w:color="000000"/>
            </w:tcBorders>
          </w:tcPr>
          <w:p w14:paraId="2FC86A72"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6791" w:type="dxa"/>
            <w:tcBorders>
              <w:top w:val="single" w:sz="4" w:space="0" w:color="000000"/>
              <w:left w:val="single" w:sz="4" w:space="0" w:color="000000"/>
              <w:bottom w:val="single" w:sz="4" w:space="0" w:color="000000"/>
              <w:right w:val="single" w:sz="4" w:space="0" w:color="000000"/>
            </w:tcBorders>
          </w:tcPr>
          <w:p w14:paraId="36A8639E"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0660 Rashodi vezani za stanovanje i komunalne pogodnosti koji nisu drugdje svrstani</w:t>
            </w:r>
          </w:p>
        </w:tc>
      </w:tr>
      <w:tr w:rsidR="00746ABF" w:rsidRPr="004C2A47" w14:paraId="06FCBE4F"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7A222DCE"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Regulatorni okvir </w:t>
            </w:r>
          </w:p>
        </w:tc>
        <w:tc>
          <w:tcPr>
            <w:tcW w:w="6791" w:type="dxa"/>
            <w:tcBorders>
              <w:top w:val="single" w:sz="4" w:space="0" w:color="000000"/>
              <w:left w:val="single" w:sz="4" w:space="0" w:color="000000"/>
              <w:bottom w:val="single" w:sz="4" w:space="0" w:color="000000"/>
              <w:right w:val="single" w:sz="4" w:space="0" w:color="000000"/>
            </w:tcBorders>
          </w:tcPr>
          <w:p w14:paraId="0C44350B"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Zakon o komunalnom gospodarstvu ( „Narodne novine“, broj 68/18, 110/18, 32/20 i 145/24)</w:t>
            </w:r>
          </w:p>
          <w:p w14:paraId="2FB3AE8E"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Zakon o cestama („Narodne novine“, broj 84/11, 22/13, 54/13, 148/13, 92/14, 110/19, 144/21, 114/22, 04/23 i 133/23)</w:t>
            </w:r>
          </w:p>
          <w:p w14:paraId="1B3C42F9"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Program održavanja komunalne infrastrukture na području Grada Šibenika.</w:t>
            </w:r>
          </w:p>
          <w:p w14:paraId="71E20593"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Program gradnje komunalne infrastrukture na području Grada Šibenika</w:t>
            </w:r>
          </w:p>
        </w:tc>
      </w:tr>
      <w:tr w:rsidR="00746ABF" w:rsidRPr="004C2A47" w14:paraId="13446CD0" w14:textId="77777777" w:rsidTr="00544851">
        <w:trPr>
          <w:trHeight w:val="655"/>
        </w:trPr>
        <w:tc>
          <w:tcPr>
            <w:tcW w:w="2638" w:type="dxa"/>
            <w:tcBorders>
              <w:top w:val="single" w:sz="4" w:space="0" w:color="000000"/>
              <w:left w:val="single" w:sz="4" w:space="0" w:color="000000"/>
              <w:bottom w:val="single" w:sz="4" w:space="0" w:color="000000"/>
              <w:right w:val="single" w:sz="4" w:space="0" w:color="000000"/>
            </w:tcBorders>
          </w:tcPr>
          <w:p w14:paraId="291D9160"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6E5EDDF3" w14:textId="51A82DF3"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K104107 Izrada tehničke dokumentacije za prometnice i javne površine</w:t>
            </w:r>
          </w:p>
          <w:p w14:paraId="48759775" w14:textId="2587173F"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lastRenderedPageBreak/>
              <w:t>K104128 Rekonstrukcija i dogradnja nogostupa na području Šibenika</w:t>
            </w:r>
          </w:p>
          <w:p w14:paraId="624037CC" w14:textId="609411A9"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K104198 Uređenje dječjih i sportskih igrališta</w:t>
            </w:r>
          </w:p>
          <w:p w14:paraId="54A97436" w14:textId="77777777"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K104255 Uređenje nogostupa u Ulici Stipe Ninića</w:t>
            </w:r>
          </w:p>
          <w:p w14:paraId="03DC1310" w14:textId="2B7667CC"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 xml:space="preserve">K104212 Uređenje pristupnih i protupožarnih puteva </w:t>
            </w:r>
          </w:p>
          <w:p w14:paraId="2CD3FF51" w14:textId="7878CA0F"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K104222 Izgradnja podzemnih kontejnera po gradskim četvrtima</w:t>
            </w:r>
          </w:p>
          <w:p w14:paraId="5BF68A3C" w14:textId="4CEC9031"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K104228 Izgradnja dvorana za ispraćaj</w:t>
            </w:r>
          </w:p>
          <w:p w14:paraId="1C220866" w14:textId="2A6493A0"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 xml:space="preserve">K104231 Izgradnja infrastrukture stambenog naselja </w:t>
            </w:r>
            <w:proofErr w:type="spellStart"/>
            <w:r w:rsidRPr="004C2A47">
              <w:rPr>
                <w:rFonts w:ascii="Times New Roman" w:hAnsi="Times New Roman" w:cs="Times New Roman"/>
                <w:b/>
                <w:bCs/>
                <w:sz w:val="24"/>
                <w:szCs w:val="24"/>
              </w:rPr>
              <w:t>Podsolarsko</w:t>
            </w:r>
            <w:proofErr w:type="spellEnd"/>
          </w:p>
          <w:p w14:paraId="60A8FA68" w14:textId="6F802336"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 xml:space="preserve">K104237 Rekonstrukcija Ulice Narodnog preporoda u </w:t>
            </w:r>
            <w:proofErr w:type="spellStart"/>
            <w:r w:rsidRPr="004C2A47">
              <w:rPr>
                <w:rFonts w:ascii="Times New Roman" w:hAnsi="Times New Roman" w:cs="Times New Roman"/>
                <w:b/>
                <w:bCs/>
                <w:sz w:val="24"/>
                <w:szCs w:val="24"/>
              </w:rPr>
              <w:t>Ražinama</w:t>
            </w:r>
            <w:proofErr w:type="spellEnd"/>
          </w:p>
          <w:p w14:paraId="4D9B6150" w14:textId="21D3B067"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K104240 Izgradnja biciklističke staze</w:t>
            </w:r>
          </w:p>
          <w:p w14:paraId="5CF12BBA" w14:textId="5123148B"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K104243 Pristupni putovi i parkiralište za tvrđavu sv. Ivana</w:t>
            </w:r>
          </w:p>
          <w:p w14:paraId="2B276D77" w14:textId="49D7EA05"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K104244 Uređenje platoa ispred Biskupijskog marijanskog svetišta Gospe Vrpoljačke</w:t>
            </w:r>
          </w:p>
          <w:p w14:paraId="229F417A" w14:textId="7B398D44"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K104246 Rekonstrukcija raskrižja ulica Bana Josipa Jelačića i Đure Đakovića,</w:t>
            </w:r>
          </w:p>
          <w:p w14:paraId="529FB797" w14:textId="69ED6688"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 xml:space="preserve">K104247 Uređenje  raskrižja ulica Jerka </w:t>
            </w:r>
            <w:proofErr w:type="spellStart"/>
            <w:r w:rsidRPr="004C2A47">
              <w:rPr>
                <w:rFonts w:ascii="Times New Roman" w:hAnsi="Times New Roman" w:cs="Times New Roman"/>
                <w:b/>
                <w:bCs/>
                <w:sz w:val="24"/>
                <w:szCs w:val="24"/>
              </w:rPr>
              <w:t>Šižgorića</w:t>
            </w:r>
            <w:proofErr w:type="spellEnd"/>
            <w:r w:rsidRPr="004C2A47">
              <w:rPr>
                <w:rFonts w:ascii="Times New Roman" w:hAnsi="Times New Roman" w:cs="Times New Roman"/>
                <w:b/>
                <w:bCs/>
                <w:sz w:val="24"/>
                <w:szCs w:val="24"/>
              </w:rPr>
              <w:t xml:space="preserve"> i Milice i Turka u </w:t>
            </w:r>
            <w:proofErr w:type="spellStart"/>
            <w:r w:rsidRPr="004C2A47">
              <w:rPr>
                <w:rFonts w:ascii="Times New Roman" w:hAnsi="Times New Roman" w:cs="Times New Roman"/>
                <w:b/>
                <w:bCs/>
                <w:sz w:val="24"/>
                <w:szCs w:val="24"/>
              </w:rPr>
              <w:t>Mandalini</w:t>
            </w:r>
            <w:proofErr w:type="spellEnd"/>
          </w:p>
          <w:p w14:paraId="545306A1" w14:textId="538360EC"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K104248 Uređenje</w:t>
            </w:r>
            <w:r w:rsidRPr="004C2A47">
              <w:rPr>
                <w:rFonts w:ascii="Times New Roman" w:hAnsi="Times New Roman" w:cs="Times New Roman"/>
                <w:sz w:val="24"/>
                <w:szCs w:val="24"/>
              </w:rPr>
              <w:t xml:space="preserve"> </w:t>
            </w:r>
            <w:r w:rsidRPr="004C2A47">
              <w:rPr>
                <w:rFonts w:ascii="Times New Roman" w:hAnsi="Times New Roman" w:cs="Times New Roman"/>
                <w:b/>
                <w:bCs/>
                <w:sz w:val="24"/>
                <w:szCs w:val="24"/>
              </w:rPr>
              <w:t>pristupne ceste za Slatku Dragu</w:t>
            </w:r>
          </w:p>
          <w:p w14:paraId="1032221D" w14:textId="722A1EB0"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K104249 Izgradnja autobusnih ugibališta i stajališta</w:t>
            </w:r>
          </w:p>
          <w:p w14:paraId="6E535AEB" w14:textId="54E847CA"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 xml:space="preserve">K104251 Uređenje Ulice </w:t>
            </w:r>
            <w:proofErr w:type="spellStart"/>
            <w:r w:rsidRPr="004C2A47">
              <w:rPr>
                <w:rFonts w:ascii="Times New Roman" w:hAnsi="Times New Roman" w:cs="Times New Roman"/>
                <w:b/>
                <w:bCs/>
                <w:sz w:val="24"/>
                <w:szCs w:val="24"/>
              </w:rPr>
              <w:t>Mandalinskih</w:t>
            </w:r>
            <w:proofErr w:type="spellEnd"/>
            <w:r w:rsidRPr="004C2A47">
              <w:rPr>
                <w:rFonts w:ascii="Times New Roman" w:hAnsi="Times New Roman" w:cs="Times New Roman"/>
                <w:b/>
                <w:bCs/>
                <w:sz w:val="24"/>
                <w:szCs w:val="24"/>
              </w:rPr>
              <w:t xml:space="preserve"> žrtava</w:t>
            </w:r>
          </w:p>
          <w:p w14:paraId="0ED3E5E8" w14:textId="77777777"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 xml:space="preserve">K104258 Uređenje ceste </w:t>
            </w:r>
            <w:proofErr w:type="spellStart"/>
            <w:r w:rsidRPr="004C2A47">
              <w:rPr>
                <w:rFonts w:ascii="Times New Roman" w:hAnsi="Times New Roman" w:cs="Times New Roman"/>
                <w:b/>
                <w:bCs/>
                <w:sz w:val="24"/>
                <w:szCs w:val="24"/>
              </w:rPr>
              <w:t>Raslina-Gaćelezi</w:t>
            </w:r>
            <w:proofErr w:type="spellEnd"/>
          </w:p>
          <w:p w14:paraId="7227A48F" w14:textId="77777777"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 xml:space="preserve">K104261 Sanacija </w:t>
            </w:r>
            <w:proofErr w:type="spellStart"/>
            <w:r w:rsidRPr="004C2A47">
              <w:rPr>
                <w:rFonts w:ascii="Times New Roman" w:hAnsi="Times New Roman" w:cs="Times New Roman"/>
                <w:b/>
                <w:bCs/>
                <w:sz w:val="24"/>
                <w:szCs w:val="24"/>
              </w:rPr>
              <w:t>pokosa</w:t>
            </w:r>
            <w:proofErr w:type="spellEnd"/>
            <w:r w:rsidRPr="004C2A47">
              <w:rPr>
                <w:rFonts w:ascii="Times New Roman" w:hAnsi="Times New Roman" w:cs="Times New Roman"/>
                <w:b/>
                <w:bCs/>
                <w:sz w:val="24"/>
                <w:szCs w:val="24"/>
              </w:rPr>
              <w:t xml:space="preserve"> ispod tvrđave Sv. Mihovila</w:t>
            </w:r>
          </w:p>
          <w:p w14:paraId="75E0F363" w14:textId="77777777"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 xml:space="preserve">K104262 Uređenje parkirališta Put </w:t>
            </w:r>
            <w:proofErr w:type="spellStart"/>
            <w:r w:rsidRPr="004C2A47">
              <w:rPr>
                <w:rFonts w:ascii="Times New Roman" w:hAnsi="Times New Roman" w:cs="Times New Roman"/>
                <w:b/>
                <w:bCs/>
                <w:sz w:val="24"/>
                <w:szCs w:val="24"/>
              </w:rPr>
              <w:t>Rokića</w:t>
            </w:r>
            <w:proofErr w:type="spellEnd"/>
          </w:p>
          <w:p w14:paraId="51E61D77" w14:textId="77777777"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K104263 Projekti za naseljene otoke</w:t>
            </w:r>
          </w:p>
          <w:p w14:paraId="5A3BBA11" w14:textId="66F64B26"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w:t>
            </w:r>
            <w:r w:rsidR="00942FE1" w:rsidRPr="004C2A47">
              <w:rPr>
                <w:rFonts w:ascii="Times New Roman" w:hAnsi="Times New Roman" w:cs="Times New Roman"/>
                <w:b/>
                <w:bCs/>
                <w:sz w:val="24"/>
                <w:szCs w:val="24"/>
              </w:rPr>
              <w:t>104265</w:t>
            </w:r>
            <w:r w:rsidRPr="004C2A47">
              <w:rPr>
                <w:rFonts w:ascii="Times New Roman" w:hAnsi="Times New Roman" w:cs="Times New Roman"/>
                <w:b/>
                <w:bCs/>
                <w:sz w:val="24"/>
                <w:szCs w:val="24"/>
              </w:rPr>
              <w:t xml:space="preserve"> Uređenje javnih parkirališnih površina</w:t>
            </w:r>
          </w:p>
          <w:p w14:paraId="405E1024" w14:textId="084FD460"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w:t>
            </w:r>
            <w:r w:rsidR="00942FE1" w:rsidRPr="004C2A47">
              <w:rPr>
                <w:rFonts w:ascii="Times New Roman" w:hAnsi="Times New Roman" w:cs="Times New Roman"/>
                <w:b/>
                <w:bCs/>
                <w:sz w:val="24"/>
                <w:szCs w:val="24"/>
              </w:rPr>
              <w:t>104266</w:t>
            </w:r>
            <w:r w:rsidRPr="004C2A47">
              <w:rPr>
                <w:rFonts w:ascii="Times New Roman" w:hAnsi="Times New Roman" w:cs="Times New Roman"/>
                <w:b/>
                <w:bCs/>
                <w:sz w:val="24"/>
                <w:szCs w:val="24"/>
              </w:rPr>
              <w:t xml:space="preserve"> Uređenje križanja u Dubravi</w:t>
            </w:r>
          </w:p>
          <w:p w14:paraId="739E197B" w14:textId="5C10615D"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K</w:t>
            </w:r>
            <w:r w:rsidR="00942FE1" w:rsidRPr="004C2A47">
              <w:rPr>
                <w:rFonts w:ascii="Times New Roman" w:hAnsi="Times New Roman" w:cs="Times New Roman"/>
                <w:b/>
                <w:bCs/>
                <w:sz w:val="24"/>
                <w:szCs w:val="24"/>
              </w:rPr>
              <w:t>104267</w:t>
            </w:r>
            <w:r w:rsidRPr="004C2A47">
              <w:rPr>
                <w:rFonts w:ascii="Times New Roman" w:hAnsi="Times New Roman" w:cs="Times New Roman"/>
                <w:b/>
                <w:bCs/>
                <w:sz w:val="24"/>
                <w:szCs w:val="24"/>
              </w:rPr>
              <w:t xml:space="preserve"> Rekonstrukcija kamenih površina u</w:t>
            </w:r>
            <w:r w:rsidR="00942FE1" w:rsidRPr="004C2A47">
              <w:rPr>
                <w:rFonts w:ascii="Times New Roman" w:hAnsi="Times New Roman" w:cs="Times New Roman"/>
                <w:b/>
                <w:bCs/>
                <w:sz w:val="24"/>
                <w:szCs w:val="24"/>
              </w:rPr>
              <w:t xml:space="preserve"> staroj gradskoj jezgri</w:t>
            </w:r>
          </w:p>
        </w:tc>
      </w:tr>
      <w:tr w:rsidR="00746ABF" w:rsidRPr="004C2A47" w14:paraId="2BFD8293"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430F150B"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lastRenderedPageBreak/>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34A72AA7"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Ostvarivanje srednjoročnog programa građenja i opremanja komunalne infrastrukture.</w:t>
            </w:r>
          </w:p>
          <w:p w14:paraId="0C1C127A"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Usmjeravanje proračunskih sredstava u opremanje, odnosno povećanje opremljenosti građevinskog zemljišta.</w:t>
            </w:r>
          </w:p>
        </w:tc>
      </w:tr>
      <w:tr w:rsidR="00746ABF" w:rsidRPr="004C2A47" w14:paraId="0BFABFDE" w14:textId="77777777" w:rsidTr="00544851">
        <w:trPr>
          <w:trHeight w:val="687"/>
        </w:trPr>
        <w:tc>
          <w:tcPr>
            <w:tcW w:w="2638" w:type="dxa"/>
            <w:tcBorders>
              <w:top w:val="single" w:sz="4" w:space="0" w:color="000000"/>
              <w:left w:val="single" w:sz="4" w:space="0" w:color="000000"/>
              <w:bottom w:val="single" w:sz="4" w:space="0" w:color="000000"/>
              <w:right w:val="single" w:sz="4" w:space="0" w:color="000000"/>
            </w:tcBorders>
          </w:tcPr>
          <w:p w14:paraId="37871A58"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Planirana sredstva za provedbu</w:t>
            </w:r>
          </w:p>
        </w:tc>
        <w:tc>
          <w:tcPr>
            <w:tcW w:w="6791" w:type="dxa"/>
            <w:tcBorders>
              <w:top w:val="single" w:sz="4" w:space="0" w:color="000000"/>
              <w:left w:val="single" w:sz="4" w:space="0" w:color="000000"/>
              <w:bottom w:val="single" w:sz="4" w:space="0" w:color="000000"/>
              <w:right w:val="single" w:sz="4" w:space="0" w:color="000000"/>
            </w:tcBorders>
          </w:tcPr>
          <w:p w14:paraId="550A6CBF" w14:textId="77777777" w:rsidR="00746ABF" w:rsidRPr="004C2A47" w:rsidRDefault="00746ABF" w:rsidP="00544851">
            <w:pPr>
              <w:ind w:right="54"/>
              <w:jc w:val="both"/>
              <w:rPr>
                <w:rFonts w:ascii="Times New Roman" w:hAnsi="Times New Roman" w:cs="Times New Roman"/>
                <w:b/>
                <w:bCs/>
                <w:sz w:val="24"/>
                <w:szCs w:val="24"/>
              </w:rPr>
            </w:pPr>
            <w:r w:rsidRPr="004C2A47">
              <w:rPr>
                <w:rFonts w:ascii="Times New Roman" w:hAnsi="Times New Roman" w:cs="Times New Roman"/>
                <w:b/>
                <w:bCs/>
                <w:sz w:val="24"/>
                <w:szCs w:val="24"/>
              </w:rPr>
              <w:t xml:space="preserve"> 4.573.000,00 EUR</w:t>
            </w:r>
          </w:p>
        </w:tc>
      </w:tr>
      <w:tr w:rsidR="00746ABF" w:rsidRPr="004C2A47" w14:paraId="5ACA9286" w14:textId="77777777" w:rsidTr="00544851">
        <w:trPr>
          <w:trHeight w:val="425"/>
        </w:trPr>
        <w:tc>
          <w:tcPr>
            <w:tcW w:w="2638" w:type="dxa"/>
            <w:tcBorders>
              <w:top w:val="single" w:sz="4" w:space="0" w:color="000000"/>
              <w:left w:val="single" w:sz="4" w:space="0" w:color="000000"/>
              <w:bottom w:val="single" w:sz="4" w:space="0" w:color="000000"/>
              <w:right w:val="single" w:sz="4" w:space="0" w:color="000000"/>
            </w:tcBorders>
          </w:tcPr>
          <w:p w14:paraId="2D9F7161"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Pokazatelj rezultata </w:t>
            </w:r>
          </w:p>
        </w:tc>
        <w:tc>
          <w:tcPr>
            <w:tcW w:w="6791" w:type="dxa"/>
            <w:tcBorders>
              <w:top w:val="single" w:sz="4" w:space="0" w:color="000000"/>
              <w:left w:val="single" w:sz="4" w:space="0" w:color="000000"/>
              <w:bottom w:val="single" w:sz="4" w:space="0" w:color="000000"/>
              <w:right w:val="single" w:sz="4" w:space="0" w:color="000000"/>
            </w:tcBorders>
          </w:tcPr>
          <w:p w14:paraId="58CD65E3"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Stupanj razvijenosti javne i komunalne infrastrukture.</w:t>
            </w:r>
          </w:p>
        </w:tc>
      </w:tr>
      <w:tr w:rsidR="00746ABF" w:rsidRPr="004C2A47" w14:paraId="0A512532" w14:textId="77777777" w:rsidTr="00544851">
        <w:trPr>
          <w:trHeight w:val="2640"/>
        </w:trPr>
        <w:tc>
          <w:tcPr>
            <w:tcW w:w="2638" w:type="dxa"/>
            <w:tcBorders>
              <w:top w:val="single" w:sz="4" w:space="0" w:color="000000"/>
              <w:left w:val="single" w:sz="4" w:space="0" w:color="000000"/>
              <w:bottom w:val="single" w:sz="4" w:space="0" w:color="000000"/>
              <w:right w:val="single" w:sz="4" w:space="0" w:color="000000"/>
            </w:tcBorders>
          </w:tcPr>
          <w:p w14:paraId="28640F73"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21B1706B" w14:textId="77777777" w:rsidR="00746ABF" w:rsidRPr="004C2A47" w:rsidRDefault="00746ABF" w:rsidP="00544851">
            <w:pPr>
              <w:ind w:right="56"/>
              <w:jc w:val="both"/>
              <w:rPr>
                <w:rFonts w:ascii="Times New Roman" w:hAnsi="Times New Roman" w:cs="Times New Roman"/>
                <w:sz w:val="24"/>
                <w:szCs w:val="24"/>
              </w:rPr>
            </w:pPr>
            <w:r w:rsidRPr="004C2A47">
              <w:rPr>
                <w:rFonts w:ascii="Times New Roman" w:hAnsi="Times New Roman" w:cs="Times New Roman"/>
                <w:sz w:val="24"/>
                <w:szCs w:val="24"/>
              </w:rPr>
              <w:t>Građenje komunalne infrastrukture obveza je lokalne samouprave prema odredbama Zakona o komunalnom gospodarstvu.</w:t>
            </w:r>
          </w:p>
          <w:p w14:paraId="2F3270D8" w14:textId="77777777" w:rsidR="00746ABF" w:rsidRPr="004C2A47" w:rsidRDefault="00746ABF" w:rsidP="00544851">
            <w:pPr>
              <w:ind w:right="56"/>
              <w:jc w:val="both"/>
              <w:rPr>
                <w:rFonts w:ascii="Times New Roman" w:hAnsi="Times New Roman" w:cs="Times New Roman"/>
                <w:sz w:val="24"/>
                <w:szCs w:val="24"/>
              </w:rPr>
            </w:pPr>
            <w:r w:rsidRPr="004C2A47">
              <w:rPr>
                <w:rFonts w:ascii="Times New Roman" w:hAnsi="Times New Roman" w:cs="Times New Roman"/>
                <w:sz w:val="24"/>
                <w:szCs w:val="24"/>
              </w:rPr>
              <w:t>Komunalna infrastruktura gradi se u skladu s programom građenja komunalne infrastrukture koji donosi predstavničko tijelo lokalne samouprave za kalendarsku godinu.</w:t>
            </w:r>
          </w:p>
          <w:p w14:paraId="3D1FDC3F" w14:textId="77777777" w:rsidR="00746ABF" w:rsidRPr="004C2A47" w:rsidRDefault="00746ABF" w:rsidP="00544851">
            <w:pPr>
              <w:ind w:right="56"/>
              <w:jc w:val="both"/>
              <w:rPr>
                <w:rFonts w:ascii="Times New Roman" w:hAnsi="Times New Roman" w:cs="Times New Roman"/>
                <w:sz w:val="24"/>
                <w:szCs w:val="24"/>
              </w:rPr>
            </w:pPr>
            <w:r w:rsidRPr="004C2A47">
              <w:rPr>
                <w:rFonts w:ascii="Times New Roman" w:hAnsi="Times New Roman" w:cs="Times New Roman"/>
                <w:sz w:val="24"/>
                <w:szCs w:val="24"/>
              </w:rPr>
              <w:t xml:space="preserve">Program aktivnosti utvrđen je prema potrebama Grada Šibenika, a vodeći računa o troškovima građenja infrastrukture te financijskim mogućnostima i predvidivim izvorima prihoda financiranja njezina građenja. </w:t>
            </w:r>
          </w:p>
        </w:tc>
      </w:tr>
      <w:tr w:rsidR="00746ABF" w:rsidRPr="004C2A47" w14:paraId="4C114DC9"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660CAD81"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lastRenderedPageBreak/>
              <w:t>NAZIV PROGRAMA</w:t>
            </w:r>
          </w:p>
        </w:tc>
        <w:tc>
          <w:tcPr>
            <w:tcW w:w="6791" w:type="dxa"/>
            <w:tcBorders>
              <w:top w:val="single" w:sz="4" w:space="0" w:color="000000"/>
              <w:left w:val="single" w:sz="4" w:space="0" w:color="000000"/>
              <w:bottom w:val="single" w:sz="4" w:space="0" w:color="000000"/>
              <w:right w:val="single" w:sz="4" w:space="0" w:color="000000"/>
            </w:tcBorders>
          </w:tcPr>
          <w:p w14:paraId="0F690C80" w14:textId="77777777" w:rsidR="00746ABF" w:rsidRPr="004C2A47" w:rsidRDefault="00746ABF" w:rsidP="00544851">
            <w:pPr>
              <w:autoSpaceDE w:val="0"/>
              <w:autoSpaceDN w:val="0"/>
              <w:adjustRightInd w:val="0"/>
              <w:jc w:val="both"/>
              <w:rPr>
                <w:rFonts w:ascii="Times New Roman" w:hAnsi="Times New Roman" w:cs="Times New Roman"/>
                <w:sz w:val="24"/>
                <w:szCs w:val="24"/>
              </w:rPr>
            </w:pPr>
            <w:r w:rsidRPr="004C2A47">
              <w:rPr>
                <w:rFonts w:ascii="Times New Roman" w:hAnsi="Times New Roman" w:cs="Times New Roman"/>
                <w:b/>
                <w:bCs/>
                <w:sz w:val="24"/>
                <w:szCs w:val="24"/>
              </w:rPr>
              <w:t>1045 OBVEZATNA PREVENTIVNA DEZINSEKCIJA, DERATIZACIJA, ADULTICIDNO TRETIRANJE KOMARACA TE LOV I ZBRINJAVANJE PASA LUTALICA</w:t>
            </w:r>
          </w:p>
        </w:tc>
      </w:tr>
      <w:tr w:rsidR="00746ABF" w:rsidRPr="004C2A47" w14:paraId="4FE2DC44" w14:textId="77777777" w:rsidTr="00544851">
        <w:trPr>
          <w:trHeight w:val="548"/>
        </w:trPr>
        <w:tc>
          <w:tcPr>
            <w:tcW w:w="2638" w:type="dxa"/>
            <w:tcBorders>
              <w:top w:val="single" w:sz="4" w:space="0" w:color="000000"/>
              <w:left w:val="single" w:sz="4" w:space="0" w:color="000000"/>
              <w:bottom w:val="single" w:sz="4" w:space="0" w:color="000000"/>
              <w:right w:val="single" w:sz="4" w:space="0" w:color="000000"/>
            </w:tcBorders>
          </w:tcPr>
          <w:p w14:paraId="4EE1F634"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6791" w:type="dxa"/>
            <w:tcBorders>
              <w:top w:val="single" w:sz="4" w:space="0" w:color="000000"/>
              <w:left w:val="single" w:sz="4" w:space="0" w:color="000000"/>
              <w:bottom w:val="single" w:sz="4" w:space="0" w:color="000000"/>
              <w:right w:val="single" w:sz="4" w:space="0" w:color="000000"/>
            </w:tcBorders>
          </w:tcPr>
          <w:p w14:paraId="4DAF0F18"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0600 Usluge unaprjeđenja stanovanja i zajednice</w:t>
            </w:r>
          </w:p>
        </w:tc>
      </w:tr>
      <w:tr w:rsidR="00746ABF" w:rsidRPr="004C2A47" w14:paraId="78D9963F" w14:textId="77777777" w:rsidTr="00544851">
        <w:trPr>
          <w:trHeight w:val="1648"/>
        </w:trPr>
        <w:tc>
          <w:tcPr>
            <w:tcW w:w="2638" w:type="dxa"/>
            <w:tcBorders>
              <w:top w:val="single" w:sz="4" w:space="0" w:color="000000"/>
              <w:left w:val="single" w:sz="4" w:space="0" w:color="000000"/>
              <w:bottom w:val="single" w:sz="4" w:space="0" w:color="000000"/>
              <w:right w:val="single" w:sz="4" w:space="0" w:color="000000"/>
            </w:tcBorders>
          </w:tcPr>
          <w:p w14:paraId="4D2900A8"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Regulatorni okvir </w:t>
            </w:r>
          </w:p>
        </w:tc>
        <w:tc>
          <w:tcPr>
            <w:tcW w:w="6791" w:type="dxa"/>
            <w:tcBorders>
              <w:top w:val="single" w:sz="4" w:space="0" w:color="000000"/>
              <w:left w:val="single" w:sz="4" w:space="0" w:color="000000"/>
              <w:bottom w:val="single" w:sz="4" w:space="0" w:color="000000"/>
              <w:right w:val="single" w:sz="4" w:space="0" w:color="000000"/>
            </w:tcBorders>
          </w:tcPr>
          <w:p w14:paraId="390B12B6"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Zakon o zaštiti pučanstva od zaraznih bolesti ( „Narodne novine“, broj 79/07, 113/08, 22/14, 43/09, 130/17, 114/18, 47/20, 134/20 i 143/21), Odluke o komunalnom redu („Službeni glasnik Grada Šibenika“ br. 6/20 i 8/21) i Programa održavanja komunalne infrastrukture na području Grada Šibenika</w:t>
            </w:r>
          </w:p>
        </w:tc>
      </w:tr>
      <w:tr w:rsidR="00746ABF" w:rsidRPr="004C2A47" w14:paraId="2D92CA90" w14:textId="77777777" w:rsidTr="00544851">
        <w:trPr>
          <w:trHeight w:val="654"/>
        </w:trPr>
        <w:tc>
          <w:tcPr>
            <w:tcW w:w="2638" w:type="dxa"/>
            <w:tcBorders>
              <w:top w:val="single" w:sz="4" w:space="0" w:color="000000"/>
              <w:left w:val="single" w:sz="4" w:space="0" w:color="000000"/>
              <w:bottom w:val="single" w:sz="4" w:space="0" w:color="000000"/>
              <w:right w:val="single" w:sz="4" w:space="0" w:color="000000"/>
            </w:tcBorders>
          </w:tcPr>
          <w:p w14:paraId="4E65EFB0"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37A91612" w14:textId="7B742737" w:rsidR="00746ABF" w:rsidRPr="004C2A47" w:rsidRDefault="00746ABF" w:rsidP="00544851">
            <w:pPr>
              <w:jc w:val="both"/>
              <w:rPr>
                <w:rFonts w:ascii="Times New Roman" w:hAnsi="Times New Roman" w:cs="Times New Roman"/>
                <w:b/>
                <w:bCs/>
                <w:sz w:val="24"/>
                <w:szCs w:val="24"/>
              </w:rPr>
            </w:pPr>
            <w:r w:rsidRPr="004C2A47">
              <w:rPr>
                <w:rFonts w:ascii="Times New Roman" w:hAnsi="Times New Roman" w:cs="Times New Roman"/>
                <w:b/>
                <w:bCs/>
                <w:sz w:val="24"/>
                <w:szCs w:val="24"/>
              </w:rPr>
              <w:t xml:space="preserve">A104501 Obvezatna preventivna dezinsekcija, deratizacija, </w:t>
            </w:r>
            <w:proofErr w:type="spellStart"/>
            <w:r w:rsidRPr="004C2A47">
              <w:rPr>
                <w:rFonts w:ascii="Times New Roman" w:hAnsi="Times New Roman" w:cs="Times New Roman"/>
                <w:b/>
                <w:bCs/>
                <w:sz w:val="24"/>
                <w:szCs w:val="24"/>
              </w:rPr>
              <w:t>adulticidno</w:t>
            </w:r>
            <w:proofErr w:type="spellEnd"/>
            <w:r w:rsidRPr="004C2A47">
              <w:rPr>
                <w:rFonts w:ascii="Times New Roman" w:hAnsi="Times New Roman" w:cs="Times New Roman"/>
                <w:b/>
                <w:bCs/>
                <w:sz w:val="24"/>
                <w:szCs w:val="24"/>
              </w:rPr>
              <w:t xml:space="preserve"> tretiranje komaraca te lov i zbrinjavanje pasa lutalica</w:t>
            </w:r>
          </w:p>
          <w:p w14:paraId="6CC06FED" w14:textId="77777777" w:rsidR="00746ABF" w:rsidRPr="004C2A47" w:rsidRDefault="00746ABF" w:rsidP="00544851">
            <w:pPr>
              <w:jc w:val="both"/>
              <w:rPr>
                <w:rFonts w:ascii="Times New Roman" w:hAnsi="Times New Roman" w:cs="Times New Roman"/>
                <w:sz w:val="24"/>
                <w:szCs w:val="24"/>
              </w:rPr>
            </w:pPr>
          </w:p>
        </w:tc>
      </w:tr>
      <w:tr w:rsidR="00746ABF" w:rsidRPr="004C2A47" w14:paraId="4E735B1C" w14:textId="77777777" w:rsidTr="00544851">
        <w:trPr>
          <w:trHeight w:val="909"/>
        </w:trPr>
        <w:tc>
          <w:tcPr>
            <w:tcW w:w="2638" w:type="dxa"/>
            <w:tcBorders>
              <w:top w:val="single" w:sz="4" w:space="0" w:color="000000"/>
              <w:left w:val="single" w:sz="4" w:space="0" w:color="000000"/>
              <w:bottom w:val="single" w:sz="4" w:space="0" w:color="000000"/>
              <w:right w:val="single" w:sz="4" w:space="0" w:color="000000"/>
            </w:tcBorders>
          </w:tcPr>
          <w:p w14:paraId="7371CCB4"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6FC6FFC9"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Zaštita pučanstva od zaraznih bolesti.</w:t>
            </w:r>
          </w:p>
          <w:p w14:paraId="404FBF86" w14:textId="77777777"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Smanjenje broja štetnika i pojavnosti pasa i mačaka lutalica, te uklanjanje lešina životinja sa cestovne infrastrukture.</w:t>
            </w:r>
          </w:p>
        </w:tc>
      </w:tr>
      <w:tr w:rsidR="00746ABF" w:rsidRPr="004C2A47" w14:paraId="08E4D528" w14:textId="77777777" w:rsidTr="00544851">
        <w:trPr>
          <w:trHeight w:val="719"/>
        </w:trPr>
        <w:tc>
          <w:tcPr>
            <w:tcW w:w="2638" w:type="dxa"/>
            <w:tcBorders>
              <w:top w:val="single" w:sz="4" w:space="0" w:color="000000"/>
              <w:left w:val="single" w:sz="4" w:space="0" w:color="000000"/>
              <w:bottom w:val="single" w:sz="4" w:space="0" w:color="000000"/>
              <w:right w:val="single" w:sz="4" w:space="0" w:color="000000"/>
            </w:tcBorders>
          </w:tcPr>
          <w:p w14:paraId="3A7B1C6F"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Planirana sredstva za provedbu</w:t>
            </w:r>
          </w:p>
        </w:tc>
        <w:tc>
          <w:tcPr>
            <w:tcW w:w="6791" w:type="dxa"/>
            <w:tcBorders>
              <w:top w:val="single" w:sz="4" w:space="0" w:color="000000"/>
              <w:left w:val="single" w:sz="4" w:space="0" w:color="000000"/>
              <w:bottom w:val="single" w:sz="4" w:space="0" w:color="000000"/>
              <w:right w:val="single" w:sz="4" w:space="0" w:color="000000"/>
            </w:tcBorders>
          </w:tcPr>
          <w:p w14:paraId="1FFEB14F" w14:textId="77777777" w:rsidR="00746ABF" w:rsidRPr="004C2A47" w:rsidRDefault="00746ABF" w:rsidP="00544851">
            <w:pPr>
              <w:ind w:right="54"/>
              <w:jc w:val="both"/>
              <w:rPr>
                <w:rFonts w:ascii="Times New Roman" w:hAnsi="Times New Roman" w:cs="Times New Roman"/>
                <w:b/>
                <w:bCs/>
                <w:sz w:val="24"/>
                <w:szCs w:val="24"/>
              </w:rPr>
            </w:pPr>
            <w:r w:rsidRPr="004C2A47">
              <w:rPr>
                <w:rFonts w:ascii="Times New Roman" w:hAnsi="Times New Roman" w:cs="Times New Roman"/>
                <w:b/>
                <w:bCs/>
                <w:sz w:val="24"/>
                <w:szCs w:val="24"/>
              </w:rPr>
              <w:t>170.000,00 EUR</w:t>
            </w:r>
          </w:p>
        </w:tc>
      </w:tr>
      <w:tr w:rsidR="00746ABF" w:rsidRPr="004C2A47" w14:paraId="67CB2201" w14:textId="77777777" w:rsidTr="00544851">
        <w:trPr>
          <w:trHeight w:val="426"/>
        </w:trPr>
        <w:tc>
          <w:tcPr>
            <w:tcW w:w="2638" w:type="dxa"/>
            <w:tcBorders>
              <w:top w:val="single" w:sz="4" w:space="0" w:color="000000"/>
              <w:left w:val="single" w:sz="4" w:space="0" w:color="000000"/>
              <w:bottom w:val="single" w:sz="4" w:space="0" w:color="000000"/>
              <w:right w:val="single" w:sz="4" w:space="0" w:color="000000"/>
            </w:tcBorders>
          </w:tcPr>
          <w:p w14:paraId="4DD20E83"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Pokazatelj rezultata </w:t>
            </w:r>
          </w:p>
        </w:tc>
        <w:tc>
          <w:tcPr>
            <w:tcW w:w="6791" w:type="dxa"/>
            <w:tcBorders>
              <w:top w:val="single" w:sz="4" w:space="0" w:color="000000"/>
              <w:left w:val="single" w:sz="4" w:space="0" w:color="000000"/>
              <w:bottom w:val="single" w:sz="4" w:space="0" w:color="000000"/>
              <w:right w:val="single" w:sz="4" w:space="0" w:color="000000"/>
            </w:tcBorders>
          </w:tcPr>
          <w:p w14:paraId="0E838D29"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Smanjenje broja štetnika, pasa i mačaka lutalica.</w:t>
            </w:r>
          </w:p>
        </w:tc>
      </w:tr>
      <w:tr w:rsidR="00746ABF" w:rsidRPr="004C2A47" w14:paraId="2431578C" w14:textId="77777777" w:rsidTr="00544851">
        <w:trPr>
          <w:trHeight w:val="655"/>
        </w:trPr>
        <w:tc>
          <w:tcPr>
            <w:tcW w:w="2638" w:type="dxa"/>
            <w:tcBorders>
              <w:top w:val="single" w:sz="4" w:space="0" w:color="000000"/>
              <w:left w:val="single" w:sz="4" w:space="0" w:color="000000"/>
              <w:bottom w:val="single" w:sz="4" w:space="0" w:color="000000"/>
              <w:right w:val="single" w:sz="4" w:space="0" w:color="000000"/>
            </w:tcBorders>
          </w:tcPr>
          <w:p w14:paraId="76E45E78"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32092731" w14:textId="2FC1CAD5"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Rezultat zadanog cilja unutar ovih aktivnosti ostvarit će se kroz aktivnu suradnju UO za komunalne djelatnosti i tvrtke „AS EKO“ d.o.o.</w:t>
            </w:r>
            <w:r w:rsidR="002570DE">
              <w:rPr>
                <w:rFonts w:ascii="Times New Roman" w:hAnsi="Times New Roman" w:cs="Times New Roman"/>
                <w:sz w:val="24"/>
                <w:szCs w:val="24"/>
              </w:rPr>
              <w:t xml:space="preserve">, </w:t>
            </w:r>
            <w:r w:rsidRPr="004C2A47">
              <w:rPr>
                <w:rFonts w:ascii="Times New Roman" w:hAnsi="Times New Roman" w:cs="Times New Roman"/>
                <w:sz w:val="24"/>
                <w:szCs w:val="24"/>
              </w:rPr>
              <w:t xml:space="preserve">Šibenik, koja izvršava aktivnost preventivne dezinsekcije, deratizacije, </w:t>
            </w:r>
            <w:proofErr w:type="spellStart"/>
            <w:r w:rsidRPr="004C2A47">
              <w:rPr>
                <w:rFonts w:ascii="Times New Roman" w:hAnsi="Times New Roman" w:cs="Times New Roman"/>
                <w:sz w:val="24"/>
                <w:szCs w:val="24"/>
              </w:rPr>
              <w:t>adulticidnog</w:t>
            </w:r>
            <w:proofErr w:type="spellEnd"/>
            <w:r w:rsidRPr="004C2A47">
              <w:rPr>
                <w:rFonts w:ascii="Times New Roman" w:hAnsi="Times New Roman" w:cs="Times New Roman"/>
                <w:sz w:val="24"/>
                <w:szCs w:val="24"/>
              </w:rPr>
              <w:t xml:space="preserve"> tretiranja komarac, te lov i zbrinjavanje pasa lutalica temeljem ugovora o povjeravanju navedenih komunalnih poslova. </w:t>
            </w:r>
          </w:p>
        </w:tc>
      </w:tr>
      <w:tr w:rsidR="00746ABF" w:rsidRPr="004C2A47" w14:paraId="466ADD04" w14:textId="77777777" w:rsidTr="00544851">
        <w:trPr>
          <w:trHeight w:val="503"/>
        </w:trPr>
        <w:tc>
          <w:tcPr>
            <w:tcW w:w="2638" w:type="dxa"/>
            <w:tcBorders>
              <w:top w:val="single" w:sz="4" w:space="0" w:color="000000"/>
              <w:left w:val="single" w:sz="4" w:space="0" w:color="000000"/>
              <w:bottom w:val="single" w:sz="4" w:space="0" w:color="000000"/>
              <w:right w:val="single" w:sz="4" w:space="0" w:color="000000"/>
            </w:tcBorders>
          </w:tcPr>
          <w:p w14:paraId="13F85A0C"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NAZIV PROGRAMA</w:t>
            </w:r>
          </w:p>
        </w:tc>
        <w:tc>
          <w:tcPr>
            <w:tcW w:w="6791" w:type="dxa"/>
            <w:tcBorders>
              <w:top w:val="single" w:sz="4" w:space="0" w:color="000000"/>
              <w:left w:val="single" w:sz="4" w:space="0" w:color="000000"/>
              <w:bottom w:val="single" w:sz="4" w:space="0" w:color="000000"/>
              <w:right w:val="single" w:sz="4" w:space="0" w:color="000000"/>
            </w:tcBorders>
          </w:tcPr>
          <w:p w14:paraId="39A33D13" w14:textId="77777777" w:rsidR="00746ABF" w:rsidRPr="004C2A47" w:rsidRDefault="00746ABF" w:rsidP="00544851">
            <w:pPr>
              <w:autoSpaceDE w:val="0"/>
              <w:autoSpaceDN w:val="0"/>
              <w:adjustRightInd w:val="0"/>
              <w:jc w:val="both"/>
              <w:rPr>
                <w:rFonts w:ascii="Times New Roman" w:hAnsi="Times New Roman" w:cs="Times New Roman"/>
                <w:sz w:val="24"/>
                <w:szCs w:val="24"/>
              </w:rPr>
            </w:pPr>
            <w:r w:rsidRPr="004C2A47">
              <w:rPr>
                <w:rFonts w:ascii="Times New Roman" w:hAnsi="Times New Roman" w:cs="Times New Roman"/>
                <w:b/>
                <w:bCs/>
                <w:sz w:val="24"/>
                <w:szCs w:val="24"/>
              </w:rPr>
              <w:t>1053 UREĐENJE PLAŽA I OBALA</w:t>
            </w:r>
          </w:p>
        </w:tc>
      </w:tr>
      <w:tr w:rsidR="00746ABF" w:rsidRPr="004C2A47" w14:paraId="6F9B49C1" w14:textId="77777777" w:rsidTr="00544851">
        <w:trPr>
          <w:trHeight w:val="497"/>
        </w:trPr>
        <w:tc>
          <w:tcPr>
            <w:tcW w:w="2638" w:type="dxa"/>
            <w:tcBorders>
              <w:top w:val="single" w:sz="4" w:space="0" w:color="000000"/>
              <w:left w:val="single" w:sz="4" w:space="0" w:color="000000"/>
              <w:bottom w:val="single" w:sz="4" w:space="0" w:color="000000"/>
              <w:right w:val="single" w:sz="4" w:space="0" w:color="000000"/>
            </w:tcBorders>
          </w:tcPr>
          <w:p w14:paraId="0CADB780"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6791" w:type="dxa"/>
            <w:tcBorders>
              <w:top w:val="single" w:sz="4" w:space="0" w:color="000000"/>
              <w:left w:val="single" w:sz="4" w:space="0" w:color="000000"/>
              <w:bottom w:val="single" w:sz="4" w:space="0" w:color="000000"/>
              <w:right w:val="single" w:sz="4" w:space="0" w:color="000000"/>
            </w:tcBorders>
          </w:tcPr>
          <w:p w14:paraId="7F656331"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sz w:val="24"/>
                <w:szCs w:val="24"/>
              </w:rPr>
              <w:t>0473 Turizam</w:t>
            </w:r>
          </w:p>
        </w:tc>
      </w:tr>
      <w:tr w:rsidR="00746ABF" w:rsidRPr="004C2A47" w14:paraId="55210BC7" w14:textId="77777777" w:rsidTr="00544851">
        <w:trPr>
          <w:trHeight w:val="922"/>
        </w:trPr>
        <w:tc>
          <w:tcPr>
            <w:tcW w:w="2638" w:type="dxa"/>
            <w:tcBorders>
              <w:top w:val="single" w:sz="4" w:space="0" w:color="000000"/>
              <w:left w:val="single" w:sz="4" w:space="0" w:color="000000"/>
              <w:bottom w:val="single" w:sz="4" w:space="0" w:color="000000"/>
              <w:right w:val="single" w:sz="4" w:space="0" w:color="000000"/>
            </w:tcBorders>
          </w:tcPr>
          <w:p w14:paraId="3369742A"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Regulatorni okvir </w:t>
            </w:r>
          </w:p>
        </w:tc>
        <w:tc>
          <w:tcPr>
            <w:tcW w:w="6791" w:type="dxa"/>
            <w:tcBorders>
              <w:top w:val="single" w:sz="4" w:space="0" w:color="000000"/>
              <w:left w:val="single" w:sz="4" w:space="0" w:color="000000"/>
              <w:bottom w:val="single" w:sz="4" w:space="0" w:color="000000"/>
              <w:right w:val="single" w:sz="4" w:space="0" w:color="000000"/>
            </w:tcBorders>
          </w:tcPr>
          <w:p w14:paraId="6F9A3D41"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Zakon o pomorskom dobru i morskim lukama („Narodne novine“, broj 83/23)</w:t>
            </w:r>
          </w:p>
          <w:p w14:paraId="0B2CEA31"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 xml:space="preserve">Plan upravljanja pomorskim dobrom na području Grada Šibenika za razdoblje od 2024. do 2028. godine </w:t>
            </w:r>
          </w:p>
        </w:tc>
      </w:tr>
      <w:tr w:rsidR="00746ABF" w:rsidRPr="004C2A47" w14:paraId="5C79C327" w14:textId="77777777" w:rsidTr="00544851">
        <w:trPr>
          <w:trHeight w:val="349"/>
        </w:trPr>
        <w:tc>
          <w:tcPr>
            <w:tcW w:w="2638" w:type="dxa"/>
            <w:tcBorders>
              <w:top w:val="single" w:sz="4" w:space="0" w:color="000000"/>
              <w:left w:val="single" w:sz="4" w:space="0" w:color="000000"/>
              <w:bottom w:val="single" w:sz="4" w:space="0" w:color="000000"/>
              <w:right w:val="single" w:sz="4" w:space="0" w:color="000000"/>
            </w:tcBorders>
          </w:tcPr>
          <w:p w14:paraId="6FCDB10C"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Opis programa </w:t>
            </w:r>
          </w:p>
        </w:tc>
        <w:tc>
          <w:tcPr>
            <w:tcW w:w="6791" w:type="dxa"/>
            <w:tcBorders>
              <w:top w:val="single" w:sz="4" w:space="0" w:color="000000"/>
              <w:left w:val="single" w:sz="4" w:space="0" w:color="000000"/>
              <w:bottom w:val="single" w:sz="4" w:space="0" w:color="000000"/>
              <w:right w:val="single" w:sz="4" w:space="0" w:color="000000"/>
            </w:tcBorders>
          </w:tcPr>
          <w:p w14:paraId="410E1ECF" w14:textId="6E16E1FA"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 xml:space="preserve">A105301 Uređenje plaža </w:t>
            </w:r>
          </w:p>
          <w:p w14:paraId="55C0B201" w14:textId="3211618B" w:rsidR="00746ABF" w:rsidRPr="004C2A47" w:rsidRDefault="00746ABF" w:rsidP="00544851">
            <w:pPr>
              <w:rPr>
                <w:rFonts w:ascii="Times New Roman" w:hAnsi="Times New Roman" w:cs="Times New Roman"/>
                <w:b/>
                <w:bCs/>
                <w:sz w:val="24"/>
                <w:szCs w:val="24"/>
              </w:rPr>
            </w:pPr>
            <w:r w:rsidRPr="004C2A47">
              <w:rPr>
                <w:rFonts w:ascii="Times New Roman" w:hAnsi="Times New Roman" w:cs="Times New Roman"/>
                <w:b/>
                <w:bCs/>
                <w:sz w:val="24"/>
                <w:szCs w:val="24"/>
              </w:rPr>
              <w:t>A105303 Sanacija i rekonstrukcija pomorskog dobra</w:t>
            </w:r>
          </w:p>
        </w:tc>
      </w:tr>
      <w:tr w:rsidR="00746ABF" w:rsidRPr="004C2A47" w14:paraId="34A68223" w14:textId="77777777" w:rsidTr="00544851">
        <w:trPr>
          <w:trHeight w:val="530"/>
        </w:trPr>
        <w:tc>
          <w:tcPr>
            <w:tcW w:w="2638" w:type="dxa"/>
            <w:tcBorders>
              <w:top w:val="single" w:sz="4" w:space="0" w:color="000000"/>
              <w:left w:val="single" w:sz="4" w:space="0" w:color="000000"/>
              <w:bottom w:val="single" w:sz="4" w:space="0" w:color="000000"/>
              <w:right w:val="single" w:sz="4" w:space="0" w:color="000000"/>
            </w:tcBorders>
          </w:tcPr>
          <w:p w14:paraId="4640937F"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Ciljevi programa </w:t>
            </w:r>
          </w:p>
        </w:tc>
        <w:tc>
          <w:tcPr>
            <w:tcW w:w="6791" w:type="dxa"/>
            <w:tcBorders>
              <w:top w:val="single" w:sz="4" w:space="0" w:color="000000"/>
              <w:left w:val="single" w:sz="4" w:space="0" w:color="000000"/>
              <w:bottom w:val="single" w:sz="4" w:space="0" w:color="000000"/>
              <w:right w:val="single" w:sz="4" w:space="0" w:color="000000"/>
            </w:tcBorders>
          </w:tcPr>
          <w:p w14:paraId="3667514B" w14:textId="368B80C1" w:rsidR="00746ABF" w:rsidRPr="004C2A47" w:rsidRDefault="00746ABF" w:rsidP="00544851">
            <w:pPr>
              <w:ind w:right="54"/>
              <w:jc w:val="both"/>
              <w:rPr>
                <w:rFonts w:ascii="Times New Roman" w:hAnsi="Times New Roman" w:cs="Times New Roman"/>
                <w:sz w:val="24"/>
                <w:szCs w:val="24"/>
              </w:rPr>
            </w:pPr>
            <w:r w:rsidRPr="004C2A47">
              <w:rPr>
                <w:rFonts w:ascii="Times New Roman" w:hAnsi="Times New Roman" w:cs="Times New Roman"/>
                <w:sz w:val="24"/>
                <w:szCs w:val="24"/>
              </w:rPr>
              <w:t>Redovno upravljanje pomorskog dobra (održavanje i unaprjeđivanje pomorskog dobra u općoj upotrebi                                                                                                                                                                                                                                                                                                                                                                                                                                                                                                                                                                                                                                                                                                                                                                                                                                            te gradnja građevina i  izvođenje  zahvata u prostoru  pomorskog dobra koji ostaju u općoj upotrebi).</w:t>
            </w:r>
          </w:p>
        </w:tc>
      </w:tr>
      <w:tr w:rsidR="00746ABF" w:rsidRPr="004C2A47" w14:paraId="0500DAD6" w14:textId="77777777" w:rsidTr="00544851">
        <w:trPr>
          <w:trHeight w:val="606"/>
        </w:trPr>
        <w:tc>
          <w:tcPr>
            <w:tcW w:w="2638" w:type="dxa"/>
            <w:tcBorders>
              <w:top w:val="single" w:sz="4" w:space="0" w:color="000000"/>
              <w:left w:val="single" w:sz="4" w:space="0" w:color="000000"/>
              <w:bottom w:val="single" w:sz="4" w:space="0" w:color="000000"/>
              <w:right w:val="single" w:sz="4" w:space="0" w:color="000000"/>
            </w:tcBorders>
          </w:tcPr>
          <w:p w14:paraId="72DB5506" w14:textId="77777777" w:rsidR="00746ABF" w:rsidRPr="004C2A47" w:rsidRDefault="00746ABF" w:rsidP="00544851">
            <w:pPr>
              <w:rPr>
                <w:rFonts w:ascii="Times New Roman" w:hAnsi="Times New Roman" w:cs="Times New Roman"/>
                <w:b/>
                <w:sz w:val="24"/>
                <w:szCs w:val="24"/>
              </w:rPr>
            </w:pPr>
            <w:r w:rsidRPr="004C2A47">
              <w:rPr>
                <w:rFonts w:ascii="Times New Roman" w:hAnsi="Times New Roman" w:cs="Times New Roman"/>
                <w:b/>
                <w:sz w:val="24"/>
                <w:szCs w:val="24"/>
              </w:rPr>
              <w:t>Planirana sredstva za provedbu</w:t>
            </w:r>
          </w:p>
        </w:tc>
        <w:tc>
          <w:tcPr>
            <w:tcW w:w="6791" w:type="dxa"/>
            <w:tcBorders>
              <w:top w:val="single" w:sz="4" w:space="0" w:color="000000"/>
              <w:left w:val="single" w:sz="4" w:space="0" w:color="000000"/>
              <w:bottom w:val="single" w:sz="4" w:space="0" w:color="000000"/>
              <w:right w:val="single" w:sz="4" w:space="0" w:color="000000"/>
            </w:tcBorders>
          </w:tcPr>
          <w:p w14:paraId="6359BEFD" w14:textId="77777777" w:rsidR="00746ABF" w:rsidRPr="004C2A47" w:rsidRDefault="00746ABF" w:rsidP="00544851">
            <w:pPr>
              <w:ind w:right="54"/>
              <w:jc w:val="both"/>
              <w:rPr>
                <w:rFonts w:ascii="Times New Roman" w:hAnsi="Times New Roman" w:cs="Times New Roman"/>
                <w:b/>
                <w:bCs/>
                <w:sz w:val="24"/>
                <w:szCs w:val="24"/>
              </w:rPr>
            </w:pPr>
            <w:r w:rsidRPr="004C2A47">
              <w:rPr>
                <w:rFonts w:ascii="Times New Roman" w:hAnsi="Times New Roman" w:cs="Times New Roman"/>
                <w:b/>
                <w:bCs/>
                <w:sz w:val="24"/>
                <w:szCs w:val="24"/>
              </w:rPr>
              <w:t>695.000,00,00 EUR</w:t>
            </w:r>
          </w:p>
        </w:tc>
      </w:tr>
      <w:tr w:rsidR="00746ABF" w:rsidRPr="004C2A47" w14:paraId="46069A95" w14:textId="77777777" w:rsidTr="00544851">
        <w:trPr>
          <w:trHeight w:val="394"/>
        </w:trPr>
        <w:tc>
          <w:tcPr>
            <w:tcW w:w="2638" w:type="dxa"/>
            <w:tcBorders>
              <w:top w:val="single" w:sz="4" w:space="0" w:color="000000"/>
              <w:left w:val="single" w:sz="4" w:space="0" w:color="000000"/>
              <w:bottom w:val="single" w:sz="4" w:space="0" w:color="000000"/>
              <w:right w:val="single" w:sz="4" w:space="0" w:color="000000"/>
            </w:tcBorders>
          </w:tcPr>
          <w:p w14:paraId="0CD7FEF0"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t xml:space="preserve">Pokazatelj rezultata </w:t>
            </w:r>
          </w:p>
        </w:tc>
        <w:tc>
          <w:tcPr>
            <w:tcW w:w="6791" w:type="dxa"/>
            <w:tcBorders>
              <w:top w:val="single" w:sz="4" w:space="0" w:color="000000"/>
              <w:left w:val="single" w:sz="4" w:space="0" w:color="000000"/>
              <w:bottom w:val="single" w:sz="4" w:space="0" w:color="000000"/>
              <w:right w:val="single" w:sz="4" w:space="0" w:color="000000"/>
            </w:tcBorders>
          </w:tcPr>
          <w:p w14:paraId="555C03B2"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sz w:val="24"/>
                <w:szCs w:val="24"/>
              </w:rPr>
              <w:t>Stupanj održavanja i unapređenja pomorskog dobra u općoj upotrebi</w:t>
            </w:r>
          </w:p>
        </w:tc>
      </w:tr>
      <w:tr w:rsidR="00746ABF" w:rsidRPr="004C2A47" w14:paraId="3C0DDF36" w14:textId="77777777" w:rsidTr="00544851">
        <w:trPr>
          <w:trHeight w:val="1181"/>
        </w:trPr>
        <w:tc>
          <w:tcPr>
            <w:tcW w:w="2638" w:type="dxa"/>
            <w:tcBorders>
              <w:top w:val="single" w:sz="4" w:space="0" w:color="000000"/>
              <w:left w:val="single" w:sz="4" w:space="0" w:color="000000"/>
              <w:bottom w:val="single" w:sz="4" w:space="0" w:color="000000"/>
              <w:right w:val="single" w:sz="4" w:space="0" w:color="000000"/>
            </w:tcBorders>
          </w:tcPr>
          <w:p w14:paraId="06651495" w14:textId="77777777" w:rsidR="00746ABF" w:rsidRPr="004C2A47" w:rsidRDefault="00746ABF" w:rsidP="00544851">
            <w:pPr>
              <w:rPr>
                <w:rFonts w:ascii="Times New Roman" w:hAnsi="Times New Roman" w:cs="Times New Roman"/>
                <w:sz w:val="24"/>
                <w:szCs w:val="24"/>
              </w:rPr>
            </w:pPr>
            <w:r w:rsidRPr="004C2A47">
              <w:rPr>
                <w:rFonts w:ascii="Times New Roman" w:hAnsi="Times New Roman" w:cs="Times New Roman"/>
                <w:b/>
                <w:sz w:val="24"/>
                <w:szCs w:val="24"/>
              </w:rPr>
              <w:lastRenderedPageBreak/>
              <w:t xml:space="preserve">Obrazloženje </w:t>
            </w:r>
          </w:p>
        </w:tc>
        <w:tc>
          <w:tcPr>
            <w:tcW w:w="6791" w:type="dxa"/>
            <w:tcBorders>
              <w:top w:val="single" w:sz="4" w:space="0" w:color="000000"/>
              <w:left w:val="single" w:sz="4" w:space="0" w:color="000000"/>
              <w:bottom w:val="single" w:sz="4" w:space="0" w:color="000000"/>
              <w:right w:val="single" w:sz="4" w:space="0" w:color="000000"/>
            </w:tcBorders>
          </w:tcPr>
          <w:p w14:paraId="6ED3526C" w14:textId="77777777" w:rsidR="00746ABF" w:rsidRPr="004C2A47" w:rsidRDefault="00746ABF" w:rsidP="00544851">
            <w:pPr>
              <w:jc w:val="both"/>
              <w:rPr>
                <w:rFonts w:ascii="Times New Roman" w:hAnsi="Times New Roman" w:cs="Times New Roman"/>
                <w:sz w:val="24"/>
                <w:szCs w:val="24"/>
              </w:rPr>
            </w:pPr>
            <w:r w:rsidRPr="004C2A47">
              <w:rPr>
                <w:rFonts w:ascii="Times New Roman" w:hAnsi="Times New Roman" w:cs="Times New Roman"/>
                <w:sz w:val="24"/>
                <w:szCs w:val="24"/>
              </w:rPr>
              <w:t xml:space="preserve">Rezultat zadanog cilja unutar ovih aktivnosti ostvarit će se kroz aktivnu suradnju UO za komunalne djelatnosti i pravnih i/ili fizičkih osoba koje će izvršavati poslove uređenja obala i plaža (dohranjivanje plaža, postavljanje </w:t>
            </w:r>
            <w:proofErr w:type="spellStart"/>
            <w:r w:rsidRPr="004C2A47">
              <w:rPr>
                <w:rFonts w:ascii="Times New Roman" w:hAnsi="Times New Roman" w:cs="Times New Roman"/>
                <w:sz w:val="24"/>
                <w:szCs w:val="24"/>
              </w:rPr>
              <w:t>plažnih</w:t>
            </w:r>
            <w:proofErr w:type="spellEnd"/>
            <w:r w:rsidRPr="004C2A47">
              <w:rPr>
                <w:rFonts w:ascii="Times New Roman" w:hAnsi="Times New Roman" w:cs="Times New Roman"/>
                <w:sz w:val="24"/>
                <w:szCs w:val="24"/>
              </w:rPr>
              <w:t xml:space="preserve"> ograda, tuševa, </w:t>
            </w:r>
            <w:proofErr w:type="spellStart"/>
            <w:r w:rsidRPr="004C2A47">
              <w:rPr>
                <w:rFonts w:ascii="Times New Roman" w:hAnsi="Times New Roman" w:cs="Times New Roman"/>
                <w:sz w:val="24"/>
                <w:szCs w:val="24"/>
              </w:rPr>
              <w:t>eco</w:t>
            </w:r>
            <w:proofErr w:type="spellEnd"/>
            <w:r w:rsidRPr="004C2A47">
              <w:rPr>
                <w:rFonts w:ascii="Times New Roman" w:hAnsi="Times New Roman" w:cs="Times New Roman"/>
                <w:sz w:val="24"/>
                <w:szCs w:val="24"/>
              </w:rPr>
              <w:t xml:space="preserve"> wc kabina, rad spasilačkih službi i sl.) te sanaciju i rekonstrukciju plaža, riva i mula i uklanjanje nelegalnih građevina.</w:t>
            </w:r>
          </w:p>
        </w:tc>
      </w:tr>
    </w:tbl>
    <w:p w14:paraId="049DC685" w14:textId="77777777" w:rsidR="00D72107" w:rsidRDefault="00D72107" w:rsidP="00942FE1">
      <w:pPr>
        <w:rPr>
          <w:rFonts w:ascii="Times New Roman" w:hAnsi="Times New Roman" w:cs="Times New Roman"/>
          <w:b/>
          <w:bCs/>
          <w:sz w:val="24"/>
          <w:szCs w:val="24"/>
        </w:rPr>
      </w:pPr>
    </w:p>
    <w:p w14:paraId="7EA627AB" w14:textId="77777777" w:rsidR="002570DE" w:rsidRPr="004C2A47" w:rsidRDefault="002570DE" w:rsidP="00942FE1">
      <w:pPr>
        <w:rPr>
          <w:rFonts w:ascii="Times New Roman" w:hAnsi="Times New Roman" w:cs="Times New Roman"/>
          <w:b/>
          <w:bCs/>
          <w:sz w:val="24"/>
          <w:szCs w:val="24"/>
        </w:rPr>
      </w:pPr>
    </w:p>
    <w:p w14:paraId="46768967" w14:textId="77777777" w:rsidR="00F57532" w:rsidRPr="004C2A47" w:rsidRDefault="00F57532" w:rsidP="007A531F">
      <w:pPr>
        <w:spacing w:after="0"/>
        <w:rPr>
          <w:rFonts w:ascii="Times New Roman" w:hAnsi="Times New Roman"/>
          <w:b/>
          <w:sz w:val="24"/>
          <w:szCs w:val="24"/>
          <w:lang w:eastAsia="hr-HR"/>
        </w:rPr>
      </w:pPr>
    </w:p>
    <w:p w14:paraId="4A844C51" w14:textId="02A6722B" w:rsidR="007A531F" w:rsidRPr="004C2A47" w:rsidRDefault="007A531F" w:rsidP="007A531F">
      <w:pPr>
        <w:spacing w:after="0"/>
        <w:rPr>
          <w:rFonts w:ascii="Times New Roman" w:hAnsi="Times New Roman"/>
          <w:b/>
          <w:sz w:val="24"/>
          <w:szCs w:val="24"/>
          <w:lang w:eastAsia="hr-HR"/>
        </w:rPr>
      </w:pPr>
      <w:r w:rsidRPr="004C2A47">
        <w:rPr>
          <w:rFonts w:ascii="Times New Roman" w:hAnsi="Times New Roman"/>
          <w:b/>
          <w:sz w:val="24"/>
          <w:szCs w:val="24"/>
          <w:lang w:eastAsia="hr-HR"/>
        </w:rPr>
        <w:t>RAZDJEL: 6 UPRAVNI ODJEL ZA GOSPODARSTVO, PODUZETNIŠTVO I RAZVOJ</w:t>
      </w:r>
    </w:p>
    <w:p w14:paraId="6117D286" w14:textId="77777777" w:rsidR="00D72107" w:rsidRPr="004C2A47" w:rsidRDefault="00D72107" w:rsidP="00D72107">
      <w:pPr>
        <w:jc w:val="both"/>
        <w:rPr>
          <w:rFonts w:ascii="Times New Roman" w:hAnsi="Times New Roman"/>
          <w:b/>
          <w:bCs/>
          <w:sz w:val="24"/>
          <w:szCs w:val="24"/>
          <w:u w:val="single"/>
        </w:rPr>
      </w:pPr>
    </w:p>
    <w:tbl>
      <w:tblPr>
        <w:tblStyle w:val="Reetkatablice2"/>
        <w:tblW w:w="9356" w:type="dxa"/>
        <w:tblInd w:w="-147" w:type="dxa"/>
        <w:tblLook w:val="04A0" w:firstRow="1" w:lastRow="0" w:firstColumn="1" w:lastColumn="0" w:noHBand="0" w:noVBand="1"/>
      </w:tblPr>
      <w:tblGrid>
        <w:gridCol w:w="9356"/>
      </w:tblGrid>
      <w:tr w:rsidR="00D72107" w:rsidRPr="004C2A47" w14:paraId="3530985E" w14:textId="77777777" w:rsidTr="00084C67">
        <w:trPr>
          <w:trHeight w:val="270"/>
        </w:trPr>
        <w:tc>
          <w:tcPr>
            <w:tcW w:w="9356" w:type="dxa"/>
            <w:tcBorders>
              <w:top w:val="single" w:sz="4" w:space="0" w:color="auto"/>
              <w:left w:val="single" w:sz="4" w:space="0" w:color="auto"/>
              <w:bottom w:val="single" w:sz="4" w:space="0" w:color="auto"/>
              <w:right w:val="single" w:sz="4" w:space="0" w:color="auto"/>
            </w:tcBorders>
          </w:tcPr>
          <w:p w14:paraId="69F45C1B" w14:textId="77777777" w:rsidR="00D72107" w:rsidRPr="004C2A47" w:rsidRDefault="00D72107" w:rsidP="00544851">
            <w:pPr>
              <w:rPr>
                <w:rFonts w:ascii="Times New Roman" w:hAnsi="Times New Roman"/>
                <w:b/>
                <w:sz w:val="24"/>
                <w:szCs w:val="24"/>
                <w:lang w:eastAsia="hr-HR"/>
              </w:rPr>
            </w:pPr>
            <w:r w:rsidRPr="004C2A47">
              <w:rPr>
                <w:rFonts w:ascii="Times New Roman" w:hAnsi="Times New Roman"/>
                <w:b/>
                <w:sz w:val="24"/>
                <w:szCs w:val="24"/>
                <w:lang w:eastAsia="hr-HR"/>
              </w:rPr>
              <w:t>Razdjel: 6 UPRAVNI ODJEL ZA GOSPODARSTVO, PODUZETNIŠTVO I RAZVOJ</w:t>
            </w:r>
          </w:p>
          <w:p w14:paraId="5E7E7A8F" w14:textId="77777777" w:rsidR="00D72107" w:rsidRPr="004C2A47" w:rsidRDefault="00D72107" w:rsidP="00544851">
            <w:pPr>
              <w:rPr>
                <w:rFonts w:ascii="Times New Roman" w:hAnsi="Times New Roman"/>
                <w:b/>
                <w:sz w:val="24"/>
                <w:szCs w:val="24"/>
                <w:lang w:eastAsia="hr-HR"/>
              </w:rPr>
            </w:pPr>
          </w:p>
        </w:tc>
      </w:tr>
      <w:tr w:rsidR="00D72107" w:rsidRPr="004C2A47" w14:paraId="7B03928D" w14:textId="77777777" w:rsidTr="00084C67">
        <w:trPr>
          <w:trHeight w:val="450"/>
        </w:trPr>
        <w:tc>
          <w:tcPr>
            <w:tcW w:w="9356" w:type="dxa"/>
            <w:tcBorders>
              <w:top w:val="single" w:sz="4" w:space="0" w:color="auto"/>
              <w:left w:val="single" w:sz="4" w:space="0" w:color="auto"/>
              <w:bottom w:val="single" w:sz="4" w:space="0" w:color="auto"/>
              <w:right w:val="single" w:sz="4" w:space="0" w:color="auto"/>
            </w:tcBorders>
            <w:hideMark/>
          </w:tcPr>
          <w:p w14:paraId="24520E84" w14:textId="77777777" w:rsidR="00D72107" w:rsidRPr="004C2A47" w:rsidRDefault="00D72107" w:rsidP="00544851">
            <w:pPr>
              <w:spacing w:after="160" w:line="256" w:lineRule="auto"/>
              <w:rPr>
                <w:rFonts w:ascii="Times New Roman" w:hAnsi="Times New Roman"/>
                <w:b/>
                <w:sz w:val="24"/>
                <w:szCs w:val="24"/>
                <w:lang w:eastAsia="hr-HR"/>
              </w:rPr>
            </w:pPr>
            <w:r w:rsidRPr="004C2A47">
              <w:rPr>
                <w:rFonts w:ascii="Times New Roman" w:hAnsi="Times New Roman"/>
                <w:b/>
                <w:sz w:val="24"/>
                <w:szCs w:val="24"/>
                <w:lang w:eastAsia="hr-HR"/>
              </w:rPr>
              <w:t>Glava</w:t>
            </w:r>
            <w:r w:rsidRPr="004C2A47">
              <w:rPr>
                <w:rFonts w:ascii="Times New Roman" w:hAnsi="Times New Roman"/>
                <w:b/>
                <w:bCs/>
                <w:sz w:val="24"/>
                <w:szCs w:val="24"/>
                <w:lang w:eastAsia="hr-HR"/>
              </w:rPr>
              <w:t xml:space="preserve">: 6-1 </w:t>
            </w:r>
            <w:r w:rsidRPr="004C2A47">
              <w:rPr>
                <w:rFonts w:ascii="Times New Roman" w:hAnsi="Times New Roman"/>
                <w:b/>
                <w:sz w:val="24"/>
                <w:szCs w:val="24"/>
                <w:lang w:eastAsia="hr-HR"/>
              </w:rPr>
              <w:t>GOSPODARSTVO, PODUZETNIŠTVO I RAZVOJ</w:t>
            </w:r>
          </w:p>
        </w:tc>
      </w:tr>
    </w:tbl>
    <w:tbl>
      <w:tblPr>
        <w:tblW w:w="9356" w:type="dxa"/>
        <w:tblInd w:w="-14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9"/>
        <w:gridCol w:w="7087"/>
      </w:tblGrid>
      <w:tr w:rsidR="00D72107" w:rsidRPr="004C2A47" w14:paraId="3E0295A9" w14:textId="77777777" w:rsidTr="00084C67">
        <w:trPr>
          <w:trHeight w:val="342"/>
        </w:trPr>
        <w:tc>
          <w:tcPr>
            <w:tcW w:w="2269" w:type="dxa"/>
            <w:tcBorders>
              <w:top w:val="single" w:sz="4" w:space="0" w:color="auto"/>
              <w:left w:val="single" w:sz="4" w:space="0" w:color="auto"/>
              <w:bottom w:val="single" w:sz="4" w:space="0" w:color="auto"/>
              <w:right w:val="single" w:sz="4" w:space="0" w:color="auto"/>
            </w:tcBorders>
            <w:hideMark/>
          </w:tcPr>
          <w:p w14:paraId="531A18B1" w14:textId="77777777" w:rsidR="00D72107" w:rsidRPr="004C2A47" w:rsidRDefault="00D72107" w:rsidP="00544851">
            <w:pPr>
              <w:spacing w:after="0" w:line="240" w:lineRule="auto"/>
              <w:rPr>
                <w:rFonts w:ascii="Times New Roman" w:hAnsi="Times New Roman"/>
                <w:b/>
                <w:bCs/>
                <w:sz w:val="24"/>
                <w:szCs w:val="24"/>
              </w:rPr>
            </w:pPr>
            <w:r w:rsidRPr="004C2A47">
              <w:rPr>
                <w:rFonts w:ascii="Times New Roman" w:hAnsi="Times New Roman"/>
                <w:b/>
                <w:bCs/>
                <w:color w:val="000000"/>
                <w:sz w:val="24"/>
                <w:szCs w:val="24"/>
              </w:rPr>
              <w:t>NAZIV PROGRAMA</w:t>
            </w:r>
          </w:p>
        </w:tc>
        <w:tc>
          <w:tcPr>
            <w:tcW w:w="7087" w:type="dxa"/>
            <w:tcBorders>
              <w:top w:val="single" w:sz="4" w:space="0" w:color="auto"/>
              <w:left w:val="single" w:sz="4" w:space="0" w:color="auto"/>
              <w:bottom w:val="single" w:sz="4" w:space="0" w:color="auto"/>
              <w:right w:val="single" w:sz="4" w:space="0" w:color="auto"/>
            </w:tcBorders>
            <w:hideMark/>
          </w:tcPr>
          <w:p w14:paraId="2B3226AD" w14:textId="2E7DBD5F" w:rsidR="00D72107" w:rsidRPr="004C2A47" w:rsidRDefault="00084C67" w:rsidP="00544851">
            <w:pPr>
              <w:spacing w:after="0" w:line="240" w:lineRule="auto"/>
              <w:rPr>
                <w:rFonts w:ascii="Times New Roman" w:hAnsi="Times New Roman"/>
                <w:b/>
                <w:bCs/>
                <w:sz w:val="24"/>
                <w:szCs w:val="24"/>
              </w:rPr>
            </w:pPr>
            <w:r w:rsidRPr="004C2A47">
              <w:rPr>
                <w:rFonts w:ascii="Times New Roman" w:hAnsi="Times New Roman"/>
                <w:b/>
                <w:bCs/>
                <w:sz w:val="24"/>
                <w:szCs w:val="24"/>
              </w:rPr>
              <w:t>1051</w:t>
            </w:r>
            <w:r w:rsidR="00D72107" w:rsidRPr="004C2A47">
              <w:rPr>
                <w:rFonts w:ascii="Times New Roman" w:hAnsi="Times New Roman"/>
                <w:b/>
                <w:bCs/>
                <w:sz w:val="24"/>
                <w:szCs w:val="24"/>
              </w:rPr>
              <w:t xml:space="preserve"> PODUZETNIČKE ZONE</w:t>
            </w:r>
          </w:p>
        </w:tc>
      </w:tr>
      <w:tr w:rsidR="00D72107" w:rsidRPr="004C2A47" w14:paraId="0853B5AD" w14:textId="77777777" w:rsidTr="00084C67">
        <w:trPr>
          <w:trHeight w:val="342"/>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043453EF" w14:textId="77777777" w:rsidR="00D72107" w:rsidRPr="004C2A47" w:rsidRDefault="00D72107" w:rsidP="00544851">
            <w:pPr>
              <w:spacing w:after="0" w:line="240" w:lineRule="auto"/>
              <w:rPr>
                <w:rFonts w:ascii="Times New Roman" w:hAnsi="Times New Roman"/>
                <w:b/>
                <w:bCs/>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hideMark/>
          </w:tcPr>
          <w:p w14:paraId="66849BA3" w14:textId="0DB720E9" w:rsidR="00D72107" w:rsidRPr="004C2A47" w:rsidRDefault="00084C67" w:rsidP="00544851">
            <w:pPr>
              <w:spacing w:after="0" w:line="240" w:lineRule="auto"/>
              <w:rPr>
                <w:rFonts w:ascii="Times New Roman" w:hAnsi="Times New Roman"/>
                <w:b/>
                <w:bCs/>
                <w:sz w:val="24"/>
                <w:szCs w:val="24"/>
              </w:rPr>
            </w:pPr>
            <w:r w:rsidRPr="004C2A47">
              <w:rPr>
                <w:rFonts w:ascii="Times New Roman" w:hAnsi="Times New Roman"/>
                <w:b/>
                <w:bCs/>
                <w:sz w:val="24"/>
                <w:szCs w:val="24"/>
              </w:rPr>
              <w:t>A105101</w:t>
            </w:r>
          </w:p>
        </w:tc>
      </w:tr>
      <w:tr w:rsidR="00D72107" w:rsidRPr="004C2A47" w14:paraId="12604F72"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0E6D7230" w14:textId="77777777" w:rsidR="00D72107" w:rsidRPr="004C2A47" w:rsidRDefault="00D72107" w:rsidP="00544851">
            <w:pPr>
              <w:spacing w:after="0" w:line="240" w:lineRule="auto"/>
              <w:rPr>
                <w:rFonts w:ascii="Times New Roman" w:hAnsi="Times New Roman"/>
                <w:b/>
                <w:bCs/>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hideMark/>
          </w:tcPr>
          <w:p w14:paraId="17C241BB" w14:textId="77777777" w:rsidR="00D72107" w:rsidRPr="004C2A47" w:rsidRDefault="00D72107" w:rsidP="00544851">
            <w:pPr>
              <w:spacing w:after="0" w:line="240" w:lineRule="auto"/>
              <w:rPr>
                <w:rFonts w:ascii="Times New Roman" w:hAnsi="Times New Roman"/>
                <w:b/>
                <w:bCs/>
                <w:sz w:val="24"/>
                <w:szCs w:val="24"/>
              </w:rPr>
            </w:pPr>
            <w:r w:rsidRPr="004C2A47">
              <w:rPr>
                <w:rFonts w:ascii="Times New Roman" w:hAnsi="Times New Roman"/>
                <w:b/>
                <w:bCs/>
                <w:sz w:val="24"/>
                <w:szCs w:val="24"/>
              </w:rPr>
              <w:t>Subvencije za Podi Šibenik</w:t>
            </w:r>
          </w:p>
        </w:tc>
      </w:tr>
      <w:tr w:rsidR="00D72107" w:rsidRPr="004C2A47" w14:paraId="6762D0CB" w14:textId="77777777" w:rsidTr="00084C67">
        <w:trPr>
          <w:trHeight w:val="342"/>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13D477D9" w14:textId="77777777" w:rsidR="00D72107" w:rsidRPr="004C2A47" w:rsidRDefault="00D72107" w:rsidP="00544851">
            <w:pPr>
              <w:spacing w:after="0" w:line="240" w:lineRule="auto"/>
              <w:rPr>
                <w:rFonts w:ascii="Times New Roman" w:hAnsi="Times New Roman"/>
                <w:b/>
                <w:bCs/>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906727B" w14:textId="177CA0A0" w:rsidR="00D72107" w:rsidRPr="004C2A47" w:rsidRDefault="00D72107" w:rsidP="00544851">
            <w:pPr>
              <w:spacing w:after="0" w:line="240" w:lineRule="auto"/>
              <w:rPr>
                <w:rFonts w:ascii="Times New Roman" w:hAnsi="Times New Roman"/>
                <w:sz w:val="24"/>
                <w:szCs w:val="24"/>
              </w:rPr>
            </w:pPr>
            <w:r w:rsidRPr="004C2A47">
              <w:rPr>
                <w:rFonts w:ascii="Times New Roman" w:hAnsi="Times New Roman"/>
                <w:sz w:val="24"/>
                <w:szCs w:val="24"/>
              </w:rPr>
              <w:t>2</w:t>
            </w:r>
            <w:r w:rsidR="00383418" w:rsidRPr="004C2A47">
              <w:rPr>
                <w:rFonts w:ascii="Times New Roman" w:hAnsi="Times New Roman"/>
                <w:sz w:val="24"/>
                <w:szCs w:val="24"/>
              </w:rPr>
              <w:t>3</w:t>
            </w:r>
            <w:r w:rsidRPr="004C2A47">
              <w:rPr>
                <w:rFonts w:ascii="Times New Roman" w:hAnsi="Times New Roman"/>
                <w:sz w:val="24"/>
                <w:szCs w:val="24"/>
              </w:rPr>
              <w:t>0.000,00 €</w:t>
            </w:r>
          </w:p>
        </w:tc>
      </w:tr>
      <w:tr w:rsidR="00D72107" w:rsidRPr="004C2A47" w14:paraId="1773FA23"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54F0DC1A" w14:textId="77777777" w:rsidR="00D72107" w:rsidRPr="004C2A47" w:rsidRDefault="00D72107" w:rsidP="00544851">
            <w:pPr>
              <w:spacing w:after="0" w:line="240" w:lineRule="auto"/>
              <w:rPr>
                <w:rFonts w:ascii="Times New Roman" w:hAnsi="Times New Roman"/>
                <w:b/>
                <w:bCs/>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738C1EA"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Sredstva Grada Šibenika namijenjena redovnom subvencioniranju Podi-Šibenik d.o.o. koja uključuju </w:t>
            </w:r>
            <w:r w:rsidRPr="004C2A47">
              <w:rPr>
                <w:rFonts w:ascii="Times New Roman" w:eastAsia="Aptos" w:hAnsi="Times New Roman"/>
                <w:sz w:val="24"/>
                <w:szCs w:val="24"/>
              </w:rPr>
              <w:t>materijalne troškove, materijala prava djelatnika, nabavku IT opreme, angažiranje konzultanta za praćenje dokumentacije vezane za „Program državnih potpora“.</w:t>
            </w:r>
          </w:p>
        </w:tc>
      </w:tr>
      <w:tr w:rsidR="00D72107" w:rsidRPr="004C2A47" w14:paraId="39E095B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74FD92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D4B3943" w14:textId="4388E313" w:rsidR="00D72107" w:rsidRPr="004C2A47" w:rsidRDefault="00084C67" w:rsidP="00544851">
            <w:pPr>
              <w:spacing w:after="0"/>
              <w:jc w:val="both"/>
              <w:rPr>
                <w:rFonts w:ascii="Times New Roman" w:hAnsi="Times New Roman"/>
                <w:b/>
                <w:bCs/>
                <w:sz w:val="24"/>
                <w:szCs w:val="24"/>
              </w:rPr>
            </w:pPr>
            <w:r w:rsidRPr="004C2A47">
              <w:rPr>
                <w:rFonts w:ascii="Times New Roman" w:hAnsi="Times New Roman"/>
                <w:b/>
                <w:bCs/>
                <w:sz w:val="24"/>
                <w:szCs w:val="24"/>
              </w:rPr>
              <w:t>K105102</w:t>
            </w:r>
          </w:p>
        </w:tc>
      </w:tr>
      <w:tr w:rsidR="00D72107" w:rsidRPr="004C2A47" w14:paraId="406FC03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7DD115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6EEC104"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Sufinanciranje izgradnje komunalne infrastrukture poduzetničke zone Podi Šibenik</w:t>
            </w:r>
          </w:p>
        </w:tc>
      </w:tr>
      <w:tr w:rsidR="00D72107" w:rsidRPr="004C2A47" w14:paraId="5FF590B9"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A2F0C3A"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9F4D0A9"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150.000,00 €</w:t>
            </w:r>
          </w:p>
        </w:tc>
      </w:tr>
      <w:tr w:rsidR="00D72107" w:rsidRPr="004C2A47" w14:paraId="5332B55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ABE054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6DDB9EF" w14:textId="77777777" w:rsidR="00D72107" w:rsidRPr="004C2A47" w:rsidRDefault="00D72107" w:rsidP="00544851">
            <w:pPr>
              <w:spacing w:after="0"/>
              <w:jc w:val="both"/>
              <w:rPr>
                <w:rFonts w:ascii="Times New Roman" w:hAnsi="Times New Roman"/>
              </w:rPr>
            </w:pPr>
            <w:r w:rsidRPr="004C2A47">
              <w:rPr>
                <w:rFonts w:ascii="Times New Roman" w:hAnsi="Times New Roman"/>
                <w:sz w:val="24"/>
                <w:szCs w:val="24"/>
              </w:rPr>
              <w:t>Sredstva namijenjena sufinanciranju izgradnje komunalne infrastrukture poduzetničke zone Podi.</w:t>
            </w:r>
          </w:p>
        </w:tc>
      </w:tr>
      <w:tr w:rsidR="00D72107" w:rsidRPr="004C2A47" w14:paraId="3E99675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B63377F" w14:textId="77777777" w:rsidR="00D72107" w:rsidRPr="004C2A47" w:rsidRDefault="00D72107" w:rsidP="00544851">
            <w:pPr>
              <w:spacing w:after="0" w:line="240" w:lineRule="auto"/>
              <w:rPr>
                <w:rFonts w:ascii="Times New Roman" w:hAnsi="Times New Roman"/>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854F721" w14:textId="30BDCD34" w:rsidR="00D72107" w:rsidRPr="004C2A47" w:rsidRDefault="006201EB" w:rsidP="00544851">
            <w:pPr>
              <w:spacing w:after="0"/>
              <w:jc w:val="both"/>
              <w:rPr>
                <w:rFonts w:ascii="Times New Roman" w:hAnsi="Times New Roman"/>
                <w:b/>
                <w:bCs/>
                <w:sz w:val="24"/>
                <w:szCs w:val="24"/>
              </w:rPr>
            </w:pPr>
            <w:r w:rsidRPr="004C2A47">
              <w:rPr>
                <w:rFonts w:ascii="Times New Roman" w:hAnsi="Times New Roman"/>
                <w:b/>
                <w:bCs/>
                <w:sz w:val="24"/>
                <w:szCs w:val="24"/>
              </w:rPr>
              <w:t>A105415</w:t>
            </w:r>
          </w:p>
        </w:tc>
      </w:tr>
      <w:tr w:rsidR="00D72107" w:rsidRPr="004C2A47" w14:paraId="280AE89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E1EFB02"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5903340"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b/>
                <w:bCs/>
                <w:sz w:val="24"/>
                <w:szCs w:val="24"/>
              </w:rPr>
              <w:t>Poduzetnički inkubator Trokut</w:t>
            </w:r>
          </w:p>
        </w:tc>
      </w:tr>
      <w:tr w:rsidR="00D72107" w:rsidRPr="004C2A47" w14:paraId="1476321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58956C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0D3B291" w14:textId="7577ABAD" w:rsidR="00D72107" w:rsidRPr="004C2A47" w:rsidRDefault="006201EB" w:rsidP="00544851">
            <w:pPr>
              <w:spacing w:after="0"/>
              <w:jc w:val="both"/>
              <w:rPr>
                <w:rFonts w:ascii="Times New Roman" w:hAnsi="Times New Roman"/>
                <w:sz w:val="24"/>
                <w:szCs w:val="24"/>
              </w:rPr>
            </w:pPr>
            <w:r w:rsidRPr="004C2A47">
              <w:rPr>
                <w:rFonts w:ascii="Times New Roman" w:hAnsi="Times New Roman"/>
                <w:sz w:val="24"/>
                <w:szCs w:val="24"/>
              </w:rPr>
              <w:t>160</w:t>
            </w:r>
            <w:r w:rsidR="00D72107" w:rsidRPr="004C2A47">
              <w:rPr>
                <w:rFonts w:ascii="Times New Roman" w:hAnsi="Times New Roman"/>
                <w:sz w:val="24"/>
                <w:szCs w:val="24"/>
              </w:rPr>
              <w:t>.000,00 €</w:t>
            </w:r>
          </w:p>
        </w:tc>
      </w:tr>
      <w:tr w:rsidR="00D72107" w:rsidRPr="004C2A47" w14:paraId="30A3928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56BF51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9A66CAA" w14:textId="69F86BB0" w:rsidR="00D72107" w:rsidRPr="004C2A47" w:rsidRDefault="00D72107" w:rsidP="00544851">
            <w:pPr>
              <w:spacing w:after="0"/>
              <w:jc w:val="both"/>
              <w:rPr>
                <w:rFonts w:ascii="Times New Roman" w:hAnsi="Times New Roman"/>
                <w:sz w:val="24"/>
                <w:szCs w:val="24"/>
              </w:rPr>
            </w:pPr>
            <w:r w:rsidRPr="004C2A47">
              <w:rPr>
                <w:rFonts w:ascii="Times New Roman" w:eastAsia="Times New Roman" w:hAnsi="Times New Roman"/>
                <w:sz w:val="24"/>
                <w:szCs w:val="24"/>
                <w:lang w:eastAsia="hr-HR"/>
              </w:rPr>
              <w:t xml:space="preserve">Sredstva namijenjena provođenju aktivnosti poticanja poduzetništva, NEET akademije i održavanju zgrada Trokuta, </w:t>
            </w:r>
            <w:proofErr w:type="spellStart"/>
            <w:r w:rsidRPr="004C2A47">
              <w:rPr>
                <w:rFonts w:ascii="Times New Roman" w:eastAsia="Times New Roman" w:hAnsi="Times New Roman"/>
                <w:sz w:val="24"/>
                <w:szCs w:val="24"/>
                <w:lang w:eastAsia="hr-HR"/>
              </w:rPr>
              <w:t>INAVIS</w:t>
            </w:r>
            <w:r w:rsidR="002570DE">
              <w:rPr>
                <w:rFonts w:ascii="Times New Roman" w:eastAsia="Times New Roman" w:hAnsi="Times New Roman"/>
                <w:sz w:val="24"/>
                <w:szCs w:val="24"/>
                <w:lang w:eastAsia="hr-HR"/>
              </w:rPr>
              <w:t>a</w:t>
            </w:r>
            <w:proofErr w:type="spellEnd"/>
            <w:r w:rsidRPr="004C2A47">
              <w:rPr>
                <w:rFonts w:ascii="Times New Roman" w:eastAsia="Times New Roman" w:hAnsi="Times New Roman"/>
                <w:sz w:val="24"/>
                <w:szCs w:val="24"/>
                <w:lang w:eastAsia="hr-HR"/>
              </w:rPr>
              <w:t xml:space="preserve"> i PIN.</w:t>
            </w:r>
          </w:p>
        </w:tc>
      </w:tr>
      <w:tr w:rsidR="00D72107" w:rsidRPr="004C2A47" w14:paraId="1949C98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E38CD37"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42562BD" w14:textId="6994BC44" w:rsidR="00D72107" w:rsidRPr="004C2A47" w:rsidRDefault="006201EB" w:rsidP="00544851">
            <w:pPr>
              <w:spacing w:after="0"/>
              <w:jc w:val="both"/>
              <w:rPr>
                <w:rFonts w:ascii="Times New Roman" w:eastAsia="Times New Roman" w:hAnsi="Times New Roman"/>
                <w:b/>
                <w:bCs/>
                <w:sz w:val="24"/>
                <w:szCs w:val="24"/>
                <w:lang w:eastAsia="hr-HR"/>
              </w:rPr>
            </w:pPr>
            <w:r w:rsidRPr="004C2A47">
              <w:rPr>
                <w:rFonts w:ascii="Times New Roman" w:eastAsia="Times New Roman" w:hAnsi="Times New Roman"/>
                <w:b/>
                <w:bCs/>
                <w:sz w:val="24"/>
                <w:szCs w:val="24"/>
                <w:lang w:eastAsia="hr-HR"/>
              </w:rPr>
              <w:t>A105419</w:t>
            </w:r>
          </w:p>
        </w:tc>
      </w:tr>
      <w:tr w:rsidR="00D72107" w:rsidRPr="004C2A47" w14:paraId="171EA437"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EC3E90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CCE72FF" w14:textId="77777777" w:rsidR="00D72107" w:rsidRPr="004C2A47" w:rsidRDefault="00D72107" w:rsidP="00544851">
            <w:pPr>
              <w:spacing w:after="0"/>
              <w:jc w:val="both"/>
              <w:rPr>
                <w:rFonts w:ascii="Times New Roman" w:eastAsia="Times New Roman" w:hAnsi="Times New Roman"/>
                <w:b/>
                <w:bCs/>
                <w:sz w:val="24"/>
                <w:szCs w:val="24"/>
                <w:lang w:eastAsia="hr-HR"/>
              </w:rPr>
            </w:pPr>
            <w:r w:rsidRPr="004C2A47">
              <w:rPr>
                <w:rFonts w:ascii="Times New Roman" w:eastAsia="Times New Roman" w:hAnsi="Times New Roman"/>
                <w:b/>
                <w:bCs/>
                <w:sz w:val="24"/>
                <w:szCs w:val="24"/>
                <w:lang w:eastAsia="hr-HR"/>
              </w:rPr>
              <w:t xml:space="preserve">Regionalni znanstveni centar </w:t>
            </w:r>
            <w:proofErr w:type="spellStart"/>
            <w:r w:rsidRPr="004C2A47">
              <w:rPr>
                <w:rFonts w:ascii="Times New Roman" w:eastAsia="Times New Roman" w:hAnsi="Times New Roman"/>
                <w:b/>
                <w:bCs/>
                <w:sz w:val="24"/>
                <w:szCs w:val="24"/>
                <w:lang w:eastAsia="hr-HR"/>
              </w:rPr>
              <w:t>RaSTEM</w:t>
            </w:r>
            <w:proofErr w:type="spellEnd"/>
          </w:p>
        </w:tc>
      </w:tr>
      <w:tr w:rsidR="00D72107" w:rsidRPr="004C2A47" w14:paraId="710D70E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D8E83F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F692DC3" w14:textId="77777777"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20.000,00 €</w:t>
            </w:r>
          </w:p>
        </w:tc>
      </w:tr>
      <w:tr w:rsidR="00D72107" w:rsidRPr="004C2A47" w14:paraId="56D83431"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BB1FAD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5F082D6" w14:textId="77777777"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Sredstva namijenjena provođenju aktivnosti Regionalnog znanstvenog centra </w:t>
            </w:r>
            <w:proofErr w:type="spellStart"/>
            <w:r w:rsidRPr="004C2A47">
              <w:rPr>
                <w:rFonts w:ascii="Times New Roman" w:eastAsia="Times New Roman" w:hAnsi="Times New Roman"/>
                <w:sz w:val="24"/>
                <w:szCs w:val="24"/>
                <w:lang w:eastAsia="hr-HR"/>
              </w:rPr>
              <w:t>RaSTEM</w:t>
            </w:r>
            <w:proofErr w:type="spellEnd"/>
            <w:r w:rsidRPr="004C2A47">
              <w:rPr>
                <w:rFonts w:ascii="Times New Roman" w:eastAsia="Times New Roman" w:hAnsi="Times New Roman"/>
                <w:sz w:val="24"/>
                <w:szCs w:val="24"/>
                <w:lang w:eastAsia="hr-HR"/>
              </w:rPr>
              <w:t>.</w:t>
            </w:r>
          </w:p>
        </w:tc>
      </w:tr>
      <w:tr w:rsidR="00D72107" w:rsidRPr="004C2A47" w14:paraId="5EB2770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tcPr>
          <w:p w14:paraId="3F571D9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PROGRAMA</w:t>
            </w:r>
          </w:p>
        </w:tc>
        <w:tc>
          <w:tcPr>
            <w:tcW w:w="7087" w:type="dxa"/>
            <w:tcBorders>
              <w:top w:val="single" w:sz="4" w:space="0" w:color="auto"/>
              <w:left w:val="single" w:sz="4" w:space="0" w:color="auto"/>
              <w:bottom w:val="single" w:sz="4" w:space="0" w:color="auto"/>
              <w:right w:val="single" w:sz="4" w:space="0" w:color="auto"/>
            </w:tcBorders>
          </w:tcPr>
          <w:p w14:paraId="0C16B88B" w14:textId="44F77698" w:rsidR="00D72107" w:rsidRPr="004C2A47" w:rsidRDefault="00552B0D" w:rsidP="00544851">
            <w:pPr>
              <w:spacing w:after="0"/>
              <w:jc w:val="both"/>
              <w:rPr>
                <w:rFonts w:ascii="Times New Roman" w:eastAsia="Times New Roman" w:hAnsi="Times New Roman"/>
                <w:b/>
                <w:bCs/>
                <w:sz w:val="24"/>
                <w:szCs w:val="24"/>
                <w:lang w:eastAsia="hr-HR"/>
              </w:rPr>
            </w:pPr>
            <w:r w:rsidRPr="004C2A47">
              <w:rPr>
                <w:rFonts w:ascii="Times New Roman" w:eastAsia="Times New Roman" w:hAnsi="Times New Roman"/>
                <w:b/>
                <w:bCs/>
                <w:sz w:val="24"/>
                <w:szCs w:val="24"/>
                <w:lang w:eastAsia="hr-HR"/>
              </w:rPr>
              <w:t>1052</w:t>
            </w:r>
            <w:r w:rsidR="00D72107" w:rsidRPr="004C2A47">
              <w:rPr>
                <w:rFonts w:ascii="Times New Roman" w:eastAsia="Times New Roman" w:hAnsi="Times New Roman"/>
                <w:b/>
                <w:bCs/>
                <w:sz w:val="24"/>
                <w:szCs w:val="24"/>
                <w:lang w:eastAsia="hr-HR"/>
              </w:rPr>
              <w:t xml:space="preserve"> TURISTIČKI ŠIBENIK</w:t>
            </w:r>
          </w:p>
        </w:tc>
      </w:tr>
      <w:tr w:rsidR="00D72107" w:rsidRPr="004C2A47" w14:paraId="48AF21F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F8DFD4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53B22B5" w14:textId="2C989753" w:rsidR="00D72107" w:rsidRPr="004C2A47" w:rsidRDefault="00552B0D" w:rsidP="00544851">
            <w:pPr>
              <w:spacing w:after="0"/>
              <w:jc w:val="both"/>
              <w:rPr>
                <w:rFonts w:ascii="Times New Roman" w:eastAsia="Times New Roman" w:hAnsi="Times New Roman"/>
                <w:b/>
                <w:bCs/>
                <w:sz w:val="24"/>
                <w:szCs w:val="24"/>
                <w:lang w:eastAsia="hr-HR"/>
              </w:rPr>
            </w:pPr>
            <w:r w:rsidRPr="004C2A47">
              <w:rPr>
                <w:rFonts w:ascii="Times New Roman" w:eastAsia="Times New Roman" w:hAnsi="Times New Roman"/>
                <w:b/>
                <w:bCs/>
                <w:sz w:val="24"/>
                <w:szCs w:val="24"/>
                <w:lang w:eastAsia="hr-HR"/>
              </w:rPr>
              <w:t>A105202</w:t>
            </w:r>
          </w:p>
        </w:tc>
      </w:tr>
      <w:tr w:rsidR="00D72107" w:rsidRPr="004C2A47" w14:paraId="39D93757"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1B7D582"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lastRenderedPageBreak/>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486939A" w14:textId="77777777"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hAnsi="Times New Roman"/>
                <w:b/>
                <w:bCs/>
                <w:sz w:val="24"/>
                <w:szCs w:val="24"/>
              </w:rPr>
              <w:t>Sufinanciranje Turističkog informativnog centra</w:t>
            </w:r>
          </w:p>
        </w:tc>
      </w:tr>
      <w:tr w:rsidR="00D72107" w:rsidRPr="004C2A47" w14:paraId="2FD3E716"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D2CDE82"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D6110F2" w14:textId="5A0AFB40"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1</w:t>
            </w:r>
            <w:r w:rsidR="002570DE">
              <w:rPr>
                <w:rFonts w:ascii="Times New Roman" w:eastAsia="Times New Roman" w:hAnsi="Times New Roman"/>
                <w:sz w:val="24"/>
                <w:szCs w:val="24"/>
                <w:lang w:eastAsia="hr-HR"/>
              </w:rPr>
              <w:t>75</w:t>
            </w:r>
            <w:r w:rsidRPr="004C2A47">
              <w:rPr>
                <w:rFonts w:ascii="Times New Roman" w:eastAsia="Times New Roman" w:hAnsi="Times New Roman"/>
                <w:sz w:val="24"/>
                <w:szCs w:val="24"/>
                <w:lang w:eastAsia="hr-HR"/>
              </w:rPr>
              <w:t>.000,00 €</w:t>
            </w:r>
          </w:p>
        </w:tc>
      </w:tr>
      <w:tr w:rsidR="00D72107" w:rsidRPr="004C2A47" w14:paraId="339AC653"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F55024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B45E624" w14:textId="77777777"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hAnsi="Times New Roman"/>
                <w:sz w:val="24"/>
                <w:szCs w:val="24"/>
              </w:rPr>
              <w:t>Grad Šibenik u proračunu osigurava sredstva za provođenje aktivnosti Turističkog informativnog centra temeljem Ugovora o korištenju sredstava Grada Šibenika.</w:t>
            </w:r>
          </w:p>
        </w:tc>
      </w:tr>
      <w:tr w:rsidR="00D72107" w:rsidRPr="004C2A47" w14:paraId="0FC0425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3B7306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5C98A02" w14:textId="52EC4886" w:rsidR="00D72107" w:rsidRPr="004C2A47" w:rsidRDefault="00552B0D" w:rsidP="00544851">
            <w:pPr>
              <w:spacing w:after="0"/>
              <w:jc w:val="both"/>
              <w:rPr>
                <w:rFonts w:ascii="Times New Roman" w:hAnsi="Times New Roman"/>
                <w:b/>
                <w:bCs/>
                <w:sz w:val="24"/>
                <w:szCs w:val="24"/>
              </w:rPr>
            </w:pPr>
            <w:r w:rsidRPr="004C2A47">
              <w:rPr>
                <w:rFonts w:ascii="Times New Roman" w:hAnsi="Times New Roman"/>
                <w:b/>
                <w:bCs/>
                <w:sz w:val="24"/>
                <w:szCs w:val="24"/>
              </w:rPr>
              <w:t>A105204</w:t>
            </w:r>
          </w:p>
        </w:tc>
      </w:tr>
      <w:tr w:rsidR="00D72107" w:rsidRPr="004C2A47" w14:paraId="6764ED9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DBE1F1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1BB3ECB"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Poticanje razvoja turizma</w:t>
            </w:r>
          </w:p>
        </w:tc>
      </w:tr>
      <w:tr w:rsidR="00D72107" w:rsidRPr="004C2A47" w14:paraId="482AA196"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5FC107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20FEE02"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5.000,00 €</w:t>
            </w:r>
          </w:p>
        </w:tc>
      </w:tr>
      <w:tr w:rsidR="00D72107" w:rsidRPr="004C2A47" w14:paraId="3DCF900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685CFA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67D3E65"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Planirana sredstva odnose se na sufinanciranje projekata i događanja iz područja turizma. </w:t>
            </w:r>
          </w:p>
        </w:tc>
      </w:tr>
      <w:tr w:rsidR="00D72107" w:rsidRPr="004C2A47" w14:paraId="5F3BD6A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ED4D5D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61DC5D9" w14:textId="742A5C70" w:rsidR="00D72107" w:rsidRPr="004C2A47" w:rsidRDefault="00552B0D" w:rsidP="00544851">
            <w:pPr>
              <w:spacing w:after="0"/>
              <w:jc w:val="both"/>
              <w:rPr>
                <w:rFonts w:ascii="Times New Roman" w:hAnsi="Times New Roman"/>
                <w:b/>
                <w:bCs/>
                <w:sz w:val="24"/>
                <w:szCs w:val="24"/>
              </w:rPr>
            </w:pPr>
            <w:r w:rsidRPr="004C2A47">
              <w:rPr>
                <w:rFonts w:ascii="Times New Roman" w:hAnsi="Times New Roman"/>
                <w:b/>
                <w:bCs/>
                <w:sz w:val="24"/>
                <w:szCs w:val="24"/>
              </w:rPr>
              <w:t>A105206</w:t>
            </w:r>
          </w:p>
        </w:tc>
      </w:tr>
      <w:tr w:rsidR="00D72107" w:rsidRPr="004C2A47" w14:paraId="52CAA63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5A6565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94B8F71"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Zelena tržnica na Maloj loži</w:t>
            </w:r>
          </w:p>
        </w:tc>
      </w:tr>
      <w:tr w:rsidR="00D72107" w:rsidRPr="004C2A47" w14:paraId="2AB27C7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35830E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957DC7D" w14:textId="77777777" w:rsidR="00D72107" w:rsidRPr="000E5ECB" w:rsidRDefault="00D72107" w:rsidP="00544851">
            <w:pPr>
              <w:spacing w:after="0"/>
              <w:jc w:val="both"/>
              <w:rPr>
                <w:rFonts w:ascii="Times New Roman" w:hAnsi="Times New Roman"/>
                <w:sz w:val="24"/>
                <w:szCs w:val="24"/>
              </w:rPr>
            </w:pPr>
            <w:r w:rsidRPr="000E5ECB">
              <w:rPr>
                <w:rFonts w:ascii="Times New Roman" w:hAnsi="Times New Roman"/>
                <w:sz w:val="24"/>
                <w:szCs w:val="24"/>
              </w:rPr>
              <w:t>10.000,00 €</w:t>
            </w:r>
          </w:p>
        </w:tc>
      </w:tr>
      <w:tr w:rsidR="00D72107" w:rsidRPr="004C2A47" w14:paraId="554FB4D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C5D4E3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28DCF1F"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Sredstva su namijenjena uređenju tržnice zbog</w:t>
            </w:r>
            <w:r w:rsidRPr="004C2A47">
              <w:t xml:space="preserve"> </w:t>
            </w:r>
            <w:r w:rsidRPr="004C2A47">
              <w:rPr>
                <w:rFonts w:ascii="Times New Roman" w:hAnsi="Times New Roman"/>
                <w:sz w:val="24"/>
                <w:szCs w:val="24"/>
              </w:rPr>
              <w:t>promocije i prodaje proizvoda na Maloj loži, s ciljem vraćanja tradicije prodaje lokalnog voća i povrća te ostalih prehrambenih proizvoda na nekadašnju kultnu pijacu.</w:t>
            </w:r>
          </w:p>
        </w:tc>
      </w:tr>
      <w:tr w:rsidR="00D72107" w:rsidRPr="004C2A47" w14:paraId="41559DC3"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tcPr>
          <w:p w14:paraId="6DDABC5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PROGRAMA</w:t>
            </w:r>
          </w:p>
        </w:tc>
        <w:tc>
          <w:tcPr>
            <w:tcW w:w="7087" w:type="dxa"/>
            <w:tcBorders>
              <w:top w:val="single" w:sz="4" w:space="0" w:color="auto"/>
              <w:left w:val="single" w:sz="4" w:space="0" w:color="auto"/>
              <w:bottom w:val="single" w:sz="4" w:space="0" w:color="auto"/>
              <w:right w:val="single" w:sz="4" w:space="0" w:color="auto"/>
            </w:tcBorders>
          </w:tcPr>
          <w:p w14:paraId="7B77E33D"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PROJEKTI SUFINANCIRANI OD NACIONALNIH I EU SREDSTAVA</w:t>
            </w:r>
          </w:p>
        </w:tc>
      </w:tr>
      <w:tr w:rsidR="00D72107" w:rsidRPr="004C2A47" w14:paraId="3FB15CC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C920C6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9F24E44" w14:textId="588A42C9" w:rsidR="00D72107" w:rsidRPr="004C2A47" w:rsidRDefault="00552B0D" w:rsidP="00544851">
            <w:pPr>
              <w:spacing w:after="0"/>
              <w:jc w:val="both"/>
              <w:rPr>
                <w:rFonts w:ascii="Times New Roman" w:hAnsi="Times New Roman"/>
                <w:b/>
                <w:bCs/>
                <w:sz w:val="24"/>
                <w:szCs w:val="24"/>
              </w:rPr>
            </w:pPr>
            <w:r w:rsidRPr="004C2A47">
              <w:rPr>
                <w:rFonts w:ascii="Times New Roman" w:hAnsi="Times New Roman"/>
                <w:b/>
                <w:bCs/>
                <w:sz w:val="24"/>
                <w:szCs w:val="24"/>
              </w:rPr>
              <w:t>1054</w:t>
            </w:r>
          </w:p>
        </w:tc>
      </w:tr>
      <w:tr w:rsidR="00D72107" w:rsidRPr="004C2A47" w14:paraId="19BA0C2E"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241CCA3"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1544A7B" w14:textId="0715BB9D" w:rsidR="00D72107" w:rsidRPr="004C2A47" w:rsidRDefault="00552B0D" w:rsidP="00544851">
            <w:pPr>
              <w:spacing w:after="0"/>
              <w:jc w:val="both"/>
              <w:rPr>
                <w:rFonts w:ascii="Times New Roman" w:hAnsi="Times New Roman"/>
                <w:b/>
                <w:bCs/>
                <w:sz w:val="24"/>
                <w:szCs w:val="24"/>
              </w:rPr>
            </w:pPr>
            <w:r w:rsidRPr="004C2A47">
              <w:rPr>
                <w:rFonts w:ascii="Times New Roman" w:hAnsi="Times New Roman"/>
                <w:b/>
                <w:bCs/>
                <w:sz w:val="24"/>
                <w:szCs w:val="24"/>
              </w:rPr>
              <w:t xml:space="preserve">A105417 </w:t>
            </w:r>
            <w:r w:rsidR="00D72107" w:rsidRPr="004C2A47">
              <w:rPr>
                <w:rFonts w:ascii="Times New Roman" w:hAnsi="Times New Roman"/>
                <w:b/>
                <w:bCs/>
                <w:sz w:val="24"/>
                <w:szCs w:val="24"/>
              </w:rPr>
              <w:t>FLAG LANTERNA</w:t>
            </w:r>
          </w:p>
        </w:tc>
      </w:tr>
      <w:tr w:rsidR="00D72107" w:rsidRPr="004C2A47" w14:paraId="66791A3E"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171FCB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CF963DE"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54.700,00 €</w:t>
            </w:r>
          </w:p>
        </w:tc>
      </w:tr>
      <w:tr w:rsidR="00D72107" w:rsidRPr="004C2A47" w14:paraId="49EC68D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EF0B5E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37F6904"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Sredstva planirana za </w:t>
            </w:r>
            <w:proofErr w:type="spellStart"/>
            <w:r w:rsidRPr="004C2A47">
              <w:rPr>
                <w:rFonts w:ascii="Times New Roman" w:hAnsi="Times New Roman"/>
                <w:sz w:val="24"/>
                <w:szCs w:val="24"/>
              </w:rPr>
              <w:t>projavu</w:t>
            </w:r>
            <w:proofErr w:type="spellEnd"/>
            <w:r w:rsidRPr="004C2A47">
              <w:rPr>
                <w:rFonts w:ascii="Times New Roman" w:hAnsi="Times New Roman"/>
                <w:sz w:val="24"/>
                <w:szCs w:val="24"/>
              </w:rPr>
              <w:t xml:space="preserve"> i provedbu projekta u okviru javnog poziva FLAG-a Lanterna te za članarinu.</w:t>
            </w:r>
          </w:p>
        </w:tc>
      </w:tr>
      <w:tr w:rsidR="00D72107" w:rsidRPr="004C2A47" w14:paraId="00E57CB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D7FB8C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7E0A9F8" w14:textId="06E68AF4" w:rsidR="00D72107" w:rsidRPr="004C2A47" w:rsidRDefault="00552B0D" w:rsidP="00544851">
            <w:pPr>
              <w:spacing w:after="0"/>
              <w:jc w:val="both"/>
              <w:rPr>
                <w:rFonts w:ascii="Times New Roman" w:hAnsi="Times New Roman"/>
                <w:b/>
                <w:bCs/>
                <w:sz w:val="24"/>
                <w:szCs w:val="24"/>
              </w:rPr>
            </w:pPr>
            <w:r w:rsidRPr="004C2A47">
              <w:rPr>
                <w:rFonts w:ascii="Times New Roman" w:hAnsi="Times New Roman"/>
                <w:b/>
                <w:bCs/>
                <w:sz w:val="24"/>
                <w:szCs w:val="24"/>
              </w:rPr>
              <w:t>A105418</w:t>
            </w:r>
          </w:p>
        </w:tc>
      </w:tr>
      <w:tr w:rsidR="00D72107" w:rsidRPr="004C2A47" w14:paraId="1A992B3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EEE486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65D7689"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Obrtnički centar Podi</w:t>
            </w:r>
          </w:p>
        </w:tc>
      </w:tr>
      <w:tr w:rsidR="00D72107" w:rsidRPr="004C2A47" w14:paraId="515C227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11C388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2B12819"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50.000,00 €</w:t>
            </w:r>
          </w:p>
        </w:tc>
      </w:tr>
      <w:tr w:rsidR="00D72107" w:rsidRPr="004C2A47" w14:paraId="7DB2C29E"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6A43831"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50C8E0F"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Sredstva su namijenjena izradi projektne dokumentacije za izgradnju Obrtničkog centra na Podima. Planirano financiranje putem Urbanog razvojnog fonda.</w:t>
            </w:r>
          </w:p>
        </w:tc>
      </w:tr>
      <w:tr w:rsidR="00D72107" w:rsidRPr="004C2A47" w14:paraId="16CC962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DE11A43"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FB967B6" w14:textId="42726607" w:rsidR="00D72107" w:rsidRPr="004C2A47" w:rsidRDefault="00552B0D" w:rsidP="00544851">
            <w:pPr>
              <w:spacing w:after="0"/>
              <w:jc w:val="both"/>
              <w:rPr>
                <w:rFonts w:ascii="Times New Roman" w:hAnsi="Times New Roman"/>
                <w:b/>
                <w:bCs/>
                <w:sz w:val="24"/>
                <w:szCs w:val="24"/>
              </w:rPr>
            </w:pPr>
            <w:r w:rsidRPr="004C2A47">
              <w:rPr>
                <w:rFonts w:ascii="Times New Roman" w:hAnsi="Times New Roman"/>
                <w:b/>
                <w:bCs/>
                <w:sz w:val="24"/>
                <w:szCs w:val="24"/>
              </w:rPr>
              <w:t>A105404</w:t>
            </w:r>
          </w:p>
        </w:tc>
      </w:tr>
      <w:tr w:rsidR="00D72107" w:rsidRPr="004C2A47" w14:paraId="0415089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1A7F76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3CB29F2"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Lokalna akcijska grupa (LAG) za EU programe</w:t>
            </w:r>
          </w:p>
        </w:tc>
      </w:tr>
      <w:tr w:rsidR="00D72107" w:rsidRPr="004C2A47" w14:paraId="2710813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5F7ADB3"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9CF76E1"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154.600,00 €</w:t>
            </w:r>
          </w:p>
        </w:tc>
      </w:tr>
      <w:tr w:rsidR="00D72107" w:rsidRPr="004C2A47" w14:paraId="3B417CE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F38D432"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2316021"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Sredstva planirana za prijavu i provedbu projekta u okviru javnog poziva LAG-a te za članarine.</w:t>
            </w:r>
          </w:p>
        </w:tc>
      </w:tr>
      <w:tr w:rsidR="00D72107" w:rsidRPr="004C2A47" w14:paraId="4F45901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A6246A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73D21C7" w14:textId="4942D783" w:rsidR="00D72107" w:rsidRPr="004C2A47" w:rsidRDefault="00552B0D" w:rsidP="00544851">
            <w:pPr>
              <w:spacing w:after="0"/>
              <w:jc w:val="both"/>
              <w:rPr>
                <w:rFonts w:ascii="Times New Roman" w:hAnsi="Times New Roman"/>
                <w:b/>
                <w:bCs/>
                <w:sz w:val="24"/>
                <w:szCs w:val="24"/>
              </w:rPr>
            </w:pPr>
            <w:r w:rsidRPr="004C2A47">
              <w:rPr>
                <w:rFonts w:ascii="Times New Roman" w:hAnsi="Times New Roman"/>
                <w:b/>
                <w:bCs/>
                <w:sz w:val="24"/>
                <w:szCs w:val="24"/>
              </w:rPr>
              <w:t>T105477</w:t>
            </w:r>
          </w:p>
        </w:tc>
      </w:tr>
      <w:tr w:rsidR="00D72107" w:rsidRPr="004C2A47" w14:paraId="0021758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AB63A3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BE44B16" w14:textId="77777777" w:rsidR="00D72107" w:rsidRPr="004C2A47" w:rsidRDefault="00D72107" w:rsidP="00544851">
            <w:pPr>
              <w:spacing w:after="0"/>
              <w:jc w:val="both"/>
              <w:rPr>
                <w:rFonts w:ascii="Times New Roman" w:hAnsi="Times New Roman"/>
                <w:b/>
                <w:bCs/>
                <w:sz w:val="24"/>
                <w:szCs w:val="24"/>
              </w:rPr>
            </w:pPr>
            <w:proofErr w:type="spellStart"/>
            <w:r w:rsidRPr="004C2A47">
              <w:rPr>
                <w:rFonts w:ascii="Times New Roman" w:hAnsi="Times New Roman"/>
                <w:b/>
                <w:bCs/>
                <w:sz w:val="24"/>
                <w:szCs w:val="24"/>
              </w:rPr>
              <w:t>ForYouth</w:t>
            </w:r>
            <w:proofErr w:type="spellEnd"/>
          </w:p>
        </w:tc>
      </w:tr>
      <w:tr w:rsidR="00D72107" w:rsidRPr="004C2A47" w14:paraId="41305B2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EA7145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AC4F67A"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62.200,00 €</w:t>
            </w:r>
          </w:p>
        </w:tc>
      </w:tr>
      <w:tr w:rsidR="00D72107" w:rsidRPr="004C2A47" w14:paraId="03C0B6D6"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7257673"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33E1C13"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Projekt </w:t>
            </w:r>
            <w:proofErr w:type="spellStart"/>
            <w:r w:rsidRPr="004C2A47">
              <w:rPr>
                <w:rFonts w:ascii="Times New Roman" w:hAnsi="Times New Roman"/>
                <w:sz w:val="24"/>
                <w:szCs w:val="24"/>
              </w:rPr>
              <w:t>ForYouth</w:t>
            </w:r>
            <w:proofErr w:type="spellEnd"/>
            <w:r w:rsidRPr="004C2A47">
              <w:rPr>
                <w:rFonts w:ascii="Times New Roman" w:hAnsi="Times New Roman"/>
                <w:sz w:val="24"/>
                <w:szCs w:val="24"/>
              </w:rPr>
              <w:t xml:space="preserve"> (</w:t>
            </w:r>
            <w:proofErr w:type="spellStart"/>
            <w:r w:rsidRPr="004C2A47">
              <w:rPr>
                <w:rFonts w:ascii="Times New Roman" w:hAnsi="Times New Roman"/>
                <w:sz w:val="24"/>
                <w:szCs w:val="24"/>
              </w:rPr>
              <w:t>Interreg</w:t>
            </w:r>
            <w:proofErr w:type="spellEnd"/>
            <w:r w:rsidRPr="004C2A47">
              <w:rPr>
                <w:rFonts w:ascii="Times New Roman" w:hAnsi="Times New Roman"/>
                <w:sz w:val="24"/>
                <w:szCs w:val="24"/>
              </w:rPr>
              <w:t xml:space="preserve"> Europe) ima za cilj podržati europske regije u osmišljavanju i unapređenju javnih politika koje potiču aktivno sudjelovanje mladih u građanskom i demokratskom životu.</w:t>
            </w:r>
          </w:p>
          <w:p w14:paraId="30C8004F"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Sredstva iz proračuna bit će korištena za upravljanje projektom i administraciju, kao i na troškove putovanja i smještaja vezane uz dva sastanka projektnog tima. Uz to, u okviru projekta planirane su aktivnosti promidžbe i osiguravanja vidljivosti projekta, kao i dva godišnja sastanka </w:t>
            </w:r>
            <w:r w:rsidRPr="004C2A47">
              <w:rPr>
                <w:rFonts w:ascii="Times New Roman" w:hAnsi="Times New Roman"/>
                <w:sz w:val="24"/>
                <w:szCs w:val="24"/>
              </w:rPr>
              <w:lastRenderedPageBreak/>
              <w:t>dionika usmjerena na praćenje napretka te jačanje suradnje i uključivanja relevantnih partnera.</w:t>
            </w:r>
          </w:p>
        </w:tc>
      </w:tr>
      <w:tr w:rsidR="00D72107" w:rsidRPr="004C2A47" w14:paraId="01A4CF5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332E4F2"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lastRenderedPageBreak/>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285CA0B" w14:textId="1A284E7F"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T105476</w:t>
            </w:r>
          </w:p>
        </w:tc>
      </w:tr>
      <w:tr w:rsidR="00D72107" w:rsidRPr="004C2A47" w14:paraId="2B957E33"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AB2A05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1BEB0E8"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Rekonstrukcija kuće ''</w:t>
            </w:r>
            <w:proofErr w:type="spellStart"/>
            <w:r w:rsidRPr="004C2A47">
              <w:rPr>
                <w:rFonts w:ascii="Times New Roman" w:hAnsi="Times New Roman"/>
                <w:b/>
                <w:bCs/>
                <w:sz w:val="24"/>
                <w:szCs w:val="24"/>
              </w:rPr>
              <w:t>Ušić</w:t>
            </w:r>
            <w:proofErr w:type="spellEnd"/>
            <w:r w:rsidRPr="004C2A47">
              <w:rPr>
                <w:rFonts w:ascii="Times New Roman" w:hAnsi="Times New Roman"/>
                <w:b/>
                <w:bCs/>
                <w:sz w:val="24"/>
                <w:szCs w:val="24"/>
              </w:rPr>
              <w:t>''</w:t>
            </w:r>
          </w:p>
        </w:tc>
      </w:tr>
      <w:tr w:rsidR="00D72107" w:rsidRPr="004C2A47" w14:paraId="21D5A71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117386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2DC2073"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400.000,00 €</w:t>
            </w:r>
          </w:p>
        </w:tc>
      </w:tr>
      <w:tr w:rsidR="00D72107" w:rsidRPr="004C2A47" w14:paraId="75D0C8D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C79091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A5EC215"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U Proračunu za 2026. godinu sredstva su planirana za dovršetak realizacije projekta „Rekonstrukcija kreativnog prostora za razvoj Međunarodnog dječjeg festivala i kazališne umjetnosti" kojim je predviđena rekonstrukcija javno – društvenog dijela postojeće zgrade „kuća </w:t>
            </w:r>
            <w:proofErr w:type="spellStart"/>
            <w:r w:rsidRPr="004C2A47">
              <w:rPr>
                <w:rFonts w:ascii="Times New Roman" w:hAnsi="Times New Roman"/>
                <w:sz w:val="24"/>
                <w:szCs w:val="24"/>
              </w:rPr>
              <w:t>Ušić</w:t>
            </w:r>
            <w:proofErr w:type="spellEnd"/>
            <w:r w:rsidRPr="004C2A47">
              <w:rPr>
                <w:rFonts w:ascii="Times New Roman" w:hAnsi="Times New Roman"/>
                <w:sz w:val="24"/>
                <w:szCs w:val="24"/>
              </w:rPr>
              <w:t xml:space="preserve">“, te organiziranje novih i poboljšanje uvjeta rada postojećih djelatnosti Hrvatskog narodnog kazališta u Šibeniku.  </w:t>
            </w:r>
          </w:p>
          <w:p w14:paraId="50489873" w14:textId="77777777" w:rsidR="00D72107" w:rsidRPr="004C2A47" w:rsidRDefault="00D72107" w:rsidP="00544851">
            <w:pPr>
              <w:spacing w:after="0"/>
              <w:jc w:val="both"/>
              <w:rPr>
                <w:rFonts w:ascii="Times New Roman" w:hAnsi="Times New Roman"/>
                <w:sz w:val="24"/>
                <w:szCs w:val="24"/>
              </w:rPr>
            </w:pPr>
          </w:p>
          <w:p w14:paraId="0C0D5CD5"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Ukupna procijenjena vrijednost projekta: 500.000,00 EUR </w:t>
            </w:r>
          </w:p>
          <w:p w14:paraId="77AEFDD0" w14:textId="77777777" w:rsidR="00D72107" w:rsidRPr="004C2A47" w:rsidRDefault="00D72107" w:rsidP="00544851">
            <w:pPr>
              <w:spacing w:after="0"/>
              <w:jc w:val="both"/>
              <w:rPr>
                <w:rFonts w:ascii="Times New Roman" w:hAnsi="Times New Roman"/>
                <w:sz w:val="24"/>
                <w:szCs w:val="24"/>
              </w:rPr>
            </w:pPr>
          </w:p>
          <w:p w14:paraId="0F4C1BBD" w14:textId="669F8235"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Temeljem Odluke o dodjeli financijskih sredstava za programe Gradnje, rekonstrukcije i opremanja kulturne infrastrukture, KLASA: 402-01/25-02/0001, URBROJ: 532-02-04-25-01, od 13. veljače 2025. godine Gradu Šibeniku dodijeljena su bespovratna sredstva u iznosu od 100.000,00 EUR te je dana 18. veljače 2025. godine sklopljen je UGOVOR br. 14-0074-25 o financiranju između Grada Šibenika i Ministarstva kulture i medija.</w:t>
            </w:r>
          </w:p>
        </w:tc>
      </w:tr>
      <w:tr w:rsidR="00D72107" w:rsidRPr="004C2A47" w14:paraId="7CC01BC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tcPr>
          <w:p w14:paraId="65B6069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327E670" w14:textId="7996AC35"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K105411</w:t>
            </w:r>
          </w:p>
        </w:tc>
      </w:tr>
      <w:tr w:rsidR="00D72107" w:rsidRPr="004C2A47" w14:paraId="2D8CBE0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tcPr>
          <w:p w14:paraId="70F6408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216BE3B"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Revitalizacija stare gradske jezgre</w:t>
            </w:r>
          </w:p>
        </w:tc>
      </w:tr>
      <w:tr w:rsidR="00D72107" w:rsidRPr="004C2A47" w14:paraId="28A1B23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tcPr>
          <w:p w14:paraId="0B627E77"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C9A5AFE" w14:textId="77777777" w:rsidR="00D72107" w:rsidRPr="004C2A47" w:rsidRDefault="00D72107" w:rsidP="00544851">
            <w:pPr>
              <w:spacing w:after="0"/>
              <w:jc w:val="both"/>
              <w:rPr>
                <w:rFonts w:ascii="Times New Roman" w:hAnsi="Times New Roman"/>
                <w:sz w:val="24"/>
                <w:szCs w:val="24"/>
                <w:highlight w:val="yellow"/>
              </w:rPr>
            </w:pPr>
            <w:r w:rsidRPr="004C2A47">
              <w:rPr>
                <w:rFonts w:ascii="Times New Roman" w:hAnsi="Times New Roman"/>
                <w:sz w:val="24"/>
                <w:szCs w:val="24"/>
              </w:rPr>
              <w:t>150.000,00 €</w:t>
            </w:r>
          </w:p>
        </w:tc>
      </w:tr>
      <w:tr w:rsidR="00D72107" w:rsidRPr="004C2A47" w14:paraId="38235BF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tcPr>
          <w:p w14:paraId="5E3ED00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AC08E64" w14:textId="1053138F" w:rsidR="00D72107" w:rsidRPr="004C2A47" w:rsidRDefault="00D72107" w:rsidP="00544851">
            <w:pPr>
              <w:spacing w:after="0"/>
              <w:jc w:val="both"/>
              <w:rPr>
                <w:rFonts w:ascii="Times New Roman" w:hAnsi="Times New Roman"/>
                <w:sz w:val="24"/>
                <w:szCs w:val="24"/>
                <w:highlight w:val="yellow"/>
              </w:rPr>
            </w:pPr>
            <w:r w:rsidRPr="004C2A47">
              <w:rPr>
                <w:rFonts w:ascii="Times New Roman" w:eastAsia="Times New Roman" w:hAnsi="Times New Roman"/>
                <w:sz w:val="24"/>
                <w:szCs w:val="24"/>
                <w:lang w:eastAsia="hr-HR"/>
              </w:rPr>
              <w:t>U idućoj proračunskoj godini planirana su sredstva zbog dvaju programa vezanih uz revitalizaciju stare gradske jezgre. Planirano je izvođenje Programa „Stara gradska jezgra-obnova fasada i krovišta“ te „Stara gradska jezgra-obnova stolarije“ kojim bi se obnovile fasade, krovišta te prozori u staroj gradskoj jezgri</w:t>
            </w:r>
            <w:r w:rsidR="000E5ECB">
              <w:rPr>
                <w:rFonts w:ascii="Times New Roman" w:eastAsia="Times New Roman" w:hAnsi="Times New Roman"/>
                <w:sz w:val="24"/>
                <w:szCs w:val="24"/>
                <w:lang w:eastAsia="hr-HR"/>
              </w:rPr>
              <w:t>.</w:t>
            </w:r>
          </w:p>
        </w:tc>
      </w:tr>
      <w:tr w:rsidR="00D72107" w:rsidRPr="004C2A47" w14:paraId="7E6D44A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F8C9B3A"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02BE141" w14:textId="71560DF7"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K105417</w:t>
            </w:r>
          </w:p>
        </w:tc>
      </w:tr>
      <w:tr w:rsidR="00D72107" w:rsidRPr="004C2A47" w14:paraId="0C0346F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0EF331A"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3883919"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Poticanje razvojnih EU projekata</w:t>
            </w:r>
          </w:p>
        </w:tc>
      </w:tr>
      <w:tr w:rsidR="00D72107" w:rsidRPr="004C2A47" w14:paraId="3DE8FE5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4C5D46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4737F56" w14:textId="69CCAB51" w:rsidR="00D72107" w:rsidRPr="004C2A47" w:rsidRDefault="00B56DB4" w:rsidP="00544851">
            <w:pPr>
              <w:spacing w:after="0"/>
              <w:jc w:val="both"/>
              <w:rPr>
                <w:rFonts w:ascii="Times New Roman" w:hAnsi="Times New Roman"/>
                <w:sz w:val="24"/>
                <w:szCs w:val="24"/>
              </w:rPr>
            </w:pPr>
            <w:r w:rsidRPr="004C2A47">
              <w:rPr>
                <w:rFonts w:ascii="Times New Roman" w:hAnsi="Times New Roman"/>
                <w:sz w:val="24"/>
                <w:szCs w:val="24"/>
              </w:rPr>
              <w:t>459</w:t>
            </w:r>
            <w:r w:rsidR="00D72107" w:rsidRPr="004C2A47">
              <w:rPr>
                <w:rFonts w:ascii="Times New Roman" w:hAnsi="Times New Roman"/>
                <w:sz w:val="24"/>
                <w:szCs w:val="24"/>
              </w:rPr>
              <w:t>.000,00 €</w:t>
            </w:r>
          </w:p>
        </w:tc>
      </w:tr>
      <w:tr w:rsidR="00D72107" w:rsidRPr="004C2A47" w14:paraId="5C8795E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E72A30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EE61A30" w14:textId="5E22026E"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Ovom proračunskom stavkom osiguravaju se sredstva za izradu tehničke i druge stručne dokumentacije potrebne za prijavu projekata na različite nacionalne i EU pozive za koje se očekuje objava tijekom proračunske godine.</w:t>
            </w:r>
          </w:p>
        </w:tc>
      </w:tr>
      <w:tr w:rsidR="00D72107" w:rsidRPr="004C2A47" w14:paraId="514A38B2"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88F93EA"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72A6AA7" w14:textId="11416FE3"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T105426</w:t>
            </w:r>
          </w:p>
        </w:tc>
      </w:tr>
      <w:tr w:rsidR="00D72107" w:rsidRPr="004C2A47" w14:paraId="2265E6F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76DEF1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F790FF4"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Poticanje otočnog razvoja</w:t>
            </w:r>
          </w:p>
        </w:tc>
      </w:tr>
      <w:tr w:rsidR="00D72107" w:rsidRPr="004C2A47" w14:paraId="0A6F70C2"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A5B98E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706C98F"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295.000,00 €</w:t>
            </w:r>
          </w:p>
        </w:tc>
      </w:tr>
      <w:tr w:rsidR="00D72107" w:rsidRPr="004C2A47" w14:paraId="4DFDBB71"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04574FA"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3A584FF" w14:textId="77777777" w:rsidR="00D72107" w:rsidRPr="004C2A47" w:rsidRDefault="00D72107" w:rsidP="00544851">
            <w:pPr>
              <w:jc w:val="both"/>
              <w:rPr>
                <w:rFonts w:ascii="Times New Roman" w:hAnsi="Times New Roman"/>
                <w:sz w:val="24"/>
                <w:szCs w:val="24"/>
              </w:rPr>
            </w:pPr>
            <w:r w:rsidRPr="004C2A47">
              <w:rPr>
                <w:rFonts w:ascii="Times New Roman" w:hAnsi="Times New Roman"/>
                <w:sz w:val="24"/>
                <w:szCs w:val="24"/>
              </w:rPr>
              <w:t xml:space="preserve"> U idućoj proračunskoj godini planirana sredstva namijenjena su za realizaciju projekata koji obuhvaćaju građevinske radove na otocima:</w:t>
            </w:r>
          </w:p>
          <w:p w14:paraId="6FEBECF2" w14:textId="77777777" w:rsidR="00D72107" w:rsidRPr="004C2A47" w:rsidRDefault="00D72107" w:rsidP="00544851">
            <w:pPr>
              <w:spacing w:after="0"/>
              <w:jc w:val="both"/>
              <w:rPr>
                <w:rFonts w:ascii="Times New Roman" w:hAnsi="Times New Roman"/>
                <w:sz w:val="24"/>
                <w:szCs w:val="24"/>
              </w:rPr>
            </w:pPr>
            <w:proofErr w:type="spellStart"/>
            <w:r w:rsidRPr="004C2A47">
              <w:rPr>
                <w:rFonts w:ascii="Times New Roman" w:hAnsi="Times New Roman"/>
                <w:sz w:val="24"/>
                <w:szCs w:val="24"/>
              </w:rPr>
              <w:t>Žirje</w:t>
            </w:r>
            <w:proofErr w:type="spellEnd"/>
            <w:r w:rsidRPr="004C2A47">
              <w:rPr>
                <w:rFonts w:ascii="Times New Roman" w:hAnsi="Times New Roman"/>
                <w:sz w:val="24"/>
                <w:szCs w:val="24"/>
              </w:rPr>
              <w:t xml:space="preserve">- 1. faza Rekonstrukcija ceste na otoku </w:t>
            </w:r>
            <w:proofErr w:type="spellStart"/>
            <w:r w:rsidRPr="004C2A47">
              <w:rPr>
                <w:rFonts w:ascii="Times New Roman" w:hAnsi="Times New Roman"/>
                <w:sz w:val="24"/>
                <w:szCs w:val="24"/>
              </w:rPr>
              <w:t>Žirju</w:t>
            </w:r>
            <w:proofErr w:type="spellEnd"/>
            <w:r w:rsidRPr="004C2A47">
              <w:rPr>
                <w:rFonts w:ascii="Times New Roman" w:hAnsi="Times New Roman"/>
                <w:sz w:val="24"/>
                <w:szCs w:val="24"/>
              </w:rPr>
              <w:t xml:space="preserve"> do uvale </w:t>
            </w:r>
            <w:proofErr w:type="spellStart"/>
            <w:r w:rsidRPr="004C2A47">
              <w:rPr>
                <w:rFonts w:ascii="Times New Roman" w:hAnsi="Times New Roman"/>
                <w:sz w:val="24"/>
                <w:szCs w:val="24"/>
              </w:rPr>
              <w:t>Koromašna</w:t>
            </w:r>
            <w:proofErr w:type="spellEnd"/>
          </w:p>
          <w:p w14:paraId="48EDF69A"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Zlarin- 3. faza sanacije šetnice Aleja murvi</w:t>
            </w:r>
          </w:p>
          <w:p w14:paraId="6C1A40FE" w14:textId="77777777" w:rsidR="00D72107" w:rsidRPr="004C2A47" w:rsidRDefault="00D72107" w:rsidP="00544851">
            <w:pPr>
              <w:spacing w:after="0"/>
              <w:jc w:val="both"/>
              <w:rPr>
                <w:rFonts w:ascii="Times New Roman" w:hAnsi="Times New Roman"/>
                <w:sz w:val="24"/>
                <w:szCs w:val="24"/>
              </w:rPr>
            </w:pPr>
            <w:proofErr w:type="spellStart"/>
            <w:r w:rsidRPr="004C2A47">
              <w:rPr>
                <w:rFonts w:ascii="Times New Roman" w:hAnsi="Times New Roman"/>
                <w:sz w:val="24"/>
                <w:szCs w:val="24"/>
              </w:rPr>
              <w:t>Krapanj</w:t>
            </w:r>
            <w:proofErr w:type="spellEnd"/>
            <w:r w:rsidRPr="004C2A47">
              <w:rPr>
                <w:rFonts w:ascii="Times New Roman" w:hAnsi="Times New Roman"/>
                <w:sz w:val="24"/>
                <w:szCs w:val="24"/>
              </w:rPr>
              <w:t>- 2. faza -uređenje i izgradnja sportskog igrališta</w:t>
            </w:r>
          </w:p>
          <w:p w14:paraId="463C4250" w14:textId="77777777" w:rsidR="00D72107" w:rsidRPr="004C2A47" w:rsidRDefault="00D72107" w:rsidP="00544851">
            <w:pPr>
              <w:spacing w:after="0"/>
              <w:jc w:val="both"/>
              <w:rPr>
                <w:rFonts w:ascii="Times New Roman" w:hAnsi="Times New Roman"/>
                <w:sz w:val="24"/>
                <w:szCs w:val="24"/>
              </w:rPr>
            </w:pPr>
            <w:proofErr w:type="spellStart"/>
            <w:r w:rsidRPr="004C2A47">
              <w:rPr>
                <w:rFonts w:ascii="Times New Roman" w:hAnsi="Times New Roman"/>
                <w:sz w:val="24"/>
                <w:szCs w:val="24"/>
              </w:rPr>
              <w:t>Kaprije</w:t>
            </w:r>
            <w:proofErr w:type="spellEnd"/>
            <w:r w:rsidRPr="004C2A47">
              <w:rPr>
                <w:rFonts w:ascii="Times New Roman" w:hAnsi="Times New Roman"/>
                <w:sz w:val="24"/>
                <w:szCs w:val="24"/>
              </w:rPr>
              <w:t>- 4. faza šetnice (završna)</w:t>
            </w:r>
          </w:p>
          <w:p w14:paraId="10C8E296" w14:textId="77777777" w:rsidR="00D72107" w:rsidRPr="004C2A47" w:rsidRDefault="00D72107" w:rsidP="00544851">
            <w:pPr>
              <w:spacing w:after="0"/>
              <w:jc w:val="both"/>
              <w:rPr>
                <w:rFonts w:ascii="Times New Roman" w:hAnsi="Times New Roman"/>
                <w:sz w:val="24"/>
                <w:szCs w:val="24"/>
              </w:rPr>
            </w:pPr>
          </w:p>
          <w:p w14:paraId="05A96113"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Projekti su sufinancirani iz Programa razvoja otoka Ministarstva regionalnog razvoja i fondova Europske unije.</w:t>
            </w:r>
          </w:p>
        </w:tc>
      </w:tr>
      <w:tr w:rsidR="00D72107" w:rsidRPr="004C2A47" w14:paraId="42F6ACC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A0CB7F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lastRenderedPageBreak/>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4FA575E" w14:textId="4E846E1E"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T105427</w:t>
            </w:r>
          </w:p>
        </w:tc>
      </w:tr>
      <w:tr w:rsidR="00D72107" w:rsidRPr="004C2A47" w14:paraId="5818B9C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C4F436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7D9C2F3"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Projekt Šibenski prsten plaža</w:t>
            </w:r>
          </w:p>
        </w:tc>
      </w:tr>
      <w:tr w:rsidR="00D72107" w:rsidRPr="004C2A47" w14:paraId="3EA0366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79B9E12"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80BFAC5"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75.000,00 €</w:t>
            </w:r>
          </w:p>
        </w:tc>
      </w:tr>
      <w:tr w:rsidR="00D72107" w:rsidRPr="004C2A47" w14:paraId="2B98703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354CBCA"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71AD635" w14:textId="345003D1"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Kao i proteklih godina za projekt Šibenski prsten plaža, koji se sastoji od brodske linije Šibenik-</w:t>
            </w:r>
            <w:proofErr w:type="spellStart"/>
            <w:r w:rsidRPr="004C2A47">
              <w:rPr>
                <w:rFonts w:ascii="Times New Roman" w:hAnsi="Times New Roman"/>
                <w:sz w:val="24"/>
                <w:szCs w:val="24"/>
              </w:rPr>
              <w:t>Jadrija</w:t>
            </w:r>
            <w:proofErr w:type="spellEnd"/>
            <w:r w:rsidRPr="004C2A47">
              <w:rPr>
                <w:rFonts w:ascii="Times New Roman" w:hAnsi="Times New Roman"/>
                <w:sz w:val="24"/>
                <w:szCs w:val="24"/>
              </w:rPr>
              <w:t xml:space="preserve"> i kružne brodske linije </w:t>
            </w:r>
            <w:proofErr w:type="spellStart"/>
            <w:r w:rsidRPr="004C2A47">
              <w:rPr>
                <w:rFonts w:ascii="Times New Roman" w:hAnsi="Times New Roman"/>
                <w:sz w:val="24"/>
                <w:szCs w:val="24"/>
              </w:rPr>
              <w:t>Mandalina</w:t>
            </w:r>
            <w:proofErr w:type="spellEnd"/>
            <w:r w:rsidRPr="004C2A47">
              <w:rPr>
                <w:rFonts w:ascii="Times New Roman" w:hAnsi="Times New Roman"/>
                <w:sz w:val="24"/>
                <w:szCs w:val="24"/>
              </w:rPr>
              <w:t>-Šibenik-</w:t>
            </w:r>
            <w:proofErr w:type="spellStart"/>
            <w:r w:rsidRPr="004C2A47">
              <w:rPr>
                <w:rFonts w:ascii="Times New Roman" w:hAnsi="Times New Roman"/>
                <w:sz w:val="24"/>
                <w:szCs w:val="24"/>
              </w:rPr>
              <w:t>Martinska</w:t>
            </w:r>
            <w:proofErr w:type="spellEnd"/>
            <w:r w:rsidRPr="004C2A47">
              <w:rPr>
                <w:rFonts w:ascii="Times New Roman" w:hAnsi="Times New Roman"/>
                <w:sz w:val="24"/>
                <w:szCs w:val="24"/>
              </w:rPr>
              <w:t>, planira se iznos koji bi pokrivao sufinanciranje obje brodske linije te komunikacijske aktivnosti vezane uz brodske linije Šibenik-</w:t>
            </w:r>
            <w:proofErr w:type="spellStart"/>
            <w:r w:rsidRPr="004C2A47">
              <w:rPr>
                <w:rFonts w:ascii="Times New Roman" w:hAnsi="Times New Roman"/>
                <w:sz w:val="24"/>
                <w:szCs w:val="24"/>
              </w:rPr>
              <w:t>Jadrija</w:t>
            </w:r>
            <w:proofErr w:type="spellEnd"/>
            <w:r w:rsidRPr="004C2A47">
              <w:rPr>
                <w:rFonts w:ascii="Times New Roman" w:hAnsi="Times New Roman"/>
                <w:sz w:val="24"/>
                <w:szCs w:val="24"/>
              </w:rPr>
              <w:t xml:space="preserve"> i </w:t>
            </w:r>
            <w:proofErr w:type="spellStart"/>
            <w:r w:rsidRPr="004C2A47">
              <w:rPr>
                <w:rFonts w:ascii="Times New Roman" w:hAnsi="Times New Roman"/>
                <w:sz w:val="24"/>
                <w:szCs w:val="24"/>
              </w:rPr>
              <w:t>Mandalina</w:t>
            </w:r>
            <w:proofErr w:type="spellEnd"/>
            <w:r w:rsidRPr="004C2A47">
              <w:rPr>
                <w:rFonts w:ascii="Times New Roman" w:hAnsi="Times New Roman"/>
                <w:sz w:val="24"/>
                <w:szCs w:val="24"/>
              </w:rPr>
              <w:t>-Šibenik-</w:t>
            </w:r>
            <w:proofErr w:type="spellStart"/>
            <w:r w:rsidRPr="004C2A47">
              <w:rPr>
                <w:rFonts w:ascii="Times New Roman" w:hAnsi="Times New Roman"/>
                <w:sz w:val="24"/>
                <w:szCs w:val="24"/>
              </w:rPr>
              <w:t>Martinska</w:t>
            </w:r>
            <w:proofErr w:type="spellEnd"/>
            <w:r w:rsidRPr="004C2A47">
              <w:rPr>
                <w:rFonts w:ascii="Times New Roman" w:hAnsi="Times New Roman"/>
                <w:sz w:val="24"/>
                <w:szCs w:val="24"/>
              </w:rPr>
              <w:t>.</w:t>
            </w:r>
          </w:p>
        </w:tc>
      </w:tr>
      <w:tr w:rsidR="00D72107" w:rsidRPr="004C2A47" w14:paraId="3312A5C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215DA5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B659504" w14:textId="55A25D44"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T105453</w:t>
            </w:r>
          </w:p>
        </w:tc>
      </w:tr>
      <w:tr w:rsidR="00D72107" w:rsidRPr="004C2A47" w14:paraId="17AAB876"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D6D94C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FF1BB4A"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SPINE (HORIZON 2020)</w:t>
            </w:r>
          </w:p>
        </w:tc>
      </w:tr>
      <w:tr w:rsidR="00D72107" w:rsidRPr="004C2A47" w14:paraId="1C92F7F7"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B7351A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2100B6B"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256.900,00 €</w:t>
            </w:r>
          </w:p>
        </w:tc>
      </w:tr>
      <w:tr w:rsidR="00D72107" w:rsidRPr="004C2A47" w14:paraId="09ECE061"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D3F8E61"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A45FC4D" w14:textId="450BE8B9"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sz w:val="24"/>
                <w:szCs w:val="24"/>
              </w:rPr>
              <w:t xml:space="preserve">Planirana sredstva u idućoj proračunskoj godini namijenjena su za podmirenje plaća za redovan rad zaposlenika, službena putovanja, subvencioniranje jedinstvene putne karte javnom poduzeću Gradski </w:t>
            </w:r>
            <w:r w:rsidR="000E5ECB">
              <w:rPr>
                <w:rFonts w:ascii="Times New Roman" w:hAnsi="Times New Roman"/>
                <w:sz w:val="24"/>
                <w:szCs w:val="24"/>
              </w:rPr>
              <w:t>p</w:t>
            </w:r>
            <w:r w:rsidRPr="004C2A47">
              <w:rPr>
                <w:rFonts w:ascii="Times New Roman" w:hAnsi="Times New Roman"/>
                <w:sz w:val="24"/>
                <w:szCs w:val="24"/>
              </w:rPr>
              <w:t>arking</w:t>
            </w:r>
            <w:r w:rsidR="000E5ECB">
              <w:rPr>
                <w:rFonts w:ascii="Times New Roman" w:hAnsi="Times New Roman"/>
                <w:sz w:val="24"/>
                <w:szCs w:val="24"/>
              </w:rPr>
              <w:t xml:space="preserve"> d.o.o.</w:t>
            </w:r>
            <w:r w:rsidRPr="004C2A47">
              <w:rPr>
                <w:rFonts w:ascii="Times New Roman" w:hAnsi="Times New Roman"/>
                <w:sz w:val="24"/>
                <w:szCs w:val="24"/>
              </w:rPr>
              <w:t xml:space="preserve">, nabavu usluge provođenja ankete o zadovoljstvu putnika </w:t>
            </w:r>
            <w:r w:rsidR="000E5ECB" w:rsidRPr="004C2A47">
              <w:rPr>
                <w:rFonts w:ascii="Times New Roman" w:hAnsi="Times New Roman"/>
                <w:sz w:val="24"/>
                <w:szCs w:val="24"/>
              </w:rPr>
              <w:t>uslugom</w:t>
            </w:r>
            <w:r w:rsidRPr="004C2A47">
              <w:rPr>
                <w:rFonts w:ascii="Times New Roman" w:hAnsi="Times New Roman"/>
                <w:sz w:val="24"/>
                <w:szCs w:val="24"/>
              </w:rPr>
              <w:t xml:space="preserve"> javnog prijevoza te nabava 5 električnih punionica i stalaka za bicikle. Projekt je 100% financiran iz </w:t>
            </w:r>
            <w:proofErr w:type="spellStart"/>
            <w:r w:rsidRPr="004C2A47">
              <w:rPr>
                <w:rFonts w:ascii="Times New Roman" w:hAnsi="Times New Roman"/>
                <w:sz w:val="24"/>
                <w:szCs w:val="24"/>
              </w:rPr>
              <w:t>Horizon</w:t>
            </w:r>
            <w:proofErr w:type="spellEnd"/>
            <w:r w:rsidRPr="004C2A47">
              <w:rPr>
                <w:rFonts w:ascii="Times New Roman" w:hAnsi="Times New Roman"/>
                <w:sz w:val="24"/>
                <w:szCs w:val="24"/>
              </w:rPr>
              <w:t xml:space="preserve"> Europe programa.</w:t>
            </w:r>
          </w:p>
        </w:tc>
      </w:tr>
      <w:tr w:rsidR="00D72107" w:rsidRPr="004C2A47" w14:paraId="642FE0E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F68AAE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D7031B6" w14:textId="0F3932F7"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K105455</w:t>
            </w:r>
          </w:p>
        </w:tc>
      </w:tr>
      <w:tr w:rsidR="00D72107" w:rsidRPr="004C2A47" w14:paraId="732CD3B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BD3798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AE8E1D8"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Zeleni Šibenik</w:t>
            </w:r>
          </w:p>
        </w:tc>
      </w:tr>
      <w:tr w:rsidR="00D72107" w:rsidRPr="004C2A47" w14:paraId="544A230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9C3E35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AF42C0A"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567.700,00 €</w:t>
            </w:r>
          </w:p>
        </w:tc>
      </w:tr>
      <w:tr w:rsidR="00D72107" w:rsidRPr="004C2A47" w14:paraId="30319626"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B2F4BAA"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0769D77"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U Proračunu za 2026. godinu sredstva su planirana za realizaciju projekta „Izgradnja protupožarnog puta Jadranska magistrala - Gospa </w:t>
            </w:r>
            <w:proofErr w:type="spellStart"/>
            <w:r w:rsidRPr="004C2A47">
              <w:rPr>
                <w:rFonts w:ascii="Times New Roman" w:hAnsi="Times New Roman"/>
                <w:sz w:val="24"/>
                <w:szCs w:val="24"/>
              </w:rPr>
              <w:t>Srimska</w:t>
            </w:r>
            <w:proofErr w:type="spellEnd"/>
            <w:r w:rsidRPr="004C2A47">
              <w:rPr>
                <w:rFonts w:ascii="Times New Roman" w:hAnsi="Times New Roman"/>
                <w:sz w:val="24"/>
                <w:szCs w:val="24"/>
              </w:rPr>
              <w:t>-Dobri Dolac“ koji obuhvaća izgradnju protupožarnih puteva na području Grada Šibenika.</w:t>
            </w:r>
          </w:p>
          <w:p w14:paraId="01839681" w14:textId="30E42052" w:rsidR="00D72107" w:rsidRPr="004C2A47" w:rsidRDefault="00D72107" w:rsidP="00544851">
            <w:pPr>
              <w:spacing w:after="0"/>
              <w:jc w:val="both"/>
              <w:rPr>
                <w:rFonts w:ascii="Times New Roman" w:hAnsi="Times New Roman"/>
                <w:sz w:val="24"/>
                <w:szCs w:val="24"/>
                <w:highlight w:val="yellow"/>
              </w:rPr>
            </w:pPr>
            <w:r w:rsidRPr="004C2A47">
              <w:rPr>
                <w:rFonts w:ascii="Times New Roman" w:hAnsi="Times New Roman"/>
                <w:sz w:val="24"/>
                <w:szCs w:val="24"/>
              </w:rPr>
              <w:t xml:space="preserve">Temeljem Ugovora br. 2023/007179 o neposrednom sudjelovanju Fonda </w:t>
            </w:r>
            <w:r w:rsidR="000E5ECB" w:rsidRPr="004C2A47">
              <w:rPr>
                <w:rFonts w:ascii="Times New Roman" w:hAnsi="Times New Roman"/>
                <w:sz w:val="24"/>
                <w:szCs w:val="24"/>
              </w:rPr>
              <w:t>za zaštitu okoliša i energetsku učinkovitost</w:t>
            </w:r>
            <w:r w:rsidR="000E5ECB" w:rsidRPr="004C2A47">
              <w:rPr>
                <w:rFonts w:ascii="Times New Roman" w:hAnsi="Times New Roman"/>
                <w:sz w:val="24"/>
                <w:szCs w:val="24"/>
              </w:rPr>
              <w:t xml:space="preserve"> </w:t>
            </w:r>
            <w:r w:rsidRPr="004C2A47">
              <w:rPr>
                <w:rFonts w:ascii="Times New Roman" w:hAnsi="Times New Roman"/>
                <w:sz w:val="24"/>
                <w:szCs w:val="24"/>
              </w:rPr>
              <w:t xml:space="preserve">u sufinanciranju provedbe mjera prilagodbe klimatskim promjenama u svrhu jačanja otpornosti urbanih sredina, davanjem sredstava pomoći, od 10. studenog 2023. godine, Gradu Šibeniku odobrena su sredstva pomoći u iznosu od 338.485,00 EUR, a što čini 80% procijenjenih prihvatljivih troškova.  </w:t>
            </w:r>
          </w:p>
        </w:tc>
      </w:tr>
      <w:tr w:rsidR="00D72107" w:rsidRPr="004C2A47" w14:paraId="7F6D2A4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95A0DF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ED7949E" w14:textId="50D5DF58"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T105458</w:t>
            </w:r>
          </w:p>
        </w:tc>
      </w:tr>
      <w:tr w:rsidR="00D72107" w:rsidRPr="004C2A47" w14:paraId="6A3A425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9FB6DB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DADA906"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Urbana agenda za EU</w:t>
            </w:r>
          </w:p>
        </w:tc>
      </w:tr>
      <w:tr w:rsidR="00D72107" w:rsidRPr="004C2A47" w14:paraId="1EE95BF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80EEFE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0170A0C"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10.000,00 €</w:t>
            </w:r>
          </w:p>
        </w:tc>
      </w:tr>
      <w:tr w:rsidR="00D72107" w:rsidRPr="004C2A47" w14:paraId="69C1895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97A7C0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AF6170D"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Planirana sredstva za 2026. godinu odnose se na unaprjeđenje regulative na konkretnom tematskom području te na troškove službenih putovanja u svrhu sudjelovanja na sastancima projektnih partnera u drugim gradovima članovima Urbane agende. </w:t>
            </w:r>
          </w:p>
          <w:p w14:paraId="7DDF3233" w14:textId="77777777" w:rsidR="00D72107" w:rsidRPr="004C2A47" w:rsidRDefault="00D72107" w:rsidP="00544851">
            <w:pPr>
              <w:spacing w:after="0"/>
              <w:jc w:val="both"/>
              <w:rPr>
                <w:rFonts w:ascii="Times New Roman" w:hAnsi="Times New Roman"/>
                <w:sz w:val="24"/>
                <w:szCs w:val="24"/>
              </w:rPr>
            </w:pPr>
          </w:p>
          <w:p w14:paraId="7695BEB1"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Urbana agenda za EU rješava urbane izazove kroz partnerstva gradova, Europske komisije, drugih institucija i tijela EU-a, nacionalnih vlada i ostalih dionika poput nevladinih organizacija. Partneri zajednički izrađuju akcijske planove za poboljšanje regulative, pristupa financiranju te </w:t>
            </w:r>
            <w:r w:rsidRPr="004C2A47">
              <w:rPr>
                <w:rFonts w:ascii="Times New Roman" w:hAnsi="Times New Roman"/>
                <w:sz w:val="24"/>
                <w:szCs w:val="24"/>
              </w:rPr>
              <w:lastRenderedPageBreak/>
              <w:t>razmjenu znanja i dobrih praksi. Grad Šibenik odabran je za sudjelovanje u partnerstvu koje se bavi temom održivog</w:t>
            </w:r>
            <w:r w:rsidRPr="004C2A47">
              <w:t xml:space="preserve"> </w:t>
            </w:r>
            <w:r w:rsidRPr="004C2A47">
              <w:rPr>
                <w:rFonts w:ascii="Times New Roman" w:hAnsi="Times New Roman"/>
                <w:sz w:val="24"/>
                <w:szCs w:val="24"/>
              </w:rPr>
              <w:t>turizma.</w:t>
            </w:r>
          </w:p>
        </w:tc>
      </w:tr>
      <w:tr w:rsidR="00D72107" w:rsidRPr="004C2A47" w14:paraId="5ACE037E"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0BF480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lastRenderedPageBreak/>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53B9BA0" w14:textId="72B652C6"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T105462</w:t>
            </w:r>
          </w:p>
        </w:tc>
      </w:tr>
      <w:tr w:rsidR="00D72107" w:rsidRPr="004C2A47" w14:paraId="23E64D4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C68E5B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F41A1BA"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SIRM (INTERREG EUROPE)</w:t>
            </w:r>
          </w:p>
        </w:tc>
      </w:tr>
      <w:tr w:rsidR="00D72107" w:rsidRPr="004C2A47" w14:paraId="16A4E17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52EE45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2FBF2F9"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29.800,00 €</w:t>
            </w:r>
          </w:p>
        </w:tc>
      </w:tr>
      <w:tr w:rsidR="00D72107" w:rsidRPr="004C2A47" w14:paraId="513C0FE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E6B90F7"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FA53DAF" w14:textId="77777777" w:rsidR="00D72107" w:rsidRPr="004C2A47" w:rsidRDefault="00D72107" w:rsidP="00544851">
            <w:pPr>
              <w:spacing w:after="0"/>
              <w:jc w:val="both"/>
            </w:pPr>
            <w:r w:rsidRPr="004C2A47">
              <w:rPr>
                <w:rFonts w:ascii="Times New Roman" w:hAnsi="Times New Roman"/>
                <w:sz w:val="24"/>
                <w:szCs w:val="24"/>
              </w:rPr>
              <w:t xml:space="preserve">Projekt SIRM sufinanciran je u okviru programa INTERREG EUROPE, a usmjeren je na unapređenje politika regija i gradova koje se odnose na upravljanje demografskim i društvenim promjenama te uključivanje novih stanovnika u lokalne zajednice. Projekt je 80% sufinanciran iz </w:t>
            </w:r>
            <w:proofErr w:type="spellStart"/>
            <w:r w:rsidRPr="004C2A47">
              <w:rPr>
                <w:rFonts w:ascii="Times New Roman" w:hAnsi="Times New Roman"/>
                <w:sz w:val="24"/>
                <w:szCs w:val="24"/>
              </w:rPr>
              <w:t>Interreg</w:t>
            </w:r>
            <w:proofErr w:type="spellEnd"/>
            <w:r w:rsidRPr="004C2A47">
              <w:rPr>
                <w:rFonts w:ascii="Times New Roman" w:hAnsi="Times New Roman"/>
                <w:sz w:val="24"/>
                <w:szCs w:val="24"/>
              </w:rPr>
              <w:t xml:space="preserve"> Europe programa.</w:t>
            </w:r>
          </w:p>
        </w:tc>
      </w:tr>
      <w:tr w:rsidR="00D72107" w:rsidRPr="004C2A47" w14:paraId="17D9213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83B0D01"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C6E8B0C" w14:textId="738F7A6D"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T105465</w:t>
            </w:r>
          </w:p>
        </w:tc>
      </w:tr>
      <w:tr w:rsidR="00D72107" w:rsidRPr="004C2A47" w14:paraId="50B732D9"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FDC8E0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B427CB6" w14:textId="77777777" w:rsidR="00D72107" w:rsidRPr="004C2A47" w:rsidRDefault="00D72107" w:rsidP="00544851">
            <w:pPr>
              <w:spacing w:after="0"/>
              <w:jc w:val="both"/>
              <w:rPr>
                <w:rFonts w:ascii="Times New Roman" w:hAnsi="Times New Roman"/>
                <w:b/>
                <w:bCs/>
                <w:sz w:val="24"/>
                <w:szCs w:val="24"/>
              </w:rPr>
            </w:pPr>
            <w:proofErr w:type="spellStart"/>
            <w:r w:rsidRPr="004C2A47">
              <w:rPr>
                <w:rFonts w:ascii="Times New Roman" w:hAnsi="Times New Roman"/>
                <w:b/>
                <w:bCs/>
                <w:sz w:val="24"/>
                <w:szCs w:val="24"/>
              </w:rPr>
              <w:t>Residents</w:t>
            </w:r>
            <w:proofErr w:type="spellEnd"/>
            <w:r w:rsidRPr="004C2A47">
              <w:rPr>
                <w:rFonts w:ascii="Times New Roman" w:hAnsi="Times New Roman"/>
                <w:b/>
                <w:bCs/>
                <w:sz w:val="24"/>
                <w:szCs w:val="24"/>
              </w:rPr>
              <w:t xml:space="preserve"> </w:t>
            </w:r>
            <w:proofErr w:type="spellStart"/>
            <w:r w:rsidRPr="004C2A47">
              <w:rPr>
                <w:rFonts w:ascii="Times New Roman" w:hAnsi="Times New Roman"/>
                <w:b/>
                <w:bCs/>
                <w:sz w:val="24"/>
                <w:szCs w:val="24"/>
              </w:rPr>
              <w:t>of</w:t>
            </w:r>
            <w:proofErr w:type="spellEnd"/>
            <w:r w:rsidRPr="004C2A47">
              <w:rPr>
                <w:rFonts w:ascii="Times New Roman" w:hAnsi="Times New Roman"/>
                <w:b/>
                <w:bCs/>
                <w:sz w:val="24"/>
                <w:szCs w:val="24"/>
              </w:rPr>
              <w:t xml:space="preserve"> </w:t>
            </w:r>
            <w:proofErr w:type="spellStart"/>
            <w:r w:rsidRPr="004C2A47">
              <w:rPr>
                <w:rFonts w:ascii="Times New Roman" w:hAnsi="Times New Roman"/>
                <w:b/>
                <w:bCs/>
                <w:sz w:val="24"/>
                <w:szCs w:val="24"/>
              </w:rPr>
              <w:t>the</w:t>
            </w:r>
            <w:proofErr w:type="spellEnd"/>
            <w:r w:rsidRPr="004C2A47">
              <w:rPr>
                <w:rFonts w:ascii="Times New Roman" w:hAnsi="Times New Roman"/>
                <w:b/>
                <w:bCs/>
                <w:sz w:val="24"/>
                <w:szCs w:val="24"/>
              </w:rPr>
              <w:t xml:space="preserve"> future</w:t>
            </w:r>
          </w:p>
        </w:tc>
      </w:tr>
      <w:tr w:rsidR="00D72107" w:rsidRPr="004C2A47" w14:paraId="6A74520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F269BC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732FF2E"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203.000,00 €</w:t>
            </w:r>
          </w:p>
        </w:tc>
      </w:tr>
      <w:tr w:rsidR="00D72107" w:rsidRPr="004C2A47" w14:paraId="2F2B7162"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B7C2AA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57D9E37" w14:textId="3AB8C9C6" w:rsidR="00D72107" w:rsidRPr="004C2A47" w:rsidRDefault="00D72107" w:rsidP="00544851">
            <w:pPr>
              <w:spacing w:after="0"/>
              <w:jc w:val="both"/>
              <w:rPr>
                <w:rFonts w:ascii="Times New Roman" w:hAnsi="Times New Roman"/>
                <w:sz w:val="24"/>
                <w:szCs w:val="24"/>
              </w:rPr>
            </w:pPr>
            <w:r w:rsidRPr="004C2A47">
              <w:rPr>
                <w:rFonts w:ascii="Times New Roman" w:eastAsia="Times New Roman" w:hAnsi="Times New Roman"/>
                <w:sz w:val="24"/>
                <w:szCs w:val="24"/>
                <w:lang w:eastAsia="hr-HR"/>
              </w:rPr>
              <w:t xml:space="preserve">Glavni cilj  projekta je odgovoriti na izazove depopulacije koju bilježe mali i srednji gradovi te predložiti mjere za povećanje atraktivnosti gradova s ciljem privlačenja novih investicija i stanovnika. Sredstva  se odnose na sudjelovanje projektnog tima na završnom sastanku mreže te prijenosu sredstava partnerima nakon odobrenja završnog izvještaja. </w:t>
            </w:r>
          </w:p>
        </w:tc>
      </w:tr>
      <w:tr w:rsidR="00D72107" w:rsidRPr="004C2A47" w14:paraId="24ECBF0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0A9886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2E3B6E7" w14:textId="312B6B63"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T105468</w:t>
            </w:r>
          </w:p>
        </w:tc>
      </w:tr>
      <w:tr w:rsidR="00D72107" w:rsidRPr="004C2A47" w14:paraId="607F2BE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969DE0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D7805B0"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SITE</w:t>
            </w:r>
          </w:p>
        </w:tc>
      </w:tr>
      <w:tr w:rsidR="00D72107" w:rsidRPr="004C2A47" w14:paraId="60DB631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9C3CCC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794C1CB"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268.200,00 €</w:t>
            </w:r>
          </w:p>
        </w:tc>
      </w:tr>
      <w:tr w:rsidR="00D72107" w:rsidRPr="004C2A47" w14:paraId="003389F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B760542"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9B497E1"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sz w:val="24"/>
                <w:szCs w:val="24"/>
              </w:rPr>
              <w:t>Projekt SITE ima za cilj povećati atraktivnost turističkih destinacija i poticati razvoj turizma tijekom cijele godine kroz princip univerzalnog dizajna. Planirana sredstva odnose se na upravljanje projektom i administraciju, sudjelovanje na sastancima projektnog tima te ugradnju platforme na tvrđavi Sv. Mihovila s ciljem povećanja pristupačnosti lokaliteta osobama s invaliditetom i smanjenom pokretljivošću.</w:t>
            </w:r>
          </w:p>
        </w:tc>
      </w:tr>
      <w:tr w:rsidR="00D72107" w:rsidRPr="004C2A47" w14:paraId="7ED8D85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44008B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79C3638" w14:textId="7C508DB0"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T105469</w:t>
            </w:r>
          </w:p>
        </w:tc>
      </w:tr>
      <w:tr w:rsidR="00D72107" w:rsidRPr="004C2A47" w14:paraId="42FA260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FF12F57"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2B2086D"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SUPERBE</w:t>
            </w:r>
          </w:p>
        </w:tc>
      </w:tr>
      <w:tr w:rsidR="00D72107" w:rsidRPr="004C2A47" w14:paraId="1BD0485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1927C2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BB14C7E"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58.600,00 €</w:t>
            </w:r>
          </w:p>
        </w:tc>
      </w:tr>
      <w:tr w:rsidR="00D72107" w:rsidRPr="004C2A47" w14:paraId="5AA06199"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0738E17"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C1EDE74" w14:textId="0F0CB472"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Projekt </w:t>
            </w:r>
            <w:proofErr w:type="spellStart"/>
            <w:r w:rsidRPr="004C2A47">
              <w:rPr>
                <w:rFonts w:ascii="Times New Roman" w:hAnsi="Times New Roman"/>
                <w:sz w:val="24"/>
                <w:szCs w:val="24"/>
              </w:rPr>
              <w:t>SuPeRBE</w:t>
            </w:r>
            <w:proofErr w:type="spellEnd"/>
            <w:r w:rsidRPr="004C2A47">
              <w:rPr>
                <w:rFonts w:ascii="Times New Roman" w:hAnsi="Times New Roman"/>
                <w:sz w:val="24"/>
                <w:szCs w:val="24"/>
              </w:rPr>
              <w:t xml:space="preserve"> nudi inovativan i integriran pristup izgradnji kapaciteta fokusiranih na lokalna javna tijela i lokalne </w:t>
            </w:r>
            <w:r w:rsidR="000E5ECB">
              <w:rPr>
                <w:rFonts w:ascii="Times New Roman" w:hAnsi="Times New Roman"/>
                <w:sz w:val="24"/>
                <w:szCs w:val="24"/>
              </w:rPr>
              <w:t>dionike</w:t>
            </w:r>
            <w:r w:rsidRPr="004C2A47">
              <w:rPr>
                <w:rFonts w:ascii="Times New Roman" w:hAnsi="Times New Roman"/>
                <w:sz w:val="24"/>
                <w:szCs w:val="24"/>
              </w:rPr>
              <w:t xml:space="preserve">. Sposobnost za djelovanje lokalnih vlasti i lokalnih </w:t>
            </w:r>
            <w:r w:rsidR="000E5ECB">
              <w:rPr>
                <w:rFonts w:ascii="Times New Roman" w:hAnsi="Times New Roman"/>
                <w:sz w:val="24"/>
                <w:szCs w:val="24"/>
              </w:rPr>
              <w:t>dionik</w:t>
            </w:r>
            <w:r w:rsidR="000E5ECB">
              <w:rPr>
                <w:rFonts w:ascii="Times New Roman" w:hAnsi="Times New Roman"/>
                <w:sz w:val="24"/>
                <w:szCs w:val="24"/>
              </w:rPr>
              <w:t>a</w:t>
            </w:r>
            <w:r w:rsidRPr="004C2A47">
              <w:rPr>
                <w:rFonts w:ascii="Times New Roman" w:hAnsi="Times New Roman"/>
                <w:sz w:val="24"/>
                <w:szCs w:val="24"/>
              </w:rPr>
              <w:t xml:space="preserve"> temelj je za povećanje prilagodbe i otpornosti izgrađenog okoliša na klimatske promjene. Provedba projekta doprinijeti će razvijanju inovativnih alata, metoda i kompetencija nužnih za primjenu visokoučinkovitih mjera za prilagodbu i upravljanje rizikom na različitim prostornim razinama: zgrade, susjedstva i zajednice.  Najveći udio planiranih sredstava odnosi se na sufinanciranje plaća troje službenika Upravnog odjela za gospodarstvo, poduzetništvo i razvoj.</w:t>
            </w:r>
          </w:p>
          <w:p w14:paraId="1748B04E" w14:textId="75734251"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sz w:val="24"/>
                <w:szCs w:val="24"/>
              </w:rPr>
              <w:t>Projektom će se razvit inovativni alat – RBE- CE (</w:t>
            </w:r>
            <w:proofErr w:type="spellStart"/>
            <w:r w:rsidRPr="004C2A47">
              <w:rPr>
                <w:rFonts w:ascii="Times New Roman" w:hAnsi="Times New Roman"/>
                <w:sz w:val="24"/>
                <w:szCs w:val="24"/>
              </w:rPr>
              <w:t>Resilient</w:t>
            </w:r>
            <w:proofErr w:type="spellEnd"/>
            <w:r w:rsidRPr="004C2A47">
              <w:rPr>
                <w:rFonts w:ascii="Times New Roman" w:hAnsi="Times New Roman"/>
                <w:sz w:val="24"/>
                <w:szCs w:val="24"/>
              </w:rPr>
              <w:t xml:space="preserve"> </w:t>
            </w:r>
            <w:proofErr w:type="spellStart"/>
            <w:r w:rsidRPr="004C2A47">
              <w:rPr>
                <w:rFonts w:ascii="Times New Roman" w:hAnsi="Times New Roman"/>
                <w:sz w:val="24"/>
                <w:szCs w:val="24"/>
              </w:rPr>
              <w:t>Built</w:t>
            </w:r>
            <w:proofErr w:type="spellEnd"/>
            <w:r w:rsidRPr="004C2A47">
              <w:rPr>
                <w:rFonts w:ascii="Times New Roman" w:hAnsi="Times New Roman"/>
                <w:sz w:val="24"/>
                <w:szCs w:val="24"/>
              </w:rPr>
              <w:t xml:space="preserve"> </w:t>
            </w:r>
            <w:proofErr w:type="spellStart"/>
            <w:r w:rsidRPr="004C2A47">
              <w:rPr>
                <w:rFonts w:ascii="Times New Roman" w:hAnsi="Times New Roman"/>
                <w:sz w:val="24"/>
                <w:szCs w:val="24"/>
              </w:rPr>
              <w:t>Environment</w:t>
            </w:r>
            <w:proofErr w:type="spellEnd"/>
            <w:r w:rsidRPr="004C2A47">
              <w:rPr>
                <w:rFonts w:ascii="Times New Roman" w:hAnsi="Times New Roman"/>
                <w:sz w:val="24"/>
                <w:szCs w:val="24"/>
              </w:rPr>
              <w:t xml:space="preserve"> </w:t>
            </w:r>
            <w:proofErr w:type="spellStart"/>
            <w:r w:rsidRPr="004C2A47">
              <w:rPr>
                <w:rFonts w:ascii="Times New Roman" w:hAnsi="Times New Roman"/>
                <w:sz w:val="24"/>
                <w:szCs w:val="24"/>
              </w:rPr>
              <w:t>assessment</w:t>
            </w:r>
            <w:proofErr w:type="spellEnd"/>
            <w:r w:rsidRPr="004C2A47">
              <w:rPr>
                <w:rFonts w:ascii="Times New Roman" w:hAnsi="Times New Roman"/>
                <w:sz w:val="24"/>
                <w:szCs w:val="24"/>
              </w:rPr>
              <w:t xml:space="preserve"> system for Central Europe) – Sustav procjene izgrađenog okoliša za srednju Europu, koji će biti testiran i </w:t>
            </w:r>
            <w:proofErr w:type="spellStart"/>
            <w:r w:rsidRPr="004C2A47">
              <w:rPr>
                <w:rFonts w:ascii="Times New Roman" w:hAnsi="Times New Roman"/>
                <w:sz w:val="24"/>
                <w:szCs w:val="24"/>
              </w:rPr>
              <w:t>validiran</w:t>
            </w:r>
            <w:proofErr w:type="spellEnd"/>
            <w:r w:rsidRPr="004C2A47">
              <w:rPr>
                <w:rFonts w:ascii="Times New Roman" w:hAnsi="Times New Roman"/>
                <w:sz w:val="24"/>
                <w:szCs w:val="24"/>
              </w:rPr>
              <w:t xml:space="preserve"> na 5 pilot područja</w:t>
            </w:r>
            <w:r w:rsidR="000E5ECB">
              <w:rPr>
                <w:rFonts w:ascii="Times New Roman" w:hAnsi="Times New Roman"/>
                <w:sz w:val="24"/>
                <w:szCs w:val="24"/>
              </w:rPr>
              <w:t>,</w:t>
            </w:r>
            <w:r w:rsidRPr="004C2A47">
              <w:rPr>
                <w:rFonts w:ascii="Times New Roman" w:hAnsi="Times New Roman"/>
                <w:sz w:val="24"/>
                <w:szCs w:val="24"/>
              </w:rPr>
              <w:t xml:space="preserve"> od kojih je jedan i grad Šibenik.</w:t>
            </w:r>
          </w:p>
        </w:tc>
      </w:tr>
      <w:tr w:rsidR="00D72107" w:rsidRPr="004C2A47" w14:paraId="101303F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5CD0C7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6630712" w14:textId="3E76A221"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T105472</w:t>
            </w:r>
          </w:p>
        </w:tc>
      </w:tr>
      <w:tr w:rsidR="00D72107" w:rsidRPr="004C2A47" w14:paraId="0B8E53F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48C376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lastRenderedPageBreak/>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236635A"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Zeleni koridor- riva</w:t>
            </w:r>
          </w:p>
        </w:tc>
      </w:tr>
      <w:tr w:rsidR="00D72107" w:rsidRPr="004C2A47" w14:paraId="2C15B8C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E388751"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9AC250A"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10.000,00 €</w:t>
            </w:r>
          </w:p>
        </w:tc>
      </w:tr>
      <w:tr w:rsidR="00D72107" w:rsidRPr="004C2A47" w14:paraId="3C29C81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85EF42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DC93CAE"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U idućoj proračunskoj godini planirana sredstva namijenjena su za nabavu urbane opreme.</w:t>
            </w:r>
          </w:p>
        </w:tc>
      </w:tr>
      <w:tr w:rsidR="00D72107" w:rsidRPr="004C2A47" w14:paraId="5431F99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9EEBF67"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731951B" w14:textId="2BF40662" w:rsidR="00D72107" w:rsidRPr="004C2A47" w:rsidRDefault="00B56DB4" w:rsidP="00544851">
            <w:pPr>
              <w:spacing w:after="0"/>
              <w:jc w:val="both"/>
              <w:rPr>
                <w:rFonts w:ascii="Times New Roman" w:hAnsi="Times New Roman"/>
                <w:b/>
                <w:bCs/>
                <w:sz w:val="24"/>
                <w:szCs w:val="24"/>
              </w:rPr>
            </w:pPr>
            <w:r w:rsidRPr="004C2A47">
              <w:rPr>
                <w:rFonts w:ascii="Times New Roman" w:hAnsi="Times New Roman"/>
                <w:b/>
                <w:bCs/>
                <w:sz w:val="24"/>
                <w:szCs w:val="24"/>
              </w:rPr>
              <w:t>T105473</w:t>
            </w:r>
          </w:p>
        </w:tc>
      </w:tr>
      <w:tr w:rsidR="00D72107" w:rsidRPr="004C2A47" w14:paraId="154C899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C41B67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0025A3D"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Centar za planinare i udruge</w:t>
            </w:r>
          </w:p>
        </w:tc>
      </w:tr>
      <w:tr w:rsidR="00D72107" w:rsidRPr="004C2A47" w14:paraId="1E3FF39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446240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1E08AF8"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45.000,00 €</w:t>
            </w:r>
          </w:p>
        </w:tc>
      </w:tr>
      <w:tr w:rsidR="00D72107" w:rsidRPr="004C2A47" w14:paraId="5E2DA14E"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6706A6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1AEE900" w14:textId="61C41383"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Planirana sredstva u idućoj proračunskoj godini nam</w:t>
            </w:r>
            <w:r w:rsidR="000E5ECB">
              <w:rPr>
                <w:rFonts w:ascii="Times New Roman" w:hAnsi="Times New Roman"/>
                <w:sz w:val="24"/>
                <w:szCs w:val="24"/>
              </w:rPr>
              <w:t>i</w:t>
            </w:r>
            <w:r w:rsidRPr="004C2A47">
              <w:rPr>
                <w:rFonts w:ascii="Times New Roman" w:hAnsi="Times New Roman"/>
                <w:sz w:val="24"/>
                <w:szCs w:val="24"/>
              </w:rPr>
              <w:t>jenjena su za realizaciju projekta u sklopu kojeg su predviđeni građevinski radovi za obnovu unutarnjih prostorija zgrade Centra.</w:t>
            </w:r>
          </w:p>
        </w:tc>
      </w:tr>
      <w:tr w:rsidR="00D72107" w:rsidRPr="004C2A47" w14:paraId="32C434F7"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tcPr>
          <w:p w14:paraId="1792145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PROGRAMA</w:t>
            </w:r>
          </w:p>
        </w:tc>
        <w:tc>
          <w:tcPr>
            <w:tcW w:w="7087" w:type="dxa"/>
            <w:tcBorders>
              <w:top w:val="single" w:sz="4" w:space="0" w:color="auto"/>
              <w:left w:val="single" w:sz="4" w:space="0" w:color="auto"/>
              <w:bottom w:val="single" w:sz="4" w:space="0" w:color="auto"/>
              <w:right w:val="single" w:sz="4" w:space="0" w:color="auto"/>
            </w:tcBorders>
          </w:tcPr>
          <w:p w14:paraId="5A240442"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RAZVOJ VISOKOŠKOLSKOG OBRAZOVANJA</w:t>
            </w:r>
          </w:p>
        </w:tc>
      </w:tr>
      <w:tr w:rsidR="00D72107" w:rsidRPr="004C2A47" w14:paraId="00B5A53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C30AB2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2235661" w14:textId="113AF80E" w:rsidR="00D72107" w:rsidRPr="004C2A47" w:rsidRDefault="00B56DB4" w:rsidP="00544851">
            <w:pPr>
              <w:spacing w:after="0"/>
              <w:rPr>
                <w:rFonts w:ascii="Times New Roman" w:hAnsi="Times New Roman"/>
                <w:b/>
                <w:bCs/>
                <w:sz w:val="24"/>
                <w:szCs w:val="24"/>
              </w:rPr>
            </w:pPr>
            <w:r w:rsidRPr="004C2A47">
              <w:rPr>
                <w:rFonts w:ascii="Times New Roman" w:hAnsi="Times New Roman"/>
                <w:b/>
                <w:bCs/>
                <w:sz w:val="24"/>
                <w:szCs w:val="24"/>
              </w:rPr>
              <w:t>T105701</w:t>
            </w:r>
          </w:p>
        </w:tc>
      </w:tr>
      <w:tr w:rsidR="00D72107" w:rsidRPr="004C2A47" w14:paraId="2872479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38F66D3"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F688991" w14:textId="77777777" w:rsidR="00D72107" w:rsidRPr="004C2A47" w:rsidRDefault="00D72107" w:rsidP="00544851">
            <w:pPr>
              <w:spacing w:after="0"/>
              <w:rPr>
                <w:rFonts w:ascii="Times New Roman" w:hAnsi="Times New Roman"/>
                <w:b/>
                <w:bCs/>
                <w:sz w:val="24"/>
                <w:szCs w:val="24"/>
              </w:rPr>
            </w:pPr>
            <w:r w:rsidRPr="004C2A47">
              <w:rPr>
                <w:rFonts w:ascii="Times New Roman" w:hAnsi="Times New Roman"/>
                <w:b/>
                <w:bCs/>
                <w:sz w:val="24"/>
                <w:szCs w:val="24"/>
              </w:rPr>
              <w:t>Razvoj znanosti i visokog školstva u Šibeniku</w:t>
            </w:r>
          </w:p>
        </w:tc>
      </w:tr>
      <w:tr w:rsidR="00D72107" w:rsidRPr="004C2A47" w14:paraId="59E53AB7"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331ED8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D726DA5" w14:textId="77777777" w:rsidR="00D72107" w:rsidRPr="004C2A47" w:rsidRDefault="00D72107" w:rsidP="00544851">
            <w:pPr>
              <w:spacing w:after="0"/>
              <w:rPr>
                <w:rFonts w:ascii="Times New Roman" w:hAnsi="Times New Roman"/>
                <w:sz w:val="24"/>
                <w:szCs w:val="24"/>
                <w:highlight w:val="yellow"/>
              </w:rPr>
            </w:pPr>
          </w:p>
        </w:tc>
      </w:tr>
      <w:tr w:rsidR="00D72107" w:rsidRPr="004C2A47" w14:paraId="3F340B1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A0A6E5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D382D71" w14:textId="7BACD60B" w:rsidR="00D72107" w:rsidRPr="004C2A47" w:rsidRDefault="00D72107" w:rsidP="000E5ECB">
            <w:pPr>
              <w:spacing w:after="0"/>
              <w:jc w:val="both"/>
              <w:rPr>
                <w:rFonts w:ascii="Times New Roman" w:hAnsi="Times New Roman"/>
                <w:sz w:val="24"/>
                <w:szCs w:val="24"/>
                <w:highlight w:val="yellow"/>
              </w:rPr>
            </w:pPr>
            <w:r w:rsidRPr="004C2A47">
              <w:rPr>
                <w:rFonts w:ascii="Times New Roman" w:eastAsia="Times New Roman" w:hAnsi="Times New Roman"/>
                <w:sz w:val="24"/>
                <w:szCs w:val="24"/>
                <w:lang w:eastAsia="hr-HR"/>
              </w:rPr>
              <w:t>Planirana sredstva namijenjena su sufinanciranju Studije energetske učinkovitosti i OIE i Studija sestrinstva</w:t>
            </w:r>
            <w:r w:rsidR="000E5ECB">
              <w:rPr>
                <w:rFonts w:ascii="Times New Roman" w:eastAsia="Times New Roman" w:hAnsi="Times New Roman"/>
                <w:sz w:val="24"/>
                <w:szCs w:val="24"/>
                <w:lang w:eastAsia="hr-HR"/>
              </w:rPr>
              <w:t>.</w:t>
            </w:r>
          </w:p>
        </w:tc>
      </w:tr>
      <w:tr w:rsidR="00D72107" w:rsidRPr="004C2A47" w14:paraId="00F8C76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A9B20D1"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C46BE21" w14:textId="06B777C7" w:rsidR="00D72107" w:rsidRPr="004C2A47" w:rsidRDefault="00B56DB4" w:rsidP="00544851">
            <w:pPr>
              <w:spacing w:after="0"/>
              <w:rPr>
                <w:rFonts w:ascii="Times New Roman" w:hAnsi="Times New Roman"/>
                <w:b/>
                <w:bCs/>
                <w:sz w:val="24"/>
                <w:szCs w:val="24"/>
                <w:highlight w:val="yellow"/>
              </w:rPr>
            </w:pPr>
            <w:r w:rsidRPr="004C2A47">
              <w:rPr>
                <w:rFonts w:ascii="Times New Roman" w:hAnsi="Times New Roman"/>
                <w:b/>
                <w:bCs/>
                <w:sz w:val="24"/>
                <w:szCs w:val="24"/>
              </w:rPr>
              <w:t>K105704</w:t>
            </w:r>
          </w:p>
        </w:tc>
      </w:tr>
      <w:tr w:rsidR="00D72107" w:rsidRPr="004C2A47" w14:paraId="5643740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306F5A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D0B5187" w14:textId="77777777" w:rsidR="00D72107" w:rsidRPr="004C2A47" w:rsidRDefault="00D72107" w:rsidP="00544851">
            <w:pPr>
              <w:spacing w:after="0"/>
              <w:rPr>
                <w:rFonts w:ascii="Times New Roman" w:hAnsi="Times New Roman"/>
                <w:b/>
                <w:bCs/>
                <w:sz w:val="24"/>
                <w:szCs w:val="24"/>
                <w:highlight w:val="yellow"/>
              </w:rPr>
            </w:pPr>
            <w:r w:rsidRPr="004C2A47">
              <w:rPr>
                <w:rFonts w:ascii="Times New Roman" w:hAnsi="Times New Roman"/>
                <w:b/>
                <w:bCs/>
                <w:sz w:val="24"/>
                <w:szCs w:val="24"/>
              </w:rPr>
              <w:t>Studij energetike</w:t>
            </w:r>
          </w:p>
        </w:tc>
      </w:tr>
      <w:tr w:rsidR="00D72107" w:rsidRPr="004C2A47" w14:paraId="06175F82"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4C6C4B2"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874DB8D" w14:textId="77777777" w:rsidR="00D72107" w:rsidRPr="004C2A47" w:rsidRDefault="00D72107" w:rsidP="00544851">
            <w:pPr>
              <w:spacing w:after="0"/>
              <w:rPr>
                <w:rFonts w:ascii="Times New Roman" w:hAnsi="Times New Roman"/>
                <w:sz w:val="24"/>
                <w:szCs w:val="24"/>
                <w:highlight w:val="yellow"/>
              </w:rPr>
            </w:pPr>
          </w:p>
        </w:tc>
      </w:tr>
      <w:tr w:rsidR="00D72107" w:rsidRPr="004C2A47" w14:paraId="125D7AB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9B7A2F1"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4F2D18B" w14:textId="77777777" w:rsidR="00D72107" w:rsidRPr="004C2A47" w:rsidRDefault="00D72107" w:rsidP="00544851">
            <w:pPr>
              <w:spacing w:after="0"/>
              <w:rPr>
                <w:rFonts w:ascii="Times New Roman" w:hAnsi="Times New Roman"/>
                <w:sz w:val="24"/>
                <w:szCs w:val="24"/>
                <w:highlight w:val="yellow"/>
              </w:rPr>
            </w:pPr>
            <w:r w:rsidRPr="004C2A47">
              <w:rPr>
                <w:rFonts w:ascii="Times New Roman" w:hAnsi="Times New Roman"/>
                <w:sz w:val="24"/>
                <w:szCs w:val="24"/>
              </w:rPr>
              <w:t>Planirana sredstva namijenjena su za izvođenje i organizaciju nastave na dislociranom studiju energetske učinkovitosti i obnovljivih izvora.</w:t>
            </w:r>
          </w:p>
        </w:tc>
      </w:tr>
      <w:tr w:rsidR="00D72107" w:rsidRPr="004C2A47" w14:paraId="48922C1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73A9C2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E8612F6" w14:textId="44281FF2" w:rsidR="00D72107" w:rsidRPr="004C2A47" w:rsidRDefault="00B56DB4" w:rsidP="00544851">
            <w:pPr>
              <w:spacing w:after="0"/>
              <w:rPr>
                <w:rFonts w:ascii="Times New Roman" w:hAnsi="Times New Roman"/>
                <w:b/>
                <w:bCs/>
                <w:sz w:val="24"/>
                <w:szCs w:val="24"/>
              </w:rPr>
            </w:pPr>
            <w:r w:rsidRPr="004C2A47">
              <w:rPr>
                <w:rFonts w:ascii="Times New Roman" w:hAnsi="Times New Roman"/>
                <w:b/>
                <w:bCs/>
                <w:sz w:val="24"/>
                <w:szCs w:val="24"/>
              </w:rPr>
              <w:t>T105706</w:t>
            </w:r>
          </w:p>
        </w:tc>
      </w:tr>
      <w:tr w:rsidR="00D72107" w:rsidRPr="004C2A47" w14:paraId="1C98907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AB1C46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0C83B53" w14:textId="77777777" w:rsidR="00D72107" w:rsidRPr="004C2A47" w:rsidRDefault="00D72107" w:rsidP="00544851">
            <w:pPr>
              <w:spacing w:after="0"/>
              <w:rPr>
                <w:rFonts w:ascii="Times New Roman" w:hAnsi="Times New Roman"/>
                <w:b/>
                <w:bCs/>
                <w:sz w:val="24"/>
                <w:szCs w:val="24"/>
              </w:rPr>
            </w:pPr>
            <w:r w:rsidRPr="004C2A47">
              <w:rPr>
                <w:rFonts w:ascii="Times New Roman" w:hAnsi="Times New Roman"/>
                <w:b/>
                <w:bCs/>
                <w:sz w:val="24"/>
                <w:szCs w:val="24"/>
              </w:rPr>
              <w:t>Studij sestrinstva</w:t>
            </w:r>
          </w:p>
        </w:tc>
      </w:tr>
      <w:tr w:rsidR="00D72107" w:rsidRPr="004C2A47" w14:paraId="207D070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3EA9FEA"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B0596F4" w14:textId="77777777" w:rsidR="00D72107" w:rsidRPr="004C2A47" w:rsidRDefault="00D72107" w:rsidP="00544851">
            <w:pPr>
              <w:spacing w:after="0"/>
              <w:rPr>
                <w:rFonts w:ascii="Times New Roman" w:hAnsi="Times New Roman"/>
                <w:sz w:val="24"/>
                <w:szCs w:val="24"/>
                <w:highlight w:val="yellow"/>
              </w:rPr>
            </w:pPr>
          </w:p>
        </w:tc>
      </w:tr>
      <w:tr w:rsidR="00D72107" w:rsidRPr="004C2A47" w14:paraId="1502277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782E3C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368C2B2" w14:textId="772AB366" w:rsidR="00D72107" w:rsidRPr="004C2A47" w:rsidRDefault="00D72107" w:rsidP="000E5ECB">
            <w:pPr>
              <w:spacing w:after="0"/>
              <w:jc w:val="both"/>
              <w:rPr>
                <w:rFonts w:ascii="Times New Roman" w:hAnsi="Times New Roman"/>
                <w:sz w:val="24"/>
                <w:szCs w:val="24"/>
                <w:highlight w:val="yellow"/>
              </w:rPr>
            </w:pPr>
            <w:r w:rsidRPr="004C2A47">
              <w:rPr>
                <w:rFonts w:ascii="Times New Roman" w:hAnsi="Times New Roman"/>
                <w:sz w:val="24"/>
                <w:szCs w:val="24"/>
              </w:rPr>
              <w:t xml:space="preserve">Planirana sredstva u idućoj proračunskoj godini namijenjena su za izvođenje i organizaciju nastave na </w:t>
            </w:r>
            <w:r w:rsidR="000E5ECB">
              <w:rPr>
                <w:rFonts w:ascii="Times New Roman" w:hAnsi="Times New Roman"/>
                <w:sz w:val="24"/>
                <w:szCs w:val="24"/>
              </w:rPr>
              <w:t>S</w:t>
            </w:r>
            <w:r w:rsidRPr="004C2A47">
              <w:rPr>
                <w:rFonts w:ascii="Times New Roman" w:hAnsi="Times New Roman"/>
                <w:sz w:val="24"/>
                <w:szCs w:val="24"/>
              </w:rPr>
              <w:t>tudiju sestrinstva.</w:t>
            </w:r>
          </w:p>
        </w:tc>
      </w:tr>
      <w:tr w:rsidR="00D72107" w:rsidRPr="004C2A47" w14:paraId="67385972"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tcPr>
          <w:p w14:paraId="0EB0E35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PROGRAMA</w:t>
            </w:r>
          </w:p>
        </w:tc>
        <w:tc>
          <w:tcPr>
            <w:tcW w:w="7087" w:type="dxa"/>
            <w:tcBorders>
              <w:top w:val="single" w:sz="4" w:space="0" w:color="auto"/>
              <w:left w:val="single" w:sz="4" w:space="0" w:color="auto"/>
              <w:bottom w:val="single" w:sz="4" w:space="0" w:color="auto"/>
              <w:right w:val="single" w:sz="4" w:space="0" w:color="auto"/>
            </w:tcBorders>
          </w:tcPr>
          <w:p w14:paraId="330F262D" w14:textId="77777777" w:rsidR="00D72107" w:rsidRPr="004C2A47" w:rsidRDefault="00D72107" w:rsidP="00544851">
            <w:pPr>
              <w:spacing w:after="0"/>
              <w:rPr>
                <w:rFonts w:ascii="Times New Roman" w:hAnsi="Times New Roman"/>
                <w:b/>
                <w:bCs/>
                <w:sz w:val="24"/>
                <w:szCs w:val="24"/>
              </w:rPr>
            </w:pPr>
            <w:r w:rsidRPr="004C2A47">
              <w:rPr>
                <w:rFonts w:ascii="Times New Roman" w:hAnsi="Times New Roman"/>
                <w:b/>
                <w:bCs/>
                <w:sz w:val="24"/>
                <w:szCs w:val="24"/>
              </w:rPr>
              <w:t>251011 ENERGETSKA UČINKOVITOST</w:t>
            </w:r>
          </w:p>
        </w:tc>
      </w:tr>
      <w:tr w:rsidR="00D72107" w:rsidRPr="004C2A47" w14:paraId="32FF782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7CC6717"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79BE725" w14:textId="07807A10" w:rsidR="00D72107" w:rsidRPr="004C2A47" w:rsidRDefault="00D01F24" w:rsidP="00544851">
            <w:pPr>
              <w:spacing w:after="0"/>
              <w:jc w:val="both"/>
              <w:rPr>
                <w:rFonts w:ascii="Times New Roman" w:hAnsi="Times New Roman"/>
                <w:b/>
                <w:bCs/>
                <w:sz w:val="24"/>
                <w:szCs w:val="24"/>
              </w:rPr>
            </w:pPr>
            <w:r w:rsidRPr="004C2A47">
              <w:rPr>
                <w:rFonts w:ascii="Times New Roman" w:hAnsi="Times New Roman"/>
                <w:b/>
                <w:bCs/>
                <w:sz w:val="24"/>
                <w:szCs w:val="24"/>
              </w:rPr>
              <w:t>A105802</w:t>
            </w:r>
          </w:p>
        </w:tc>
      </w:tr>
      <w:tr w:rsidR="00D72107" w:rsidRPr="004C2A47" w14:paraId="201722C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DB0E71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69EAB1C"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Energetski pregledi i certificiranje zgrada</w:t>
            </w:r>
          </w:p>
        </w:tc>
      </w:tr>
      <w:tr w:rsidR="00D72107" w:rsidRPr="004C2A47" w14:paraId="3CE9F45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29DB1F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6C20941"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30.000,00 €</w:t>
            </w:r>
          </w:p>
        </w:tc>
      </w:tr>
      <w:tr w:rsidR="00D72107" w:rsidRPr="004C2A47" w14:paraId="7AAD1A8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650168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97E3B12" w14:textId="3C31368F" w:rsidR="00D72107" w:rsidRPr="004C2A47" w:rsidRDefault="00D72107" w:rsidP="00544851">
            <w:pPr>
              <w:spacing w:after="0"/>
              <w:jc w:val="both"/>
              <w:rPr>
                <w:rFonts w:ascii="Times New Roman" w:hAnsi="Times New Roman"/>
                <w:sz w:val="24"/>
                <w:szCs w:val="24"/>
              </w:rPr>
            </w:pPr>
            <w:r w:rsidRPr="004C2A47">
              <w:rPr>
                <w:rFonts w:ascii="Times New Roman" w:eastAsia="Times New Roman" w:hAnsi="Times New Roman"/>
                <w:sz w:val="24"/>
                <w:szCs w:val="24"/>
                <w:lang w:eastAsia="hr-HR"/>
              </w:rPr>
              <w:t>U Proračunu za 2026. godinu sredstva su planirana za provedbu energetskih pregleda i energetskog certificiranja zgrada u vlasništvu Grada Šibenika, odnosno obnavljanja postojećih energetskih certifikata i izrade novih u skladu s ispunjenjem zakonskih obveza Grada Šibenika te u svrhu realizacije određenih gradskih projekata.</w:t>
            </w:r>
          </w:p>
        </w:tc>
      </w:tr>
      <w:tr w:rsidR="00D72107" w:rsidRPr="004C2A47" w14:paraId="67308A9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DE0542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20A7B80" w14:textId="056D6CC5" w:rsidR="00D72107" w:rsidRPr="004C2A47" w:rsidRDefault="00D01F24" w:rsidP="00544851">
            <w:pPr>
              <w:spacing w:after="0"/>
              <w:jc w:val="both"/>
              <w:rPr>
                <w:rFonts w:ascii="Times New Roman" w:hAnsi="Times New Roman"/>
                <w:b/>
                <w:bCs/>
                <w:sz w:val="24"/>
                <w:szCs w:val="24"/>
              </w:rPr>
            </w:pPr>
            <w:r w:rsidRPr="004C2A47">
              <w:rPr>
                <w:rFonts w:ascii="Times New Roman" w:hAnsi="Times New Roman"/>
                <w:b/>
                <w:bCs/>
                <w:sz w:val="24"/>
                <w:szCs w:val="24"/>
              </w:rPr>
              <w:t>K105803</w:t>
            </w:r>
          </w:p>
        </w:tc>
      </w:tr>
      <w:tr w:rsidR="00D72107" w:rsidRPr="004C2A47" w14:paraId="6C8D378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C42437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523E176"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 xml:space="preserve">Energetska </w:t>
            </w:r>
            <w:proofErr w:type="spellStart"/>
            <w:r w:rsidRPr="004C2A47">
              <w:rPr>
                <w:rFonts w:ascii="Times New Roman" w:hAnsi="Times New Roman"/>
                <w:b/>
                <w:bCs/>
                <w:sz w:val="24"/>
                <w:szCs w:val="24"/>
              </w:rPr>
              <w:t>obnomva</w:t>
            </w:r>
            <w:proofErr w:type="spellEnd"/>
            <w:r w:rsidRPr="004C2A47">
              <w:rPr>
                <w:rFonts w:ascii="Times New Roman" w:hAnsi="Times New Roman"/>
                <w:b/>
                <w:bCs/>
                <w:sz w:val="24"/>
                <w:szCs w:val="24"/>
              </w:rPr>
              <w:t xml:space="preserve"> Osnovne škole </w:t>
            </w:r>
            <w:proofErr w:type="spellStart"/>
            <w:r w:rsidRPr="004C2A47">
              <w:rPr>
                <w:rFonts w:ascii="Times New Roman" w:hAnsi="Times New Roman"/>
                <w:b/>
                <w:bCs/>
                <w:sz w:val="24"/>
                <w:szCs w:val="24"/>
              </w:rPr>
              <w:t>Šetra</w:t>
            </w:r>
            <w:proofErr w:type="spellEnd"/>
            <w:r w:rsidRPr="004C2A47">
              <w:rPr>
                <w:rFonts w:ascii="Times New Roman" w:hAnsi="Times New Roman"/>
                <w:b/>
                <w:bCs/>
                <w:sz w:val="24"/>
                <w:szCs w:val="24"/>
              </w:rPr>
              <w:t xml:space="preserve"> Krešimira IV</w:t>
            </w:r>
          </w:p>
        </w:tc>
      </w:tr>
      <w:tr w:rsidR="00D72107" w:rsidRPr="004C2A47" w14:paraId="543FA9A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098BAD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E45BBB9"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100.000,00 €</w:t>
            </w:r>
          </w:p>
        </w:tc>
      </w:tr>
      <w:tr w:rsidR="00D72107" w:rsidRPr="004C2A47" w14:paraId="06C724E3"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95D7F2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2E4008B" w14:textId="4706D202"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U Proračunu za 2026. godinu sredstva su planirana za dovršetak realizacije projekta „Energetska obnova Osnovne škole Petra Krešimira IV. Šibenik“. </w:t>
            </w:r>
          </w:p>
          <w:p w14:paraId="7FF59442" w14:textId="77777777"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Ukupna procijenjena vrijednost projekta: 3.942.326,44 €. </w:t>
            </w:r>
          </w:p>
          <w:p w14:paraId="0B4597ED" w14:textId="77777777"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lastRenderedPageBreak/>
              <w:t xml:space="preserve">Temeljem Ugovora o dodjeli bespovratnih sredstava za projekte koji se financiraju iz Nacionalnog plana oporavka i otpornosti 2021. - 2026. za projekt “Energetska obnova Osnovne škole Petra Krešimira IV. Šibenik na adresi Bana Josipa Jelačića 74, Šibenik“  NPOO.C6.1.R1-I1.04.0197, od 07. prosinca 2023. godine, Gradu Šibeniku dodijeljena su bespovratna sredstva u iznosu od 2.099.470,52 €, a što je najviši mogući iznos sufinanciranja ukupno utvrđene vrijednosti prihvatljivih troškova koji iznose 2.623.644,60 €. </w:t>
            </w:r>
          </w:p>
          <w:p w14:paraId="07E21187" w14:textId="5CFDE757"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Mjere energetske učinkovitosti koje su obuhvaćen ovim projektom se sastoje od građevinskih, strojarskih i elektrotehničkih mjera te uključuju: obnovu ovojnice zgrade (fasada i vanjska stolarije), ugradnja novih tehničkih sustava zgrade koji uključuju tehničku opremu za grijanje, hlađenje, ventilaciju, klimatizaciju i pripremu PTV-a - promicanje korištenja OIE (ugradnja dizalice topline zrak/voda), ugradnju fotonaponskih sustava za proizvodnju električne energije iz OIE za potrebe zgrade, zamjenu unutarnje rasvjete učinkovitijom, uvođenje sustava daljinskog očitanja potrošnje energenata i vode i unaprjeđenje sustava za smanjenje potrošnje vode. Osim mjera energetske učinkovitosti </w:t>
            </w:r>
            <w:r w:rsidR="000E5ECB">
              <w:rPr>
                <w:rFonts w:ascii="Times New Roman" w:eastAsia="Times New Roman" w:hAnsi="Times New Roman"/>
                <w:sz w:val="24"/>
                <w:szCs w:val="24"/>
                <w:lang w:eastAsia="hr-HR"/>
              </w:rPr>
              <w:t>p</w:t>
            </w:r>
            <w:r w:rsidRPr="004C2A47">
              <w:rPr>
                <w:rFonts w:ascii="Times New Roman" w:eastAsia="Times New Roman" w:hAnsi="Times New Roman"/>
                <w:sz w:val="24"/>
                <w:szCs w:val="24"/>
                <w:lang w:eastAsia="hr-HR"/>
              </w:rPr>
              <w:t xml:space="preserve">rojekt uključuje i mjere povećanja sigurnosti u slučaju požara te sljedeće horizontalne mjere: Mjeru za osiguranje pristupačnosti osobama s invaliditetom i smanjene pokretljivosti, Mjere ugradnje elemenata zelene infrastrukture koje obuhvaćaju uređenje i </w:t>
            </w:r>
            <w:proofErr w:type="spellStart"/>
            <w:r w:rsidRPr="004C2A47">
              <w:rPr>
                <w:rFonts w:ascii="Times New Roman" w:eastAsia="Times New Roman" w:hAnsi="Times New Roman"/>
                <w:sz w:val="24"/>
                <w:szCs w:val="24"/>
                <w:lang w:eastAsia="hr-HR"/>
              </w:rPr>
              <w:t>ozelenjavanje</w:t>
            </w:r>
            <w:proofErr w:type="spellEnd"/>
            <w:r w:rsidRPr="004C2A47">
              <w:rPr>
                <w:rFonts w:ascii="Times New Roman" w:eastAsia="Times New Roman" w:hAnsi="Times New Roman"/>
                <w:sz w:val="24"/>
                <w:szCs w:val="24"/>
                <w:lang w:eastAsia="hr-HR"/>
              </w:rPr>
              <w:t xml:space="preserve"> postojećih zelenih površina te izvedbu ozelenjenih pročelja zgrade, Mjeru održive urbane mobilnosti koja obuhvaća izvedbu parkirališta za bicikle, Mjeru </w:t>
            </w:r>
            <w:proofErr w:type="spellStart"/>
            <w:r w:rsidRPr="004C2A47">
              <w:rPr>
                <w:rFonts w:ascii="Times New Roman" w:eastAsia="Times New Roman" w:hAnsi="Times New Roman"/>
                <w:sz w:val="24"/>
                <w:szCs w:val="24"/>
                <w:lang w:eastAsia="hr-HR"/>
              </w:rPr>
              <w:t>elektromobilnosti</w:t>
            </w:r>
            <w:proofErr w:type="spellEnd"/>
            <w:r w:rsidRPr="004C2A47">
              <w:rPr>
                <w:rFonts w:ascii="Times New Roman" w:eastAsia="Times New Roman" w:hAnsi="Times New Roman"/>
                <w:sz w:val="24"/>
                <w:szCs w:val="24"/>
                <w:lang w:eastAsia="hr-HR"/>
              </w:rPr>
              <w:t xml:space="preserve"> koja obuhvaća izvedbu punionice za punjenje električnih bicikla s pripadajućom infrastrukturom.</w:t>
            </w:r>
          </w:p>
        </w:tc>
      </w:tr>
      <w:tr w:rsidR="00D72107" w:rsidRPr="004C2A47" w14:paraId="0C72D68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0DEDED3"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lastRenderedPageBreak/>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1170DA2" w14:textId="7B9C344F" w:rsidR="00D72107" w:rsidRPr="004C2A47" w:rsidRDefault="00D01F24" w:rsidP="00544851">
            <w:pPr>
              <w:spacing w:after="0"/>
              <w:jc w:val="both"/>
              <w:rPr>
                <w:rFonts w:ascii="Times New Roman" w:hAnsi="Times New Roman"/>
                <w:b/>
                <w:bCs/>
                <w:sz w:val="24"/>
                <w:szCs w:val="24"/>
              </w:rPr>
            </w:pPr>
            <w:r w:rsidRPr="004C2A47">
              <w:rPr>
                <w:rFonts w:ascii="Times New Roman" w:hAnsi="Times New Roman"/>
                <w:b/>
                <w:bCs/>
                <w:sz w:val="24"/>
                <w:szCs w:val="24"/>
              </w:rPr>
              <w:t>A105806</w:t>
            </w:r>
          </w:p>
        </w:tc>
      </w:tr>
      <w:tr w:rsidR="00D72107" w:rsidRPr="004C2A47" w14:paraId="7CDB9B8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C9D726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F3AC671"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color w:val="000000"/>
                <w:sz w:val="24"/>
                <w:szCs w:val="24"/>
              </w:rPr>
              <w:t>Planovi i programi energetske učinkovitosti</w:t>
            </w:r>
          </w:p>
        </w:tc>
      </w:tr>
      <w:tr w:rsidR="00D72107" w:rsidRPr="004C2A47" w14:paraId="277A73E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FEAE9B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2147FDF"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30.000,00 €</w:t>
            </w:r>
          </w:p>
        </w:tc>
      </w:tr>
      <w:tr w:rsidR="00D72107" w:rsidRPr="004C2A47" w14:paraId="20600381"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FBDB30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B8AA16F" w14:textId="1BCEF512" w:rsidR="00D72107" w:rsidRPr="004C2A47" w:rsidRDefault="00D72107" w:rsidP="00544851">
            <w:pPr>
              <w:spacing w:after="0"/>
              <w:jc w:val="both"/>
              <w:rPr>
                <w:rFonts w:ascii="Times New Roman" w:hAnsi="Times New Roman"/>
                <w:sz w:val="24"/>
                <w:szCs w:val="24"/>
              </w:rPr>
            </w:pPr>
            <w:r w:rsidRPr="004C2A47">
              <w:rPr>
                <w:rFonts w:ascii="Times New Roman" w:eastAsia="Times New Roman" w:hAnsi="Times New Roman"/>
                <w:sz w:val="24"/>
                <w:szCs w:val="24"/>
                <w:lang w:eastAsia="hr-HR"/>
              </w:rPr>
              <w:t>U Proračunu za 2026. godinu sredstva su planirana za izradu Akcijskog plana energetske učinkovitosti Grada Šibenika za razdoblje od 3 godine u skladu s ispunjenjem zakonske obveze Grada Šibenika.</w:t>
            </w:r>
          </w:p>
        </w:tc>
      </w:tr>
      <w:tr w:rsidR="00D72107" w:rsidRPr="004C2A47" w14:paraId="0F77256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E73401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66E45C3" w14:textId="48111DF7" w:rsidR="00D72107" w:rsidRPr="004C2A47" w:rsidRDefault="00D01F24" w:rsidP="00544851">
            <w:pPr>
              <w:spacing w:after="0"/>
              <w:jc w:val="both"/>
              <w:rPr>
                <w:rFonts w:ascii="Times New Roman" w:hAnsi="Times New Roman"/>
                <w:b/>
                <w:bCs/>
                <w:sz w:val="24"/>
                <w:szCs w:val="24"/>
              </w:rPr>
            </w:pPr>
            <w:r w:rsidRPr="004C2A47">
              <w:rPr>
                <w:rFonts w:ascii="Times New Roman" w:hAnsi="Times New Roman"/>
                <w:b/>
                <w:bCs/>
                <w:sz w:val="24"/>
                <w:szCs w:val="24"/>
              </w:rPr>
              <w:t>K105807</w:t>
            </w:r>
          </w:p>
        </w:tc>
      </w:tr>
      <w:tr w:rsidR="00D72107" w:rsidRPr="004C2A47" w14:paraId="13A612A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8E2B8E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CDC89FA"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Energetska obnova Športskog centra Bazeni Crnica</w:t>
            </w:r>
          </w:p>
        </w:tc>
      </w:tr>
      <w:tr w:rsidR="00D72107" w:rsidRPr="004C2A47" w14:paraId="3BB627C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526CB3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C4FC7F1"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400.000,00 €</w:t>
            </w:r>
          </w:p>
        </w:tc>
      </w:tr>
      <w:tr w:rsidR="00D72107" w:rsidRPr="004C2A47" w14:paraId="3A336F92"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tcPr>
          <w:p w14:paraId="562155E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tcPr>
          <w:p w14:paraId="57E9AA34" w14:textId="77777777" w:rsidR="00D72107" w:rsidRPr="004C2A47" w:rsidRDefault="00D72107" w:rsidP="00544851">
            <w:pPr>
              <w:spacing w:after="0"/>
              <w:jc w:val="both"/>
              <w:rPr>
                <w:rFonts w:ascii="Times New Roman" w:hAnsi="Times New Roman"/>
                <w:sz w:val="24"/>
                <w:szCs w:val="24"/>
              </w:rPr>
            </w:pPr>
            <w:bookmarkStart w:id="26" w:name="_Hlk181176357"/>
            <w:r w:rsidRPr="004C2A47">
              <w:rPr>
                <w:rFonts w:ascii="Times New Roman" w:eastAsia="Times New Roman" w:hAnsi="Times New Roman"/>
                <w:sz w:val="24"/>
                <w:szCs w:val="24"/>
                <w:lang w:eastAsia="hr-HR"/>
              </w:rPr>
              <w:t>U Proračunu za 2026. godinu sredstva su planirana za radove obnove i sanacije zgrade zatvorenog bazena Športskog centra bazeni Crnica. Za radove sanacije izrađena je projektna dokumentacija potrebna za prijavu projekata na nacionalne i EU pozive za koje se očekuje objava tijekom proračunske godine.</w:t>
            </w:r>
            <w:bookmarkEnd w:id="26"/>
          </w:p>
        </w:tc>
      </w:tr>
      <w:tr w:rsidR="00D72107" w:rsidRPr="004C2A47" w14:paraId="16BE4D2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tcPr>
          <w:p w14:paraId="624C165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 xml:space="preserve">NAZIV PROGRAMA </w:t>
            </w:r>
          </w:p>
        </w:tc>
        <w:tc>
          <w:tcPr>
            <w:tcW w:w="7087" w:type="dxa"/>
            <w:tcBorders>
              <w:top w:val="single" w:sz="4" w:space="0" w:color="auto"/>
              <w:left w:val="single" w:sz="4" w:space="0" w:color="auto"/>
              <w:bottom w:val="single" w:sz="4" w:space="0" w:color="auto"/>
              <w:right w:val="single" w:sz="4" w:space="0" w:color="auto"/>
            </w:tcBorders>
          </w:tcPr>
          <w:p w14:paraId="1C0213CC" w14:textId="14E7CAE2" w:rsidR="00D72107" w:rsidRPr="004C2A47" w:rsidRDefault="00D01F24" w:rsidP="00544851">
            <w:pPr>
              <w:spacing w:after="0"/>
              <w:jc w:val="both"/>
              <w:rPr>
                <w:rFonts w:ascii="Times New Roman" w:eastAsia="Times New Roman" w:hAnsi="Times New Roman"/>
                <w:b/>
                <w:bCs/>
                <w:sz w:val="24"/>
                <w:szCs w:val="24"/>
                <w:lang w:eastAsia="hr-HR"/>
              </w:rPr>
            </w:pPr>
            <w:r w:rsidRPr="004C2A47">
              <w:rPr>
                <w:rFonts w:ascii="Times New Roman" w:eastAsia="Times New Roman" w:hAnsi="Times New Roman"/>
                <w:b/>
                <w:bCs/>
                <w:sz w:val="24"/>
                <w:szCs w:val="24"/>
                <w:lang w:eastAsia="hr-HR"/>
              </w:rPr>
              <w:t>1059</w:t>
            </w:r>
            <w:r w:rsidR="00D72107" w:rsidRPr="004C2A47">
              <w:rPr>
                <w:rFonts w:ascii="Times New Roman" w:eastAsia="Times New Roman" w:hAnsi="Times New Roman"/>
                <w:b/>
                <w:bCs/>
                <w:sz w:val="24"/>
                <w:szCs w:val="24"/>
                <w:lang w:eastAsia="hr-HR"/>
              </w:rPr>
              <w:t xml:space="preserve"> INTEGRIRANA TERITORIJALNA ULAGANJA</w:t>
            </w:r>
          </w:p>
        </w:tc>
      </w:tr>
      <w:tr w:rsidR="00D72107" w:rsidRPr="004C2A47" w14:paraId="3D0792B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DA3AFE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BA03B16" w14:textId="7DE5203D" w:rsidR="00D72107" w:rsidRPr="004C2A47" w:rsidRDefault="00D01F24" w:rsidP="00544851">
            <w:pPr>
              <w:spacing w:after="0"/>
              <w:jc w:val="both"/>
              <w:rPr>
                <w:rFonts w:ascii="Times New Roman" w:hAnsi="Times New Roman"/>
                <w:b/>
                <w:bCs/>
                <w:sz w:val="24"/>
                <w:szCs w:val="24"/>
              </w:rPr>
            </w:pPr>
            <w:r w:rsidRPr="004C2A47">
              <w:rPr>
                <w:rFonts w:ascii="Times New Roman" w:hAnsi="Times New Roman"/>
                <w:b/>
                <w:bCs/>
                <w:sz w:val="24"/>
                <w:szCs w:val="24"/>
              </w:rPr>
              <w:t>K105903</w:t>
            </w:r>
          </w:p>
        </w:tc>
      </w:tr>
      <w:tr w:rsidR="00D72107" w:rsidRPr="004C2A47" w14:paraId="3ECFC61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69504A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DE1142C"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Centar za mlade</w:t>
            </w:r>
          </w:p>
        </w:tc>
      </w:tr>
      <w:tr w:rsidR="00D72107" w:rsidRPr="004C2A47" w14:paraId="62E19CB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3EEF543"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143D8D1"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3.095.000,00 €</w:t>
            </w:r>
          </w:p>
        </w:tc>
      </w:tr>
      <w:tr w:rsidR="00D72107" w:rsidRPr="004C2A47" w14:paraId="010D1B5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446340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lastRenderedPageBreak/>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446F40C" w14:textId="77777777" w:rsidR="00D72107" w:rsidRPr="004C2A47" w:rsidRDefault="00D72107" w:rsidP="00544851">
            <w:pPr>
              <w:spacing w:after="0"/>
              <w:jc w:val="both"/>
              <w:rPr>
                <w:rFonts w:ascii="Times New Roman" w:hAnsi="Times New Roman"/>
                <w:sz w:val="24"/>
                <w:szCs w:val="24"/>
              </w:rPr>
            </w:pPr>
            <w:r w:rsidRPr="004C2A47">
              <w:rPr>
                <w:rFonts w:ascii="Times New Roman" w:eastAsia="Times New Roman" w:hAnsi="Times New Roman"/>
                <w:sz w:val="24"/>
                <w:szCs w:val="24"/>
                <w:lang w:eastAsia="hr-HR"/>
              </w:rPr>
              <w:t xml:space="preserve">Grad Šibenik zatražio je od Ministarstva prostornog uređenja, graditeljstva i državne imovine darovanje nekretnine s ciljem valorizacije ovog </w:t>
            </w:r>
            <w:proofErr w:type="spellStart"/>
            <w:r w:rsidRPr="004C2A47">
              <w:rPr>
                <w:rFonts w:ascii="Times New Roman" w:eastAsia="Times New Roman" w:hAnsi="Times New Roman"/>
                <w:i/>
                <w:iCs/>
                <w:sz w:val="24"/>
                <w:szCs w:val="24"/>
                <w:lang w:eastAsia="hr-HR"/>
              </w:rPr>
              <w:t>brownfield</w:t>
            </w:r>
            <w:proofErr w:type="spellEnd"/>
            <w:r w:rsidRPr="004C2A47">
              <w:rPr>
                <w:rFonts w:ascii="Times New Roman" w:eastAsia="Times New Roman" w:hAnsi="Times New Roman"/>
                <w:sz w:val="24"/>
                <w:szCs w:val="24"/>
                <w:lang w:eastAsia="hr-HR"/>
              </w:rPr>
              <w:t xml:space="preserve"> područja i razvoja projekta Centar za mlade. Projekt je u Strategiji razvoja Urbanog područja Šibenik za razdoblje 2021.-2027. definiran kao jedan od strateških projekata Grada Šibenika, a sredstva planirana u 2026. godini odnose se na izradu projektno-tehničke dokumentacije za rekonstrukciju objekata i izvođenje građevinskih radova. Otvaranje natječaja Integriranog teritorijalnog programa očekuje se u prvom kvartalu 2026. godine. </w:t>
            </w:r>
          </w:p>
        </w:tc>
      </w:tr>
      <w:tr w:rsidR="00D72107" w:rsidRPr="004C2A47" w14:paraId="3C20C36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EDFC90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A2FF042" w14:textId="5E5956CE" w:rsidR="00D72107" w:rsidRPr="004C2A47" w:rsidRDefault="00D01F24" w:rsidP="00544851">
            <w:pPr>
              <w:spacing w:after="0"/>
              <w:jc w:val="both"/>
              <w:rPr>
                <w:rFonts w:ascii="Times New Roman" w:hAnsi="Times New Roman"/>
                <w:b/>
                <w:bCs/>
                <w:sz w:val="24"/>
                <w:szCs w:val="24"/>
              </w:rPr>
            </w:pPr>
            <w:r w:rsidRPr="004C2A47">
              <w:rPr>
                <w:rFonts w:ascii="Times New Roman" w:hAnsi="Times New Roman"/>
                <w:b/>
                <w:bCs/>
                <w:sz w:val="24"/>
                <w:szCs w:val="24"/>
              </w:rPr>
              <w:t>K105907</w:t>
            </w:r>
          </w:p>
        </w:tc>
      </w:tr>
      <w:tr w:rsidR="00D72107" w:rsidRPr="004C2A47" w14:paraId="4126D5E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FF545C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F8374DC"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Tehnička pomoć</w:t>
            </w:r>
          </w:p>
        </w:tc>
      </w:tr>
      <w:tr w:rsidR="00D72107" w:rsidRPr="004C2A47" w14:paraId="45F83A3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9E9627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973AE72"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168.000,00 €</w:t>
            </w:r>
          </w:p>
        </w:tc>
      </w:tr>
      <w:tr w:rsidR="00D72107" w:rsidRPr="004C2A47" w14:paraId="6D2B76A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EDEDC13" w14:textId="77777777" w:rsidR="00D72107" w:rsidRPr="004C2A47" w:rsidRDefault="00D72107" w:rsidP="00544851">
            <w:pPr>
              <w:spacing w:after="0" w:line="240" w:lineRule="auto"/>
              <w:rPr>
                <w:rFonts w:ascii="Times New Roman" w:hAnsi="Times New Roman"/>
                <w:b/>
                <w:bCs/>
                <w:color w:val="000000"/>
                <w:sz w:val="24"/>
                <w:szCs w:val="24"/>
                <w:highlight w:val="yellow"/>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6AD9B4C" w14:textId="51D5E80B" w:rsidR="00D72107" w:rsidRPr="004C2A47" w:rsidRDefault="00D72107" w:rsidP="00544851">
            <w:pPr>
              <w:spacing w:after="0"/>
              <w:jc w:val="both"/>
              <w:rPr>
                <w:rFonts w:ascii="Times New Roman" w:hAnsi="Times New Roman"/>
                <w:sz w:val="24"/>
                <w:szCs w:val="24"/>
                <w:highlight w:val="yellow"/>
              </w:rPr>
            </w:pPr>
            <w:r w:rsidRPr="004C2A47">
              <w:rPr>
                <w:rFonts w:ascii="Times New Roman" w:hAnsi="Times New Roman"/>
                <w:sz w:val="24"/>
                <w:szCs w:val="24"/>
              </w:rPr>
              <w:t>Planirana sredstva odnose se na korištenje bespovratnih sredstava tehničke pomoći Integriranog teritorijalnog programa 2021.-2027. za podršku provedbi funkcija Posredničkog tijela za odabir operacija (PTOO Šibenik), a temeljem Sporazuma o tehničkoj pomoći sklopljenog u 2024. godin</w:t>
            </w:r>
            <w:r w:rsidR="000E5ECB">
              <w:rPr>
                <w:rFonts w:ascii="Times New Roman" w:hAnsi="Times New Roman"/>
                <w:sz w:val="24"/>
                <w:szCs w:val="24"/>
              </w:rPr>
              <w:t>i</w:t>
            </w:r>
            <w:r w:rsidRPr="004C2A47">
              <w:rPr>
                <w:rFonts w:ascii="Times New Roman" w:hAnsi="Times New Roman"/>
                <w:sz w:val="24"/>
                <w:szCs w:val="24"/>
              </w:rPr>
              <w:t>.</w:t>
            </w:r>
          </w:p>
        </w:tc>
      </w:tr>
      <w:tr w:rsidR="00D72107" w:rsidRPr="004C2A47" w14:paraId="64CD86B6"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7736F1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2795C0F" w14:textId="39756F11" w:rsidR="00D72107" w:rsidRPr="004C2A47" w:rsidRDefault="00D01F24" w:rsidP="00544851">
            <w:pPr>
              <w:spacing w:after="0"/>
              <w:jc w:val="both"/>
              <w:rPr>
                <w:rFonts w:ascii="Times New Roman" w:hAnsi="Times New Roman"/>
                <w:b/>
                <w:bCs/>
                <w:sz w:val="24"/>
                <w:szCs w:val="24"/>
              </w:rPr>
            </w:pPr>
            <w:r w:rsidRPr="004C2A47">
              <w:rPr>
                <w:rFonts w:ascii="Times New Roman" w:hAnsi="Times New Roman"/>
                <w:b/>
                <w:bCs/>
                <w:sz w:val="24"/>
                <w:szCs w:val="24"/>
              </w:rPr>
              <w:t>K105908</w:t>
            </w:r>
          </w:p>
        </w:tc>
      </w:tr>
      <w:tr w:rsidR="00D72107" w:rsidRPr="004C2A47" w14:paraId="70FA99E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BB5D71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A09B1E6"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 xml:space="preserve">Razvoj i unaprjeđenje sustava vatrogastva na otocima </w:t>
            </w:r>
            <w:proofErr w:type="spellStart"/>
            <w:r w:rsidRPr="004C2A47">
              <w:rPr>
                <w:rFonts w:ascii="Times New Roman" w:hAnsi="Times New Roman"/>
                <w:b/>
                <w:bCs/>
                <w:sz w:val="24"/>
                <w:szCs w:val="24"/>
              </w:rPr>
              <w:t>Kapriju</w:t>
            </w:r>
            <w:proofErr w:type="spellEnd"/>
            <w:r w:rsidRPr="004C2A47">
              <w:rPr>
                <w:rFonts w:ascii="Times New Roman" w:hAnsi="Times New Roman"/>
                <w:b/>
                <w:bCs/>
                <w:sz w:val="24"/>
                <w:szCs w:val="24"/>
              </w:rPr>
              <w:t xml:space="preserve">, Zlarinu i </w:t>
            </w:r>
            <w:proofErr w:type="spellStart"/>
            <w:r w:rsidRPr="004C2A47">
              <w:rPr>
                <w:rFonts w:ascii="Times New Roman" w:hAnsi="Times New Roman"/>
                <w:b/>
                <w:bCs/>
                <w:sz w:val="24"/>
                <w:szCs w:val="24"/>
              </w:rPr>
              <w:t>Žirju</w:t>
            </w:r>
            <w:proofErr w:type="spellEnd"/>
          </w:p>
        </w:tc>
      </w:tr>
      <w:tr w:rsidR="00D72107" w:rsidRPr="004C2A47" w14:paraId="5A332F26"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8EEE21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F65A9E2" w14:textId="66118CDC"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1.984.1</w:t>
            </w:r>
            <w:r w:rsidR="00D01F24" w:rsidRPr="004C2A47">
              <w:rPr>
                <w:rFonts w:ascii="Times New Roman" w:hAnsi="Times New Roman"/>
                <w:sz w:val="24"/>
                <w:szCs w:val="24"/>
              </w:rPr>
              <w:t>80</w:t>
            </w:r>
            <w:r w:rsidRPr="004C2A47">
              <w:rPr>
                <w:rFonts w:ascii="Times New Roman" w:hAnsi="Times New Roman"/>
                <w:sz w:val="24"/>
                <w:szCs w:val="24"/>
              </w:rPr>
              <w:t>,00 €</w:t>
            </w:r>
          </w:p>
        </w:tc>
      </w:tr>
      <w:tr w:rsidR="00D72107" w:rsidRPr="004C2A47" w14:paraId="5771107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8A49BC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DF9B687" w14:textId="77777777"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U Proračunu za 2026. godinu sredstva su planirana za realizaciju projekta „Razvoj i unaprjeđenje sustava vatrogastva na otocima </w:t>
            </w:r>
            <w:proofErr w:type="spellStart"/>
            <w:r w:rsidRPr="004C2A47">
              <w:rPr>
                <w:rFonts w:ascii="Times New Roman" w:eastAsia="Times New Roman" w:hAnsi="Times New Roman"/>
                <w:sz w:val="24"/>
                <w:szCs w:val="24"/>
                <w:lang w:eastAsia="hr-HR"/>
              </w:rPr>
              <w:t>Kapriju</w:t>
            </w:r>
            <w:proofErr w:type="spellEnd"/>
            <w:r w:rsidRPr="004C2A47">
              <w:rPr>
                <w:rFonts w:ascii="Times New Roman" w:eastAsia="Times New Roman" w:hAnsi="Times New Roman"/>
                <w:sz w:val="24"/>
                <w:szCs w:val="24"/>
                <w:lang w:eastAsia="hr-HR"/>
              </w:rPr>
              <w:t xml:space="preserve">, Zlarinu i </w:t>
            </w:r>
            <w:proofErr w:type="spellStart"/>
            <w:r w:rsidRPr="004C2A47">
              <w:rPr>
                <w:rFonts w:ascii="Times New Roman" w:eastAsia="Times New Roman" w:hAnsi="Times New Roman"/>
                <w:sz w:val="24"/>
                <w:szCs w:val="24"/>
                <w:lang w:eastAsia="hr-HR"/>
              </w:rPr>
              <w:t>Žirju</w:t>
            </w:r>
            <w:proofErr w:type="spellEnd"/>
            <w:r w:rsidRPr="004C2A47">
              <w:rPr>
                <w:rFonts w:ascii="Times New Roman" w:eastAsia="Times New Roman" w:hAnsi="Times New Roman"/>
                <w:sz w:val="24"/>
                <w:szCs w:val="24"/>
                <w:lang w:eastAsia="hr-HR"/>
              </w:rPr>
              <w:t xml:space="preserve">“ koji obuhvaća izgradnju triju protupožarnih puteva na otocima, dovršetak izgradnje zgrade DVD </w:t>
            </w:r>
            <w:proofErr w:type="spellStart"/>
            <w:r w:rsidRPr="004C2A47">
              <w:rPr>
                <w:rFonts w:ascii="Times New Roman" w:eastAsia="Times New Roman" w:hAnsi="Times New Roman"/>
                <w:sz w:val="24"/>
                <w:szCs w:val="24"/>
                <w:lang w:eastAsia="hr-HR"/>
              </w:rPr>
              <w:t>Žirja</w:t>
            </w:r>
            <w:proofErr w:type="spellEnd"/>
            <w:r w:rsidRPr="004C2A47">
              <w:rPr>
                <w:rFonts w:ascii="Times New Roman" w:eastAsia="Times New Roman" w:hAnsi="Times New Roman"/>
                <w:sz w:val="24"/>
                <w:szCs w:val="24"/>
                <w:lang w:eastAsia="hr-HR"/>
              </w:rPr>
              <w:t xml:space="preserve"> kao i nabavu dva vozila (vatrogasne cisterne).</w:t>
            </w:r>
          </w:p>
          <w:p w14:paraId="4FDC3594" w14:textId="77777777" w:rsidR="00D72107" w:rsidRPr="004C2A47" w:rsidRDefault="00D72107" w:rsidP="00544851">
            <w:pPr>
              <w:spacing w:after="0"/>
              <w:jc w:val="both"/>
              <w:rPr>
                <w:rFonts w:ascii="Times New Roman" w:eastAsia="Times New Roman" w:hAnsi="Times New Roman"/>
                <w:sz w:val="24"/>
                <w:szCs w:val="24"/>
                <w:lang w:eastAsia="hr-HR"/>
              </w:rPr>
            </w:pPr>
          </w:p>
          <w:p w14:paraId="4E00551E" w14:textId="77777777" w:rsidR="00D72107" w:rsidRPr="004C2A47" w:rsidRDefault="00D72107" w:rsidP="00544851">
            <w:pPr>
              <w:spacing w:after="0"/>
              <w:jc w:val="both"/>
              <w:rPr>
                <w:rFonts w:ascii="Times New Roman" w:eastAsia="Times New Roman" w:hAnsi="Times New Roman"/>
                <w:sz w:val="24"/>
                <w:szCs w:val="24"/>
                <w:lang w:eastAsia="hr-HR"/>
              </w:rPr>
            </w:pPr>
            <w:r w:rsidRPr="004C2A47">
              <w:rPr>
                <w:rFonts w:ascii="Times New Roman" w:eastAsia="Times New Roman" w:hAnsi="Times New Roman"/>
                <w:sz w:val="24"/>
                <w:szCs w:val="24"/>
                <w:lang w:eastAsia="hr-HR"/>
              </w:rPr>
              <w:t xml:space="preserve">Temeljem Ugovora o dodjeli bespovratnih sredstava za projekte koji se financiraju iz Integriranog teritorijalnog programa u financijskom razdoblju 2021. - 2027. – IP.3.2.03.0001 Razvoj i unaprjeđenje sustava vatrogastva na otocima: </w:t>
            </w:r>
            <w:proofErr w:type="spellStart"/>
            <w:r w:rsidRPr="004C2A47">
              <w:rPr>
                <w:rFonts w:ascii="Times New Roman" w:eastAsia="Times New Roman" w:hAnsi="Times New Roman"/>
                <w:sz w:val="24"/>
                <w:szCs w:val="24"/>
                <w:lang w:eastAsia="hr-HR"/>
              </w:rPr>
              <w:t>Kapriju</w:t>
            </w:r>
            <w:proofErr w:type="spellEnd"/>
            <w:r w:rsidRPr="004C2A47">
              <w:rPr>
                <w:rFonts w:ascii="Times New Roman" w:eastAsia="Times New Roman" w:hAnsi="Times New Roman"/>
                <w:sz w:val="24"/>
                <w:szCs w:val="24"/>
                <w:lang w:eastAsia="hr-HR"/>
              </w:rPr>
              <w:t xml:space="preserve">, Zlarinu i </w:t>
            </w:r>
            <w:proofErr w:type="spellStart"/>
            <w:r w:rsidRPr="004C2A47">
              <w:rPr>
                <w:rFonts w:ascii="Times New Roman" w:eastAsia="Times New Roman" w:hAnsi="Times New Roman"/>
                <w:sz w:val="24"/>
                <w:szCs w:val="24"/>
                <w:lang w:eastAsia="hr-HR"/>
              </w:rPr>
              <w:t>Žirju</w:t>
            </w:r>
            <w:proofErr w:type="spellEnd"/>
            <w:r w:rsidRPr="004C2A47">
              <w:rPr>
                <w:rFonts w:ascii="Times New Roman" w:eastAsia="Times New Roman" w:hAnsi="Times New Roman"/>
                <w:sz w:val="24"/>
                <w:szCs w:val="24"/>
                <w:lang w:eastAsia="hr-HR"/>
              </w:rPr>
              <w:t>, od 8. siječnja 2025. godine Gradu Šibeniku, Korisniku bespovratnih sredstava te Partnerima Dobrovoljnom  vatrogasnom društvu „</w:t>
            </w:r>
            <w:proofErr w:type="spellStart"/>
            <w:r w:rsidRPr="004C2A47">
              <w:rPr>
                <w:rFonts w:ascii="Times New Roman" w:eastAsia="Times New Roman" w:hAnsi="Times New Roman"/>
                <w:sz w:val="24"/>
                <w:szCs w:val="24"/>
                <w:lang w:eastAsia="hr-HR"/>
              </w:rPr>
              <w:t>Žirju</w:t>
            </w:r>
            <w:proofErr w:type="spellEnd"/>
            <w:r w:rsidRPr="004C2A47">
              <w:rPr>
                <w:rFonts w:ascii="Times New Roman" w:eastAsia="Times New Roman" w:hAnsi="Times New Roman"/>
                <w:sz w:val="24"/>
                <w:szCs w:val="24"/>
                <w:lang w:eastAsia="hr-HR"/>
              </w:rPr>
              <w:t>“, Dobrovoljnom vatrogasnom društvu Zlarin i Vatrogasnoj zajednici Grada Šibenika dodijeljena su bespovratna sredstva u iznosu od 1.647.645,32 EUR.</w:t>
            </w:r>
          </w:p>
          <w:p w14:paraId="7DCE3E61" w14:textId="77777777" w:rsidR="00D72107" w:rsidRPr="004C2A47" w:rsidRDefault="00D72107" w:rsidP="00544851">
            <w:pPr>
              <w:spacing w:after="0"/>
              <w:jc w:val="both"/>
              <w:rPr>
                <w:rFonts w:ascii="Times New Roman" w:eastAsia="Times New Roman" w:hAnsi="Times New Roman"/>
                <w:sz w:val="24"/>
                <w:szCs w:val="24"/>
                <w:lang w:eastAsia="hr-HR"/>
              </w:rPr>
            </w:pPr>
          </w:p>
          <w:p w14:paraId="6C3C1150" w14:textId="77777777" w:rsidR="00D72107" w:rsidRPr="004C2A47" w:rsidRDefault="00D72107" w:rsidP="00544851">
            <w:pPr>
              <w:spacing w:after="0"/>
              <w:jc w:val="both"/>
              <w:rPr>
                <w:rFonts w:ascii="Times New Roman" w:hAnsi="Times New Roman"/>
                <w:sz w:val="24"/>
                <w:szCs w:val="24"/>
              </w:rPr>
            </w:pPr>
            <w:r w:rsidRPr="004C2A47">
              <w:rPr>
                <w:rFonts w:ascii="Times New Roman" w:eastAsia="Times New Roman" w:hAnsi="Times New Roman"/>
                <w:sz w:val="24"/>
                <w:szCs w:val="24"/>
                <w:lang w:eastAsia="hr-HR"/>
              </w:rPr>
              <w:t>Planirani rok završetka projekta je prosinac 2026. godine.</w:t>
            </w:r>
          </w:p>
        </w:tc>
      </w:tr>
      <w:tr w:rsidR="00D72107" w:rsidRPr="004C2A47" w14:paraId="7A2ED31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79270F1"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80385BF" w14:textId="507FD542" w:rsidR="00D72107" w:rsidRPr="004C2A47" w:rsidRDefault="00D01F24" w:rsidP="00544851">
            <w:pPr>
              <w:spacing w:after="0"/>
              <w:jc w:val="both"/>
              <w:rPr>
                <w:rFonts w:ascii="Times New Roman" w:hAnsi="Times New Roman"/>
                <w:b/>
                <w:bCs/>
                <w:sz w:val="24"/>
                <w:szCs w:val="24"/>
              </w:rPr>
            </w:pPr>
            <w:r w:rsidRPr="004C2A47">
              <w:rPr>
                <w:rFonts w:ascii="Times New Roman" w:hAnsi="Times New Roman"/>
                <w:b/>
                <w:bCs/>
                <w:sz w:val="24"/>
                <w:szCs w:val="24"/>
              </w:rPr>
              <w:t>T105909</w:t>
            </w:r>
          </w:p>
        </w:tc>
      </w:tr>
      <w:tr w:rsidR="00D72107" w:rsidRPr="004C2A47" w14:paraId="320F76B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164157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798F583"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b/>
                <w:bCs/>
                <w:color w:val="000000"/>
                <w:sz w:val="24"/>
                <w:szCs w:val="24"/>
              </w:rPr>
              <w:t>Društvena infrastruktura na otocima</w:t>
            </w:r>
          </w:p>
        </w:tc>
      </w:tr>
      <w:tr w:rsidR="00D72107" w:rsidRPr="004C2A47" w14:paraId="25B2CA57"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64AE377"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205058D"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797.000,00 €</w:t>
            </w:r>
          </w:p>
        </w:tc>
      </w:tr>
      <w:tr w:rsidR="00D72107" w:rsidRPr="004C2A47" w14:paraId="676C833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709367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77B11F4" w14:textId="372FFE18"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U idućoj proračunskoj godini planirana sredstva namijenjena su za realizaciju projekta u sklopu kojeg su predviđeni građevinski radovi na obnovi i rekonstrukciji zgrade Stare škole na </w:t>
            </w:r>
            <w:proofErr w:type="spellStart"/>
            <w:r w:rsidRPr="004C2A47">
              <w:rPr>
                <w:rFonts w:ascii="Times New Roman" w:hAnsi="Times New Roman"/>
                <w:sz w:val="24"/>
                <w:szCs w:val="24"/>
              </w:rPr>
              <w:t>Žirju</w:t>
            </w:r>
            <w:proofErr w:type="spellEnd"/>
            <w:r w:rsidRPr="004C2A47">
              <w:rPr>
                <w:rFonts w:ascii="Times New Roman" w:hAnsi="Times New Roman"/>
                <w:sz w:val="24"/>
                <w:szCs w:val="24"/>
              </w:rPr>
              <w:t>, obnovu i rekonstru</w:t>
            </w:r>
            <w:r w:rsidR="00E12E90">
              <w:rPr>
                <w:rFonts w:ascii="Times New Roman" w:hAnsi="Times New Roman"/>
                <w:sz w:val="24"/>
                <w:szCs w:val="24"/>
              </w:rPr>
              <w:t>k</w:t>
            </w:r>
            <w:r w:rsidRPr="004C2A47">
              <w:rPr>
                <w:rFonts w:ascii="Times New Roman" w:hAnsi="Times New Roman"/>
                <w:sz w:val="24"/>
                <w:szCs w:val="24"/>
              </w:rPr>
              <w:t xml:space="preserve">ciju multifunkcionalne zgrade na otoku </w:t>
            </w:r>
            <w:proofErr w:type="spellStart"/>
            <w:r w:rsidRPr="004C2A47">
              <w:rPr>
                <w:rFonts w:ascii="Times New Roman" w:hAnsi="Times New Roman"/>
                <w:sz w:val="24"/>
                <w:szCs w:val="24"/>
              </w:rPr>
              <w:t>Kapriju</w:t>
            </w:r>
            <w:proofErr w:type="spellEnd"/>
            <w:r w:rsidRPr="004C2A47">
              <w:rPr>
                <w:rFonts w:ascii="Times New Roman" w:hAnsi="Times New Roman"/>
                <w:sz w:val="24"/>
                <w:szCs w:val="24"/>
              </w:rPr>
              <w:t xml:space="preserve"> (uz ugradnju fotonapon</w:t>
            </w:r>
            <w:r w:rsidR="00E12E90">
              <w:rPr>
                <w:rFonts w:ascii="Times New Roman" w:hAnsi="Times New Roman"/>
                <w:sz w:val="24"/>
                <w:szCs w:val="24"/>
              </w:rPr>
              <w:t>s</w:t>
            </w:r>
            <w:r w:rsidRPr="004C2A47">
              <w:rPr>
                <w:rFonts w:ascii="Times New Roman" w:hAnsi="Times New Roman"/>
                <w:sz w:val="24"/>
                <w:szCs w:val="24"/>
              </w:rPr>
              <w:t xml:space="preserve">ke elektrane), obnova tornja sa satom, pripadajućeg prostora </w:t>
            </w:r>
            <w:r w:rsidRPr="004C2A47">
              <w:rPr>
                <w:rFonts w:ascii="Times New Roman" w:hAnsi="Times New Roman"/>
                <w:sz w:val="24"/>
                <w:szCs w:val="24"/>
              </w:rPr>
              <w:lastRenderedPageBreak/>
              <w:t xml:space="preserve">Mjesnog odbora i trga na otoku </w:t>
            </w:r>
            <w:proofErr w:type="spellStart"/>
            <w:r w:rsidRPr="004C2A47">
              <w:rPr>
                <w:rFonts w:ascii="Times New Roman" w:hAnsi="Times New Roman"/>
                <w:sz w:val="24"/>
                <w:szCs w:val="24"/>
              </w:rPr>
              <w:t>Krapnju</w:t>
            </w:r>
            <w:proofErr w:type="spellEnd"/>
            <w:r w:rsidRPr="004C2A47">
              <w:rPr>
                <w:rFonts w:ascii="Times New Roman" w:hAnsi="Times New Roman"/>
                <w:sz w:val="24"/>
                <w:szCs w:val="24"/>
              </w:rPr>
              <w:t>. Projekt je sufinanciran sredstvima Integriranog teritorijalnog programa 2021.-2027.</w:t>
            </w:r>
          </w:p>
        </w:tc>
      </w:tr>
      <w:tr w:rsidR="00D72107" w:rsidRPr="004C2A47" w14:paraId="5588B241"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8F3FE4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lastRenderedPageBreak/>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36E9CF8" w14:textId="13617253" w:rsidR="00D72107" w:rsidRPr="004C2A47" w:rsidRDefault="00D01F24" w:rsidP="00544851">
            <w:pPr>
              <w:spacing w:after="0"/>
              <w:jc w:val="both"/>
              <w:rPr>
                <w:rFonts w:ascii="Times New Roman" w:hAnsi="Times New Roman"/>
                <w:b/>
                <w:bCs/>
                <w:sz w:val="24"/>
                <w:szCs w:val="24"/>
              </w:rPr>
            </w:pPr>
            <w:r w:rsidRPr="004C2A47">
              <w:rPr>
                <w:rFonts w:ascii="Times New Roman" w:hAnsi="Times New Roman"/>
                <w:b/>
                <w:bCs/>
                <w:sz w:val="24"/>
                <w:szCs w:val="24"/>
              </w:rPr>
              <w:t>K105910</w:t>
            </w:r>
          </w:p>
        </w:tc>
      </w:tr>
      <w:tr w:rsidR="00D72107" w:rsidRPr="004C2A47" w14:paraId="6786198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82B517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0E1F523" w14:textId="4733AB4C"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Novi Vatrogasni dom</w:t>
            </w:r>
            <w:r w:rsidR="00E12E90">
              <w:rPr>
                <w:rFonts w:ascii="Times New Roman" w:hAnsi="Times New Roman"/>
                <w:b/>
                <w:bCs/>
                <w:sz w:val="24"/>
                <w:szCs w:val="24"/>
              </w:rPr>
              <w:t xml:space="preserve"> </w:t>
            </w:r>
            <w:r w:rsidRPr="004C2A47">
              <w:rPr>
                <w:rFonts w:ascii="Times New Roman" w:hAnsi="Times New Roman"/>
                <w:b/>
                <w:bCs/>
                <w:sz w:val="24"/>
                <w:szCs w:val="24"/>
              </w:rPr>
              <w:t>- Centar za klimatske promjene</w:t>
            </w:r>
          </w:p>
        </w:tc>
      </w:tr>
      <w:tr w:rsidR="00D72107" w:rsidRPr="004C2A47" w14:paraId="57CCAB5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E8F2E43"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5EE735D"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5.734.000,00 €</w:t>
            </w:r>
          </w:p>
        </w:tc>
      </w:tr>
      <w:tr w:rsidR="00D72107" w:rsidRPr="004C2A47" w14:paraId="2B74E71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1D74DA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BC9E578"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U idućoj proračunskoj godini planirana sredstva namijenjena su za realizaciju projekta izgradnje novog Vatrogasnog doma – Centar za klimatske promjene u sklopu kojeg su predviđeni građevinski radovi na izgradnji objekta i pripadajuće infrastrukture. Ukupna vrijednost projekta iznosi 15.196.813,67 €, uz sufinanciranje iz ITU mehanizma 2021.-2027. putem izravne dodjele sredstava s intenzitetom potpore 70,84%. </w:t>
            </w:r>
          </w:p>
        </w:tc>
      </w:tr>
      <w:tr w:rsidR="00D72107" w:rsidRPr="004C2A47" w14:paraId="3B5F1F03"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ED3180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34EA6BB" w14:textId="358218E4" w:rsidR="00D72107" w:rsidRPr="004C2A47" w:rsidRDefault="00D01F24" w:rsidP="00544851">
            <w:pPr>
              <w:spacing w:after="0"/>
              <w:jc w:val="both"/>
              <w:rPr>
                <w:rFonts w:ascii="Times New Roman" w:hAnsi="Times New Roman"/>
                <w:b/>
                <w:bCs/>
                <w:sz w:val="24"/>
                <w:szCs w:val="24"/>
              </w:rPr>
            </w:pPr>
            <w:r w:rsidRPr="004C2A47">
              <w:rPr>
                <w:rFonts w:ascii="Times New Roman" w:hAnsi="Times New Roman"/>
                <w:b/>
                <w:bCs/>
                <w:sz w:val="24"/>
                <w:szCs w:val="24"/>
              </w:rPr>
              <w:t>K105911</w:t>
            </w:r>
          </w:p>
        </w:tc>
      </w:tr>
      <w:tr w:rsidR="00D72107" w:rsidRPr="004C2A47" w14:paraId="53441886"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B35901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0E52EDF"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Digitalizacija, optimizacija i unaprjeđenje javnog gradskog prijevoza u gradu Šibeniku</w:t>
            </w:r>
          </w:p>
        </w:tc>
      </w:tr>
      <w:tr w:rsidR="00D72107" w:rsidRPr="004C2A47" w14:paraId="2635823B"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66D9BA7"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5F940BD"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605.000,00 €</w:t>
            </w:r>
          </w:p>
        </w:tc>
      </w:tr>
      <w:tr w:rsidR="00D72107" w:rsidRPr="004C2A47" w14:paraId="7BEF34F9"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DD1D6AA" w14:textId="77777777" w:rsidR="00D72107" w:rsidRPr="004C2A47" w:rsidRDefault="00D72107" w:rsidP="00544851">
            <w:pPr>
              <w:spacing w:after="0" w:line="240" w:lineRule="auto"/>
              <w:rPr>
                <w:rFonts w:ascii="Times New Roman" w:hAnsi="Times New Roman"/>
                <w:b/>
                <w:bCs/>
                <w:color w:val="000000"/>
                <w:sz w:val="24"/>
                <w:szCs w:val="24"/>
                <w:highlight w:val="yellow"/>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62531AB" w14:textId="128EB346" w:rsidR="00D72107" w:rsidRPr="004C2A47" w:rsidRDefault="00D72107" w:rsidP="00544851">
            <w:pPr>
              <w:spacing w:after="0"/>
              <w:jc w:val="both"/>
              <w:rPr>
                <w:rFonts w:ascii="Times New Roman" w:hAnsi="Times New Roman"/>
                <w:sz w:val="24"/>
                <w:szCs w:val="24"/>
                <w:highlight w:val="yellow"/>
              </w:rPr>
            </w:pPr>
            <w:r w:rsidRPr="004C2A47">
              <w:rPr>
                <w:rFonts w:ascii="Times New Roman" w:hAnsi="Times New Roman"/>
                <w:sz w:val="24"/>
                <w:szCs w:val="24"/>
              </w:rPr>
              <w:t>Proračunska sredstva za 2026. godinu utrošit će se za unaprjeđenje javnog gradskog prijevoza kroz pametnu digitalizaciju, optimizaciju sustava i unaprjeđenje usluga za krajnje korisnike, kao strategije za daljnje povećanje broja korisnika javnog</w:t>
            </w:r>
            <w:r w:rsidR="00E12E90">
              <w:rPr>
                <w:rFonts w:ascii="Times New Roman" w:hAnsi="Times New Roman"/>
                <w:sz w:val="24"/>
                <w:szCs w:val="24"/>
              </w:rPr>
              <w:t>a</w:t>
            </w:r>
            <w:r w:rsidRPr="004C2A47">
              <w:rPr>
                <w:rFonts w:ascii="Times New Roman" w:hAnsi="Times New Roman"/>
                <w:sz w:val="24"/>
                <w:szCs w:val="24"/>
              </w:rPr>
              <w:t xml:space="preserve"> gradskog prijevoza. Provedbom projekta izgradit će se autobusno stajalište na ključnim i prometno opterećenim dionicama</w:t>
            </w:r>
            <w:r w:rsidR="00E12E90">
              <w:rPr>
                <w:rFonts w:ascii="Times New Roman" w:hAnsi="Times New Roman"/>
                <w:sz w:val="24"/>
                <w:szCs w:val="24"/>
              </w:rPr>
              <w:t xml:space="preserve"> </w:t>
            </w:r>
            <w:r w:rsidRPr="004C2A47">
              <w:rPr>
                <w:rFonts w:ascii="Times New Roman" w:hAnsi="Times New Roman"/>
                <w:sz w:val="24"/>
                <w:szCs w:val="24"/>
              </w:rPr>
              <w:t xml:space="preserve">- kod </w:t>
            </w:r>
            <w:r w:rsidR="00E12E90">
              <w:rPr>
                <w:rFonts w:ascii="Times New Roman" w:hAnsi="Times New Roman"/>
                <w:sz w:val="24"/>
                <w:szCs w:val="24"/>
              </w:rPr>
              <w:t>Š</w:t>
            </w:r>
            <w:r w:rsidRPr="004C2A47">
              <w:rPr>
                <w:rFonts w:ascii="Times New Roman" w:hAnsi="Times New Roman"/>
                <w:sz w:val="24"/>
                <w:szCs w:val="24"/>
              </w:rPr>
              <w:t xml:space="preserve">ibenske bolnice i parka Rasadnik, rekonstruirat će se raskrižje </w:t>
            </w:r>
            <w:r w:rsidR="00E12E90">
              <w:rPr>
                <w:rFonts w:ascii="Times New Roman" w:hAnsi="Times New Roman"/>
                <w:sz w:val="24"/>
                <w:szCs w:val="24"/>
              </w:rPr>
              <w:t>u</w:t>
            </w:r>
            <w:r w:rsidRPr="004C2A47">
              <w:rPr>
                <w:rFonts w:ascii="Times New Roman" w:hAnsi="Times New Roman"/>
                <w:sz w:val="24"/>
                <w:szCs w:val="24"/>
              </w:rPr>
              <w:t>lic</w:t>
            </w:r>
            <w:r w:rsidR="00E12E90">
              <w:rPr>
                <w:rFonts w:ascii="Times New Roman" w:hAnsi="Times New Roman"/>
                <w:sz w:val="24"/>
                <w:szCs w:val="24"/>
              </w:rPr>
              <w:t>a</w:t>
            </w:r>
            <w:r w:rsidRPr="004C2A47">
              <w:rPr>
                <w:rFonts w:ascii="Times New Roman" w:hAnsi="Times New Roman"/>
                <w:sz w:val="24"/>
                <w:szCs w:val="24"/>
              </w:rPr>
              <w:t xml:space="preserve"> </w:t>
            </w:r>
            <w:r w:rsidR="00E12E90">
              <w:rPr>
                <w:rFonts w:ascii="Times New Roman" w:hAnsi="Times New Roman"/>
                <w:sz w:val="24"/>
                <w:szCs w:val="24"/>
              </w:rPr>
              <w:t>B</w:t>
            </w:r>
            <w:r w:rsidRPr="004C2A47">
              <w:rPr>
                <w:rFonts w:ascii="Times New Roman" w:hAnsi="Times New Roman"/>
                <w:sz w:val="24"/>
                <w:szCs w:val="24"/>
              </w:rPr>
              <w:t xml:space="preserve">ana Josipa Jelačića i Đure Đakovića na </w:t>
            </w:r>
            <w:proofErr w:type="spellStart"/>
            <w:r w:rsidRPr="004C2A47">
              <w:rPr>
                <w:rFonts w:ascii="Times New Roman" w:hAnsi="Times New Roman"/>
                <w:sz w:val="24"/>
                <w:szCs w:val="24"/>
              </w:rPr>
              <w:t>Šubićevcu</w:t>
            </w:r>
            <w:proofErr w:type="spellEnd"/>
            <w:r w:rsidRPr="004C2A47">
              <w:rPr>
                <w:rFonts w:ascii="Times New Roman" w:hAnsi="Times New Roman"/>
                <w:sz w:val="24"/>
                <w:szCs w:val="24"/>
              </w:rPr>
              <w:t xml:space="preserve">. Izgradit će se prometnica s kružnim tokom i autobusnim ugibalištem koja će spojiti </w:t>
            </w:r>
            <w:r w:rsidR="00E12E90">
              <w:rPr>
                <w:rFonts w:ascii="Times New Roman" w:hAnsi="Times New Roman"/>
                <w:sz w:val="24"/>
                <w:szCs w:val="24"/>
              </w:rPr>
              <w:t>U</w:t>
            </w:r>
            <w:r w:rsidRPr="004C2A47">
              <w:rPr>
                <w:rFonts w:ascii="Times New Roman" w:hAnsi="Times New Roman"/>
                <w:sz w:val="24"/>
                <w:szCs w:val="24"/>
              </w:rPr>
              <w:t xml:space="preserve">licu Obala Jerka </w:t>
            </w:r>
            <w:proofErr w:type="spellStart"/>
            <w:r w:rsidRPr="004C2A47">
              <w:rPr>
                <w:rFonts w:ascii="Times New Roman" w:hAnsi="Times New Roman"/>
                <w:sz w:val="24"/>
                <w:szCs w:val="24"/>
              </w:rPr>
              <w:t>Šižgorića</w:t>
            </w:r>
            <w:proofErr w:type="spellEnd"/>
            <w:r w:rsidRPr="004C2A47">
              <w:rPr>
                <w:rFonts w:ascii="Times New Roman" w:hAnsi="Times New Roman"/>
                <w:sz w:val="24"/>
                <w:szCs w:val="24"/>
              </w:rPr>
              <w:t xml:space="preserve"> i </w:t>
            </w:r>
            <w:r w:rsidR="00E12E90">
              <w:rPr>
                <w:rFonts w:ascii="Times New Roman" w:hAnsi="Times New Roman"/>
                <w:sz w:val="24"/>
                <w:szCs w:val="24"/>
              </w:rPr>
              <w:t>U</w:t>
            </w:r>
            <w:r w:rsidRPr="004C2A47">
              <w:rPr>
                <w:rFonts w:ascii="Times New Roman" w:hAnsi="Times New Roman"/>
                <w:sz w:val="24"/>
                <w:szCs w:val="24"/>
              </w:rPr>
              <w:t xml:space="preserve">licu Milice i Turka u </w:t>
            </w:r>
            <w:proofErr w:type="spellStart"/>
            <w:r w:rsidRPr="004C2A47">
              <w:rPr>
                <w:rFonts w:ascii="Times New Roman" w:hAnsi="Times New Roman"/>
                <w:sz w:val="24"/>
                <w:szCs w:val="24"/>
              </w:rPr>
              <w:t>Mandalini</w:t>
            </w:r>
            <w:proofErr w:type="spellEnd"/>
            <w:r w:rsidRPr="004C2A47">
              <w:rPr>
                <w:rFonts w:ascii="Times New Roman" w:hAnsi="Times New Roman"/>
                <w:sz w:val="24"/>
                <w:szCs w:val="24"/>
              </w:rPr>
              <w:t>. Na svim lokacijama postavit će se digitalni info- totemi prema veće postojećem rješenj</w:t>
            </w:r>
            <w:r w:rsidR="00E12E90">
              <w:rPr>
                <w:rFonts w:ascii="Times New Roman" w:hAnsi="Times New Roman"/>
                <w:sz w:val="24"/>
                <w:szCs w:val="24"/>
              </w:rPr>
              <w:t>u</w:t>
            </w:r>
            <w:r w:rsidRPr="004C2A47">
              <w:rPr>
                <w:rFonts w:ascii="Times New Roman" w:hAnsi="Times New Roman"/>
                <w:sz w:val="24"/>
                <w:szCs w:val="24"/>
              </w:rPr>
              <w:t xml:space="preserve"> razvijenom u sklopu projekta Integrirana mobilnost na području grada Šibenika</w:t>
            </w:r>
            <w:r w:rsidR="00E12E90">
              <w:rPr>
                <w:rFonts w:ascii="Times New Roman" w:hAnsi="Times New Roman"/>
                <w:sz w:val="24"/>
                <w:szCs w:val="24"/>
              </w:rPr>
              <w:t xml:space="preserve"> </w:t>
            </w:r>
            <w:r w:rsidRPr="004C2A47">
              <w:rPr>
                <w:rFonts w:ascii="Times New Roman" w:hAnsi="Times New Roman"/>
                <w:sz w:val="24"/>
                <w:szCs w:val="24"/>
              </w:rPr>
              <w:t>- povećanje broja putnika u javnom prijevozu. Projekt je sufinan</w:t>
            </w:r>
            <w:r w:rsidR="00E12E90">
              <w:rPr>
                <w:rFonts w:ascii="Times New Roman" w:hAnsi="Times New Roman"/>
                <w:sz w:val="24"/>
                <w:szCs w:val="24"/>
              </w:rPr>
              <w:t>c</w:t>
            </w:r>
            <w:r w:rsidRPr="004C2A47">
              <w:rPr>
                <w:rFonts w:ascii="Times New Roman" w:hAnsi="Times New Roman"/>
                <w:sz w:val="24"/>
                <w:szCs w:val="24"/>
              </w:rPr>
              <w:t xml:space="preserve">iran sredstvima ITU mehanizma putem izravne dodjele sredstava. </w:t>
            </w:r>
          </w:p>
        </w:tc>
      </w:tr>
      <w:tr w:rsidR="00D72107" w:rsidRPr="004C2A47" w14:paraId="1E865D7C"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2D03C14" w14:textId="77777777" w:rsidR="00D72107" w:rsidRPr="004C2A47" w:rsidRDefault="00D72107" w:rsidP="00544851">
            <w:pPr>
              <w:spacing w:after="0" w:line="240" w:lineRule="auto"/>
              <w:rPr>
                <w:rFonts w:ascii="Times New Roman" w:hAnsi="Times New Roman"/>
                <w:b/>
                <w:bCs/>
                <w:color w:val="000000"/>
                <w:sz w:val="24"/>
                <w:szCs w:val="24"/>
                <w:highlight w:val="yellow"/>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99D9C6A" w14:textId="5007FBE6" w:rsidR="00D72107" w:rsidRPr="004C2A47" w:rsidRDefault="007C7DE2" w:rsidP="00544851">
            <w:pPr>
              <w:spacing w:after="0"/>
              <w:jc w:val="both"/>
              <w:rPr>
                <w:rFonts w:ascii="Times New Roman" w:hAnsi="Times New Roman"/>
                <w:b/>
                <w:bCs/>
                <w:sz w:val="24"/>
                <w:szCs w:val="24"/>
                <w:highlight w:val="yellow"/>
              </w:rPr>
            </w:pPr>
            <w:r w:rsidRPr="004C2A47">
              <w:rPr>
                <w:rFonts w:ascii="Times New Roman" w:hAnsi="Times New Roman"/>
                <w:b/>
                <w:bCs/>
                <w:sz w:val="24"/>
                <w:szCs w:val="24"/>
              </w:rPr>
              <w:t>K105479</w:t>
            </w:r>
          </w:p>
        </w:tc>
      </w:tr>
      <w:tr w:rsidR="00D72107" w:rsidRPr="004C2A47" w14:paraId="3F745FF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3BD22C2" w14:textId="77777777" w:rsidR="00D72107" w:rsidRPr="004C2A47" w:rsidRDefault="00D72107" w:rsidP="00544851">
            <w:pPr>
              <w:spacing w:after="0" w:line="240" w:lineRule="auto"/>
              <w:rPr>
                <w:rFonts w:ascii="Times New Roman" w:hAnsi="Times New Roman"/>
                <w:b/>
                <w:bCs/>
                <w:color w:val="000000"/>
                <w:sz w:val="24"/>
                <w:szCs w:val="24"/>
                <w:highlight w:val="yellow"/>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9EB359C" w14:textId="791F09DE" w:rsidR="00D72107" w:rsidRPr="004C2A47" w:rsidRDefault="00D72107" w:rsidP="00544851">
            <w:pPr>
              <w:spacing w:after="0"/>
              <w:jc w:val="both"/>
              <w:rPr>
                <w:rFonts w:ascii="Times New Roman" w:hAnsi="Times New Roman"/>
                <w:b/>
                <w:bCs/>
                <w:sz w:val="24"/>
                <w:szCs w:val="24"/>
                <w:highlight w:val="yellow"/>
              </w:rPr>
            </w:pPr>
            <w:r w:rsidRPr="004C2A47">
              <w:rPr>
                <w:rFonts w:ascii="Times New Roman" w:hAnsi="Times New Roman"/>
                <w:b/>
                <w:bCs/>
                <w:sz w:val="24"/>
                <w:szCs w:val="24"/>
              </w:rPr>
              <w:t xml:space="preserve">Zamjena travnjaka na pomoćnom igralištu </w:t>
            </w:r>
            <w:proofErr w:type="spellStart"/>
            <w:r w:rsidRPr="004C2A47">
              <w:rPr>
                <w:rFonts w:ascii="Times New Roman" w:hAnsi="Times New Roman"/>
                <w:b/>
                <w:bCs/>
                <w:sz w:val="24"/>
                <w:szCs w:val="24"/>
              </w:rPr>
              <w:t>Šubićevac</w:t>
            </w:r>
            <w:proofErr w:type="spellEnd"/>
          </w:p>
        </w:tc>
      </w:tr>
      <w:tr w:rsidR="00D72107" w:rsidRPr="004C2A47" w14:paraId="4737B29E"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E9151DA" w14:textId="77777777" w:rsidR="00D72107" w:rsidRPr="004C2A47" w:rsidRDefault="00D72107" w:rsidP="00544851">
            <w:pPr>
              <w:spacing w:after="0" w:line="240" w:lineRule="auto"/>
              <w:rPr>
                <w:rFonts w:ascii="Times New Roman" w:hAnsi="Times New Roman"/>
                <w:b/>
                <w:bCs/>
                <w:color w:val="000000"/>
                <w:sz w:val="24"/>
                <w:szCs w:val="24"/>
                <w:highlight w:val="yellow"/>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7FE05F7" w14:textId="77777777" w:rsidR="00D72107" w:rsidRPr="004C2A47" w:rsidRDefault="00D72107" w:rsidP="00544851">
            <w:pPr>
              <w:spacing w:after="0"/>
              <w:jc w:val="both"/>
              <w:rPr>
                <w:rFonts w:ascii="Times New Roman" w:hAnsi="Times New Roman"/>
                <w:sz w:val="24"/>
                <w:szCs w:val="24"/>
                <w:highlight w:val="yellow"/>
              </w:rPr>
            </w:pPr>
            <w:r w:rsidRPr="004C2A47">
              <w:rPr>
                <w:rFonts w:ascii="Times New Roman" w:hAnsi="Times New Roman"/>
                <w:sz w:val="24"/>
                <w:szCs w:val="24"/>
              </w:rPr>
              <w:t>330.000,00 €</w:t>
            </w:r>
          </w:p>
        </w:tc>
      </w:tr>
      <w:tr w:rsidR="00D72107" w:rsidRPr="004C2A47" w14:paraId="27149F67"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ECC21BA" w14:textId="77777777" w:rsidR="00D72107" w:rsidRPr="004C2A47" w:rsidRDefault="00D72107" w:rsidP="00544851">
            <w:pPr>
              <w:spacing w:after="0" w:line="240" w:lineRule="auto"/>
              <w:rPr>
                <w:rFonts w:ascii="Times New Roman" w:hAnsi="Times New Roman"/>
                <w:b/>
                <w:bCs/>
                <w:color w:val="000000"/>
                <w:sz w:val="24"/>
                <w:szCs w:val="24"/>
                <w:highlight w:val="yellow"/>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836BD9A" w14:textId="4D50EDF9"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Sredstva namijenjena zamjeni umjetnog travnjaka na pomoćnom nogometnom igralištu stadiona </w:t>
            </w:r>
            <w:proofErr w:type="spellStart"/>
            <w:r w:rsidRPr="004C2A47">
              <w:rPr>
                <w:rFonts w:ascii="Times New Roman" w:hAnsi="Times New Roman"/>
                <w:sz w:val="24"/>
                <w:szCs w:val="24"/>
              </w:rPr>
              <w:t>Šubićevac</w:t>
            </w:r>
            <w:proofErr w:type="spellEnd"/>
            <w:r w:rsidRPr="004C2A47">
              <w:rPr>
                <w:rFonts w:ascii="Times New Roman" w:hAnsi="Times New Roman"/>
                <w:sz w:val="24"/>
                <w:szCs w:val="24"/>
              </w:rPr>
              <w:t>.</w:t>
            </w:r>
          </w:p>
        </w:tc>
      </w:tr>
      <w:tr w:rsidR="00D72107" w:rsidRPr="004C2A47" w14:paraId="5E543CD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D33FFD1" w14:textId="77777777" w:rsidR="00D72107" w:rsidRPr="004C2A47" w:rsidRDefault="00D72107" w:rsidP="00544851">
            <w:pPr>
              <w:spacing w:after="0" w:line="240" w:lineRule="auto"/>
              <w:rPr>
                <w:rFonts w:ascii="Times New Roman" w:hAnsi="Times New Roman"/>
                <w:b/>
                <w:bCs/>
                <w:color w:val="000000"/>
                <w:sz w:val="24"/>
                <w:szCs w:val="24"/>
                <w:highlight w:val="yellow"/>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EE9E71E" w14:textId="027B8F6D" w:rsidR="00D72107" w:rsidRPr="004C2A47" w:rsidRDefault="007C7DE2" w:rsidP="00544851">
            <w:pPr>
              <w:spacing w:after="0"/>
              <w:jc w:val="both"/>
              <w:rPr>
                <w:rFonts w:ascii="Times New Roman" w:hAnsi="Times New Roman"/>
                <w:b/>
                <w:bCs/>
                <w:sz w:val="24"/>
                <w:szCs w:val="24"/>
              </w:rPr>
            </w:pPr>
            <w:r w:rsidRPr="004C2A47">
              <w:rPr>
                <w:rFonts w:ascii="Times New Roman" w:hAnsi="Times New Roman"/>
                <w:b/>
                <w:bCs/>
                <w:sz w:val="24"/>
                <w:szCs w:val="24"/>
              </w:rPr>
              <w:t>K105481</w:t>
            </w:r>
          </w:p>
        </w:tc>
      </w:tr>
      <w:tr w:rsidR="00D72107" w:rsidRPr="004C2A47" w14:paraId="041863A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0AF073A" w14:textId="77777777" w:rsidR="00D72107" w:rsidRPr="004C2A47" w:rsidRDefault="00D72107" w:rsidP="00544851">
            <w:pPr>
              <w:spacing w:after="0" w:line="240" w:lineRule="auto"/>
              <w:rPr>
                <w:rFonts w:ascii="Times New Roman" w:hAnsi="Times New Roman"/>
                <w:b/>
                <w:bCs/>
                <w:color w:val="000000"/>
                <w:sz w:val="24"/>
                <w:szCs w:val="24"/>
                <w:highlight w:val="yellow"/>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5B53754" w14:textId="11AB249F" w:rsidR="00D72107" w:rsidRPr="004C2A47" w:rsidRDefault="007C7DE2" w:rsidP="00544851">
            <w:pPr>
              <w:spacing w:after="0"/>
              <w:jc w:val="both"/>
              <w:rPr>
                <w:rFonts w:ascii="Times New Roman" w:hAnsi="Times New Roman"/>
                <w:b/>
                <w:bCs/>
                <w:sz w:val="24"/>
                <w:szCs w:val="24"/>
                <w:highlight w:val="yellow"/>
              </w:rPr>
            </w:pPr>
            <w:r w:rsidRPr="004C2A47">
              <w:rPr>
                <w:rFonts w:ascii="Times New Roman" w:hAnsi="Times New Roman"/>
                <w:b/>
                <w:bCs/>
                <w:sz w:val="24"/>
                <w:szCs w:val="24"/>
              </w:rPr>
              <w:t>O</w:t>
            </w:r>
            <w:r w:rsidR="00D72107" w:rsidRPr="004C2A47">
              <w:rPr>
                <w:rFonts w:ascii="Times New Roman" w:hAnsi="Times New Roman"/>
                <w:b/>
                <w:bCs/>
                <w:sz w:val="24"/>
                <w:szCs w:val="24"/>
              </w:rPr>
              <w:t>bnov</w:t>
            </w:r>
            <w:r w:rsidRPr="004C2A47">
              <w:rPr>
                <w:rFonts w:ascii="Times New Roman" w:hAnsi="Times New Roman"/>
                <w:b/>
                <w:bCs/>
                <w:sz w:val="24"/>
                <w:szCs w:val="24"/>
              </w:rPr>
              <w:t>a</w:t>
            </w:r>
            <w:r w:rsidR="00D72107" w:rsidRPr="004C2A47">
              <w:rPr>
                <w:rFonts w:ascii="Times New Roman" w:hAnsi="Times New Roman"/>
                <w:b/>
                <w:bCs/>
                <w:sz w:val="24"/>
                <w:szCs w:val="24"/>
              </w:rPr>
              <w:t xml:space="preserve"> nogometnog stadiona </w:t>
            </w:r>
            <w:proofErr w:type="spellStart"/>
            <w:r w:rsidR="00D72107" w:rsidRPr="004C2A47">
              <w:rPr>
                <w:rFonts w:ascii="Times New Roman" w:hAnsi="Times New Roman"/>
                <w:b/>
                <w:bCs/>
                <w:sz w:val="24"/>
                <w:szCs w:val="24"/>
              </w:rPr>
              <w:t>Šubićevac</w:t>
            </w:r>
            <w:proofErr w:type="spellEnd"/>
          </w:p>
        </w:tc>
      </w:tr>
      <w:tr w:rsidR="00D72107" w:rsidRPr="004C2A47" w14:paraId="6AD3277E"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6B3410D" w14:textId="77777777" w:rsidR="00D72107" w:rsidRPr="004C2A47" w:rsidRDefault="00D72107" w:rsidP="00544851">
            <w:pPr>
              <w:spacing w:after="0" w:line="240" w:lineRule="auto"/>
              <w:rPr>
                <w:rFonts w:ascii="Times New Roman" w:hAnsi="Times New Roman"/>
                <w:b/>
                <w:bCs/>
                <w:color w:val="000000"/>
                <w:sz w:val="24"/>
                <w:szCs w:val="24"/>
                <w:highlight w:val="yellow"/>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5D36B96" w14:textId="77777777" w:rsidR="00D72107" w:rsidRPr="004C2A47" w:rsidRDefault="00D72107" w:rsidP="00544851">
            <w:pPr>
              <w:spacing w:after="0"/>
              <w:jc w:val="both"/>
              <w:rPr>
                <w:rFonts w:ascii="Times New Roman" w:hAnsi="Times New Roman"/>
                <w:sz w:val="24"/>
                <w:szCs w:val="24"/>
                <w:highlight w:val="yellow"/>
              </w:rPr>
            </w:pPr>
            <w:r w:rsidRPr="004C2A47">
              <w:rPr>
                <w:rFonts w:ascii="Times New Roman" w:hAnsi="Times New Roman"/>
                <w:sz w:val="24"/>
                <w:szCs w:val="24"/>
              </w:rPr>
              <w:t>375.000,00 €</w:t>
            </w:r>
          </w:p>
        </w:tc>
      </w:tr>
      <w:tr w:rsidR="00D72107" w:rsidRPr="004C2A47" w14:paraId="2E5D2439"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19EE9FC" w14:textId="77777777" w:rsidR="00D72107" w:rsidRPr="004C2A47" w:rsidRDefault="00D72107" w:rsidP="00544851">
            <w:pPr>
              <w:spacing w:after="0" w:line="240" w:lineRule="auto"/>
              <w:rPr>
                <w:rFonts w:ascii="Times New Roman" w:hAnsi="Times New Roman"/>
                <w:b/>
                <w:bCs/>
                <w:color w:val="000000"/>
                <w:sz w:val="24"/>
                <w:szCs w:val="24"/>
                <w:highlight w:val="yellow"/>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88340E4" w14:textId="12075FFA"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Sredstva namijenjena izradi projektno-tehničke dokumentacije za obnovu </w:t>
            </w:r>
            <w:proofErr w:type="spellStart"/>
            <w:r w:rsidRPr="004C2A47">
              <w:rPr>
                <w:rFonts w:ascii="Times New Roman" w:hAnsi="Times New Roman"/>
                <w:sz w:val="24"/>
                <w:szCs w:val="24"/>
              </w:rPr>
              <w:t>nogomenog</w:t>
            </w:r>
            <w:proofErr w:type="spellEnd"/>
            <w:r w:rsidRPr="004C2A47">
              <w:rPr>
                <w:rFonts w:ascii="Times New Roman" w:hAnsi="Times New Roman"/>
                <w:sz w:val="24"/>
                <w:szCs w:val="24"/>
              </w:rPr>
              <w:t xml:space="preserve"> stadiona </w:t>
            </w:r>
            <w:proofErr w:type="spellStart"/>
            <w:r w:rsidRPr="004C2A47">
              <w:rPr>
                <w:rFonts w:ascii="Times New Roman" w:hAnsi="Times New Roman"/>
                <w:sz w:val="24"/>
                <w:szCs w:val="24"/>
              </w:rPr>
              <w:t>Šubićevac</w:t>
            </w:r>
            <w:proofErr w:type="spellEnd"/>
            <w:r w:rsidRPr="004C2A47">
              <w:rPr>
                <w:rFonts w:ascii="Times New Roman" w:hAnsi="Times New Roman"/>
                <w:sz w:val="24"/>
                <w:szCs w:val="24"/>
              </w:rPr>
              <w:t>.</w:t>
            </w:r>
          </w:p>
        </w:tc>
      </w:tr>
      <w:tr w:rsidR="00D72107" w:rsidRPr="004C2A47" w14:paraId="588B100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7091120" w14:textId="77777777" w:rsidR="00D72107" w:rsidRPr="004C2A47" w:rsidRDefault="00D72107" w:rsidP="00544851">
            <w:pPr>
              <w:spacing w:after="0" w:line="240" w:lineRule="auto"/>
              <w:rPr>
                <w:rFonts w:ascii="Times New Roman" w:hAnsi="Times New Roman"/>
                <w:color w:val="000000"/>
                <w:sz w:val="24"/>
                <w:szCs w:val="24"/>
              </w:rPr>
            </w:pPr>
            <w:r w:rsidRPr="004C2A47">
              <w:rPr>
                <w:rFonts w:ascii="Times New Roman" w:hAnsi="Times New Roman"/>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1E2E57E" w14:textId="2CD2F16C" w:rsidR="00D72107" w:rsidRPr="004C2A47" w:rsidRDefault="007C7DE2" w:rsidP="00544851">
            <w:pPr>
              <w:spacing w:after="0"/>
              <w:jc w:val="both"/>
              <w:rPr>
                <w:rFonts w:ascii="Times New Roman" w:hAnsi="Times New Roman"/>
                <w:sz w:val="24"/>
                <w:szCs w:val="24"/>
              </w:rPr>
            </w:pPr>
            <w:r w:rsidRPr="004C2A47">
              <w:rPr>
                <w:rFonts w:ascii="Times New Roman" w:hAnsi="Times New Roman"/>
                <w:color w:val="000000" w:themeColor="text1"/>
                <w:sz w:val="24"/>
                <w:szCs w:val="24"/>
              </w:rPr>
              <w:t>K105482</w:t>
            </w:r>
          </w:p>
        </w:tc>
      </w:tr>
      <w:tr w:rsidR="00D72107" w:rsidRPr="004C2A47" w14:paraId="1325B29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9F3B78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5D4E36D"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Sanacija pomorskog dobra</w:t>
            </w:r>
          </w:p>
        </w:tc>
      </w:tr>
      <w:tr w:rsidR="00D72107" w:rsidRPr="004C2A47" w14:paraId="248BBCA3"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840936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063ED19"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100.000,00 €</w:t>
            </w:r>
          </w:p>
        </w:tc>
      </w:tr>
      <w:tr w:rsidR="00D72107" w:rsidRPr="004C2A47" w14:paraId="3D0CE23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FD089EA"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E47A18A" w14:textId="77777777" w:rsidR="00D72107" w:rsidRPr="004C2A47" w:rsidRDefault="00D72107" w:rsidP="00544851">
            <w:pPr>
              <w:spacing w:after="0"/>
              <w:jc w:val="both"/>
              <w:rPr>
                <w:rFonts w:ascii="Times New Roman" w:hAnsi="Times New Roman"/>
                <w:sz w:val="24"/>
                <w:szCs w:val="24"/>
              </w:rPr>
            </w:pPr>
            <w:r w:rsidRPr="004C2A47">
              <w:rPr>
                <w:rFonts w:ascii="Times New Roman" w:eastAsia="Times New Roman" w:hAnsi="Times New Roman"/>
                <w:sz w:val="24"/>
                <w:szCs w:val="24"/>
                <w:lang w:eastAsia="hr-HR"/>
              </w:rPr>
              <w:t>U idućoj proračunskoj godini planirana sredstva namijenjena su za sanaciju pomorskog dobra na području grada Šibenika uključujući intelektualne i osobne usluge.</w:t>
            </w:r>
          </w:p>
        </w:tc>
      </w:tr>
      <w:tr w:rsidR="00D72107" w:rsidRPr="004C2A47" w14:paraId="7E3A7E6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24ED223"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lastRenderedPageBreak/>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4E05C1D" w14:textId="741DDC70" w:rsidR="00D72107" w:rsidRPr="004C2A47" w:rsidRDefault="007C7DE2" w:rsidP="00544851">
            <w:pPr>
              <w:spacing w:after="0"/>
              <w:jc w:val="both"/>
              <w:rPr>
                <w:rFonts w:ascii="Times New Roman" w:hAnsi="Times New Roman"/>
                <w:b/>
                <w:bCs/>
                <w:sz w:val="24"/>
                <w:szCs w:val="24"/>
              </w:rPr>
            </w:pPr>
            <w:r w:rsidRPr="004C2A47">
              <w:rPr>
                <w:rFonts w:ascii="Times New Roman" w:hAnsi="Times New Roman"/>
                <w:b/>
                <w:bCs/>
                <w:sz w:val="24"/>
                <w:szCs w:val="24"/>
              </w:rPr>
              <w:t>K105483</w:t>
            </w:r>
          </w:p>
        </w:tc>
      </w:tr>
      <w:tr w:rsidR="00D72107" w:rsidRPr="004C2A47" w14:paraId="21E66CC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50F31C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2F52702"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b/>
                <w:bCs/>
                <w:sz w:val="24"/>
                <w:szCs w:val="24"/>
              </w:rPr>
              <w:t>Izgradnja nove OŠ Vrpolje</w:t>
            </w:r>
          </w:p>
        </w:tc>
      </w:tr>
      <w:tr w:rsidR="00D72107" w:rsidRPr="004C2A47" w14:paraId="231ED50A"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FE76A68"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BE9CB09"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4.423.500,00 €</w:t>
            </w:r>
          </w:p>
        </w:tc>
      </w:tr>
      <w:tr w:rsidR="00D72107" w:rsidRPr="004C2A47" w14:paraId="1058478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0DFA00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E0AD348" w14:textId="6AB054CD"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Sredstva namijenjena provedbi projekta „Izgradnja građevine Osnovne škole Vrpolje i školske sportske dvorane“ financiranog sredstvima Ministarstva znanosti, obrazovanja i mladih.</w:t>
            </w:r>
          </w:p>
        </w:tc>
      </w:tr>
      <w:tr w:rsidR="00D72107" w:rsidRPr="004C2A47" w14:paraId="4EF48141"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5BDB042"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91FAB1D" w14:textId="22AA2910" w:rsidR="00D72107" w:rsidRPr="004C2A47" w:rsidRDefault="007C7DE2" w:rsidP="00544851">
            <w:pPr>
              <w:spacing w:after="0"/>
              <w:jc w:val="both"/>
              <w:rPr>
                <w:rFonts w:ascii="Times New Roman" w:hAnsi="Times New Roman"/>
                <w:b/>
                <w:bCs/>
                <w:sz w:val="24"/>
                <w:szCs w:val="24"/>
              </w:rPr>
            </w:pPr>
            <w:r w:rsidRPr="004C2A47">
              <w:rPr>
                <w:rFonts w:ascii="Times New Roman" w:hAnsi="Times New Roman"/>
                <w:b/>
                <w:bCs/>
                <w:sz w:val="24"/>
                <w:szCs w:val="24"/>
              </w:rPr>
              <w:t>K105484</w:t>
            </w:r>
          </w:p>
        </w:tc>
      </w:tr>
      <w:tr w:rsidR="00D72107" w:rsidRPr="004C2A47" w14:paraId="6AAED7D2"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50F6F0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C246121"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Izgradnja OŠ Ražine</w:t>
            </w:r>
          </w:p>
        </w:tc>
      </w:tr>
      <w:tr w:rsidR="00D72107" w:rsidRPr="004C2A47" w14:paraId="74452321"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09A934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5107AD5"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6.511.000,00 €</w:t>
            </w:r>
          </w:p>
        </w:tc>
      </w:tr>
      <w:tr w:rsidR="00D72107" w:rsidRPr="004C2A47" w14:paraId="653B1FC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B619C7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ABBE489" w14:textId="14CEB608"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Sredstva namijenjena provedbi projekta „Izgradnja građevine Područne škole Ražine za potrebe </w:t>
            </w:r>
            <w:proofErr w:type="spellStart"/>
            <w:r w:rsidRPr="004C2A47">
              <w:rPr>
                <w:rFonts w:ascii="Times New Roman" w:hAnsi="Times New Roman"/>
                <w:sz w:val="24"/>
                <w:szCs w:val="24"/>
              </w:rPr>
              <w:t>jednosmjenskog</w:t>
            </w:r>
            <w:proofErr w:type="spellEnd"/>
            <w:r w:rsidRPr="004C2A47">
              <w:rPr>
                <w:rFonts w:ascii="Times New Roman" w:hAnsi="Times New Roman"/>
                <w:sz w:val="24"/>
                <w:szCs w:val="24"/>
              </w:rPr>
              <w:t xml:space="preserve"> rada“ financiranog sredstvima Ministarstva znanosti, obrazovanja i mladih.</w:t>
            </w:r>
          </w:p>
        </w:tc>
      </w:tr>
      <w:tr w:rsidR="00D72107" w:rsidRPr="004C2A47" w14:paraId="520BFCA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83FF8F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93F722D" w14:textId="5B00C635" w:rsidR="00D72107" w:rsidRPr="004C2A47" w:rsidRDefault="007C7DE2" w:rsidP="00544851">
            <w:pPr>
              <w:spacing w:after="0"/>
              <w:jc w:val="both"/>
              <w:rPr>
                <w:rFonts w:ascii="Times New Roman" w:hAnsi="Times New Roman"/>
                <w:sz w:val="24"/>
                <w:szCs w:val="24"/>
              </w:rPr>
            </w:pPr>
            <w:r w:rsidRPr="004C2A47">
              <w:rPr>
                <w:rFonts w:ascii="Times New Roman" w:hAnsi="Times New Roman"/>
                <w:sz w:val="24"/>
                <w:szCs w:val="24"/>
              </w:rPr>
              <w:t>K105485</w:t>
            </w:r>
          </w:p>
        </w:tc>
      </w:tr>
      <w:tr w:rsidR="00D72107" w:rsidRPr="004C2A47" w14:paraId="6B9F978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0E806A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05518A7"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Dogradnja OŠ Jurja Dalmatinca</w:t>
            </w:r>
          </w:p>
        </w:tc>
      </w:tr>
      <w:tr w:rsidR="00D72107" w:rsidRPr="004C2A47" w14:paraId="3FB9936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485269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325E470"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1.623.500,00 €</w:t>
            </w:r>
          </w:p>
        </w:tc>
      </w:tr>
      <w:tr w:rsidR="00D72107" w:rsidRPr="004C2A47" w14:paraId="746FA24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D5798E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49287C7" w14:textId="5238F9FD"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Sredstva namijenjena provedbi projekta „Rekonstrukcija Osnovne škole Jurja Dalmatinca za potrebe </w:t>
            </w:r>
            <w:proofErr w:type="spellStart"/>
            <w:r w:rsidRPr="004C2A47">
              <w:rPr>
                <w:rFonts w:ascii="Times New Roman" w:hAnsi="Times New Roman"/>
                <w:sz w:val="24"/>
                <w:szCs w:val="24"/>
              </w:rPr>
              <w:t>jednosmjenskog</w:t>
            </w:r>
            <w:proofErr w:type="spellEnd"/>
            <w:r w:rsidRPr="004C2A47">
              <w:rPr>
                <w:rFonts w:ascii="Times New Roman" w:hAnsi="Times New Roman"/>
                <w:sz w:val="24"/>
                <w:szCs w:val="24"/>
              </w:rPr>
              <w:t xml:space="preserve"> rada“ financiranog sredstvima Ministarstva znanosti, obrazovanja i mladih.</w:t>
            </w:r>
          </w:p>
        </w:tc>
      </w:tr>
      <w:tr w:rsidR="00D72107" w:rsidRPr="004C2A47" w14:paraId="579546F8"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9B248F9"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7A672F7" w14:textId="5434BD91" w:rsidR="00D72107" w:rsidRPr="004C2A47" w:rsidRDefault="007C7DE2" w:rsidP="00544851">
            <w:pPr>
              <w:spacing w:after="0"/>
              <w:jc w:val="both"/>
              <w:rPr>
                <w:rFonts w:ascii="Times New Roman" w:hAnsi="Times New Roman"/>
                <w:b/>
                <w:bCs/>
                <w:sz w:val="24"/>
                <w:szCs w:val="24"/>
              </w:rPr>
            </w:pPr>
            <w:r w:rsidRPr="004C2A47">
              <w:rPr>
                <w:rFonts w:ascii="Times New Roman" w:hAnsi="Times New Roman"/>
                <w:b/>
                <w:bCs/>
                <w:sz w:val="24"/>
                <w:szCs w:val="24"/>
              </w:rPr>
              <w:t>K105486</w:t>
            </w:r>
          </w:p>
        </w:tc>
      </w:tr>
      <w:tr w:rsidR="00D72107" w:rsidRPr="004C2A47" w14:paraId="66F52FD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4D07EC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D9B3962"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Dogradnja OŠ Brodarica</w:t>
            </w:r>
          </w:p>
        </w:tc>
      </w:tr>
      <w:tr w:rsidR="00D72107" w:rsidRPr="004C2A47" w14:paraId="31C1A44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738BFF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72857EC"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2.306.000,00 €</w:t>
            </w:r>
          </w:p>
        </w:tc>
      </w:tr>
      <w:tr w:rsidR="00D72107" w:rsidRPr="004C2A47" w14:paraId="3868933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CC7B2F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42AC8DD" w14:textId="6B3F6DDE"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Sredstva namijenjena provedbi projekta „Rekonstrukcija Osnovne škole Brodarica za potrebe </w:t>
            </w:r>
            <w:proofErr w:type="spellStart"/>
            <w:r w:rsidRPr="004C2A47">
              <w:rPr>
                <w:rFonts w:ascii="Times New Roman" w:hAnsi="Times New Roman"/>
                <w:sz w:val="24"/>
                <w:szCs w:val="24"/>
              </w:rPr>
              <w:t>jednosmjenskog</w:t>
            </w:r>
            <w:proofErr w:type="spellEnd"/>
            <w:r w:rsidRPr="004C2A47">
              <w:rPr>
                <w:rFonts w:ascii="Times New Roman" w:hAnsi="Times New Roman"/>
                <w:sz w:val="24"/>
                <w:szCs w:val="24"/>
              </w:rPr>
              <w:t xml:space="preserve"> rada“ financiranog sredstvima Ministarstva znanosti, obrazovanja i mladih.</w:t>
            </w:r>
          </w:p>
        </w:tc>
      </w:tr>
      <w:tr w:rsidR="00D72107" w:rsidRPr="004C2A47" w14:paraId="706B7959"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EE5538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EC2C0CE" w14:textId="68E7E28A" w:rsidR="00D72107" w:rsidRPr="004C2A47" w:rsidRDefault="007C7DE2" w:rsidP="00544851">
            <w:pPr>
              <w:spacing w:after="0"/>
              <w:jc w:val="both"/>
              <w:rPr>
                <w:rFonts w:ascii="Times New Roman" w:hAnsi="Times New Roman"/>
                <w:b/>
                <w:bCs/>
                <w:sz w:val="24"/>
                <w:szCs w:val="24"/>
              </w:rPr>
            </w:pPr>
            <w:r w:rsidRPr="004C2A47">
              <w:rPr>
                <w:rFonts w:ascii="Times New Roman" w:hAnsi="Times New Roman"/>
                <w:b/>
                <w:bCs/>
                <w:sz w:val="24"/>
                <w:szCs w:val="24"/>
              </w:rPr>
              <w:t>K105816</w:t>
            </w:r>
          </w:p>
        </w:tc>
      </w:tr>
      <w:tr w:rsidR="00D72107" w:rsidRPr="004C2A47" w14:paraId="2ED670A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61B355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CDABECC" w14:textId="32A4D99A"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 xml:space="preserve">Energetska obnova zgrade Dječjih jaslica </w:t>
            </w:r>
            <w:proofErr w:type="spellStart"/>
            <w:r w:rsidRPr="004C2A47">
              <w:rPr>
                <w:rFonts w:ascii="Times New Roman" w:hAnsi="Times New Roman"/>
                <w:b/>
                <w:bCs/>
                <w:sz w:val="24"/>
                <w:szCs w:val="24"/>
              </w:rPr>
              <w:t>Tintilinić</w:t>
            </w:r>
            <w:proofErr w:type="spellEnd"/>
          </w:p>
        </w:tc>
      </w:tr>
      <w:tr w:rsidR="00D72107" w:rsidRPr="004C2A47" w14:paraId="609AF9E6"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3AD6B25"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EF46386"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50.000,00 €</w:t>
            </w:r>
          </w:p>
        </w:tc>
      </w:tr>
      <w:tr w:rsidR="00D72107" w:rsidRPr="004C2A47" w14:paraId="3F5D33B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471CDD0"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CF17590" w14:textId="57EA9D5C"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U Proračunu za 2026. godinu sredstva su planirana za realizaciju projekta „Energetska obnova zgrade Dječjih jaslica</w:t>
            </w:r>
            <w:r w:rsidR="00E12E90">
              <w:rPr>
                <w:rFonts w:ascii="Times New Roman" w:hAnsi="Times New Roman"/>
                <w:sz w:val="24"/>
                <w:szCs w:val="24"/>
              </w:rPr>
              <w:t xml:space="preserve"> </w:t>
            </w:r>
            <w:proofErr w:type="spellStart"/>
            <w:r w:rsidRPr="004C2A47">
              <w:rPr>
                <w:rFonts w:ascii="Times New Roman" w:hAnsi="Times New Roman"/>
                <w:sz w:val="24"/>
                <w:szCs w:val="24"/>
              </w:rPr>
              <w:t>Tintilinić</w:t>
            </w:r>
            <w:proofErr w:type="spellEnd"/>
            <w:r w:rsidRPr="004C2A47">
              <w:rPr>
                <w:rFonts w:ascii="Times New Roman" w:hAnsi="Times New Roman"/>
                <w:sz w:val="24"/>
                <w:szCs w:val="24"/>
              </w:rPr>
              <w:t xml:space="preserve">. </w:t>
            </w:r>
          </w:p>
          <w:p w14:paraId="2637D65A" w14:textId="77777777" w:rsidR="00D72107" w:rsidRPr="004C2A47" w:rsidRDefault="00D72107" w:rsidP="00544851">
            <w:pPr>
              <w:spacing w:after="0"/>
              <w:jc w:val="both"/>
              <w:rPr>
                <w:rFonts w:ascii="Times New Roman" w:hAnsi="Times New Roman"/>
                <w:sz w:val="24"/>
                <w:szCs w:val="24"/>
              </w:rPr>
            </w:pPr>
          </w:p>
          <w:p w14:paraId="472707A6" w14:textId="6526A8F6"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Projekt će se prijaviti na Poziv na dostavu projektnih prijedloga „Energetska obnova zgrada javnog sektora“ Ministarstva prostornoga uređenja graditeljstva i državne imovine, a koji će biti objavljen do kraja 2025. godine i koji će biti sufinanciran iz Europskog fonda za regionalni razvoj u okviru Programa Konkurentnost i kohezija 2021. - 2027.</w:t>
            </w:r>
          </w:p>
        </w:tc>
      </w:tr>
      <w:tr w:rsidR="00D72107" w:rsidRPr="004C2A47" w14:paraId="2A0E7E1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594AC3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3A0C766" w14:textId="6DE38497" w:rsidR="00D72107" w:rsidRPr="004C2A47" w:rsidRDefault="007C7DE2" w:rsidP="00544851">
            <w:pPr>
              <w:spacing w:after="0"/>
              <w:jc w:val="both"/>
              <w:rPr>
                <w:rFonts w:ascii="Times New Roman" w:hAnsi="Times New Roman"/>
                <w:b/>
                <w:bCs/>
                <w:sz w:val="24"/>
                <w:szCs w:val="24"/>
              </w:rPr>
            </w:pPr>
            <w:r w:rsidRPr="004C2A47">
              <w:rPr>
                <w:rFonts w:ascii="Times New Roman" w:hAnsi="Times New Roman"/>
                <w:b/>
                <w:bCs/>
                <w:sz w:val="24"/>
                <w:szCs w:val="24"/>
              </w:rPr>
              <w:t>K105811</w:t>
            </w:r>
          </w:p>
        </w:tc>
      </w:tr>
      <w:tr w:rsidR="00D72107" w:rsidRPr="004C2A47" w14:paraId="0672F4E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9079FE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48F3F10"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b/>
                <w:bCs/>
                <w:sz w:val="24"/>
                <w:szCs w:val="24"/>
              </w:rPr>
              <w:t>Energetska obnova zgrade Osnovne škole Vidici</w:t>
            </w:r>
          </w:p>
        </w:tc>
      </w:tr>
      <w:tr w:rsidR="00D72107" w:rsidRPr="004C2A47" w14:paraId="6E00F4F9"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328E15D"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25A51CD"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50.000,00 €</w:t>
            </w:r>
          </w:p>
        </w:tc>
      </w:tr>
      <w:tr w:rsidR="00D72107" w:rsidRPr="004C2A47" w14:paraId="37359777"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5C2DA96"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0F487626"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U Proračunu za 2026. godinu sredstva su planirana za realizaciju projekta „Energetska obnova zgrade Osnovne škole Vidici“. </w:t>
            </w:r>
          </w:p>
          <w:p w14:paraId="69E9587C" w14:textId="77777777" w:rsidR="00D72107" w:rsidRPr="004C2A47" w:rsidRDefault="00D72107" w:rsidP="00544851">
            <w:pPr>
              <w:spacing w:after="0"/>
              <w:jc w:val="both"/>
              <w:rPr>
                <w:rFonts w:ascii="Times New Roman" w:hAnsi="Times New Roman"/>
                <w:sz w:val="24"/>
                <w:szCs w:val="24"/>
              </w:rPr>
            </w:pPr>
          </w:p>
          <w:p w14:paraId="37F46E3B" w14:textId="5463AAB5"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Projekt će se prijaviti na Poziv na dostavu projektnih prijedloga „Energetska obnova zgrada javnog sektora“ Ministarstva prostornoga uređenja graditeljstva i državne imovine, a koji će biti objavljen do kraja </w:t>
            </w:r>
            <w:r w:rsidRPr="004C2A47">
              <w:rPr>
                <w:rFonts w:ascii="Times New Roman" w:hAnsi="Times New Roman"/>
                <w:sz w:val="24"/>
                <w:szCs w:val="24"/>
              </w:rPr>
              <w:lastRenderedPageBreak/>
              <w:t>2025. godine i koji će biti sufinanciran iz Europskog fonda za regionalni razvoj u okviru Programa Konkurentnost i kohezija 2021. - 2027.</w:t>
            </w:r>
          </w:p>
        </w:tc>
      </w:tr>
      <w:tr w:rsidR="00D72107" w:rsidRPr="004C2A47" w14:paraId="43B4152F"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E007564"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lastRenderedPageBreak/>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2A449E8" w14:textId="5055A7FD" w:rsidR="00D72107" w:rsidRPr="004C2A47" w:rsidRDefault="00E64EF6" w:rsidP="00544851">
            <w:pPr>
              <w:spacing w:after="0"/>
              <w:jc w:val="both"/>
              <w:rPr>
                <w:rFonts w:ascii="Times New Roman" w:hAnsi="Times New Roman"/>
                <w:b/>
                <w:bCs/>
                <w:sz w:val="24"/>
                <w:szCs w:val="24"/>
              </w:rPr>
            </w:pPr>
            <w:r w:rsidRPr="004C2A47">
              <w:rPr>
                <w:rFonts w:ascii="Times New Roman" w:hAnsi="Times New Roman"/>
                <w:b/>
                <w:bCs/>
                <w:sz w:val="24"/>
                <w:szCs w:val="24"/>
              </w:rPr>
              <w:t>K105817</w:t>
            </w:r>
          </w:p>
        </w:tc>
      </w:tr>
      <w:tr w:rsidR="00D72107" w:rsidRPr="004C2A47" w14:paraId="653CDD9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E9D85F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C2A138D" w14:textId="77777777" w:rsidR="00D72107" w:rsidRPr="004C2A47" w:rsidRDefault="00D72107" w:rsidP="00544851">
            <w:pPr>
              <w:spacing w:after="0"/>
              <w:jc w:val="both"/>
              <w:rPr>
                <w:rFonts w:ascii="Times New Roman" w:hAnsi="Times New Roman"/>
                <w:sz w:val="24"/>
                <w:szCs w:val="24"/>
              </w:rPr>
            </w:pPr>
            <w:r w:rsidRPr="004C2A47">
              <w:rPr>
                <w:rFonts w:ascii="Times New Roman" w:eastAsia="Times New Roman" w:hAnsi="Times New Roman"/>
                <w:b/>
                <w:bCs/>
                <w:sz w:val="24"/>
                <w:szCs w:val="24"/>
                <w:lang w:eastAsia="hr-HR"/>
              </w:rPr>
              <w:t xml:space="preserve">Energetska obnova </w:t>
            </w:r>
            <w:r w:rsidRPr="004C2A47">
              <w:rPr>
                <w:rFonts w:ascii="Times New Roman" w:hAnsi="Times New Roman"/>
                <w:b/>
                <w:bCs/>
                <w:sz w:val="24"/>
                <w:szCs w:val="24"/>
              </w:rPr>
              <w:t>Područne škole Zaton i Dječjeg vrtića Veslo u Zatonu</w:t>
            </w:r>
          </w:p>
        </w:tc>
      </w:tr>
      <w:tr w:rsidR="00D72107" w:rsidRPr="004C2A47" w14:paraId="2E4759D3"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B0CD93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6F709FF"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50.000,00 €</w:t>
            </w:r>
          </w:p>
        </w:tc>
      </w:tr>
      <w:tr w:rsidR="00D72107" w:rsidRPr="004C2A47" w14:paraId="15B82FB2"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24DB37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9EBB951"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U Proračunu za 2026. godinu sredstva su planirana za realizaciju projekta „Energetska obnova Područne škole Zaton i Dječjeg vrtića Veslo u Zatonu“. </w:t>
            </w:r>
          </w:p>
          <w:p w14:paraId="633162BE" w14:textId="77777777" w:rsidR="00D72107" w:rsidRPr="004C2A47" w:rsidRDefault="00D72107" w:rsidP="00544851">
            <w:pPr>
              <w:spacing w:after="0"/>
              <w:jc w:val="both"/>
              <w:rPr>
                <w:rFonts w:ascii="Times New Roman" w:hAnsi="Times New Roman"/>
                <w:sz w:val="24"/>
                <w:szCs w:val="24"/>
              </w:rPr>
            </w:pPr>
          </w:p>
          <w:p w14:paraId="78A60FC7" w14:textId="1AE4AE9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Projekt će se prijaviti na Poziv na dostavu projektnih prijedloga „Energetska obnova zgrada javnog sektora“ Ministarstva prostornoga uređenja graditeljstva i državne imovine, a koji će biti objavljen do kraja 2025. godine i koji će biti sufinanciran iz Europskog fonda za regionalni razvoj u okviru Programa Konkurentnost i kohezija 2021. - 2027.</w:t>
            </w:r>
          </w:p>
        </w:tc>
      </w:tr>
      <w:tr w:rsidR="00D72107" w:rsidRPr="004C2A47" w14:paraId="34FFA41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60A7071"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9888267" w14:textId="7CE01F00" w:rsidR="00D72107" w:rsidRPr="004C2A47" w:rsidRDefault="00E64EF6" w:rsidP="00544851">
            <w:pPr>
              <w:spacing w:after="0"/>
              <w:jc w:val="both"/>
              <w:rPr>
                <w:rFonts w:ascii="Times New Roman" w:hAnsi="Times New Roman"/>
                <w:b/>
                <w:bCs/>
                <w:sz w:val="24"/>
                <w:szCs w:val="24"/>
              </w:rPr>
            </w:pPr>
            <w:r w:rsidRPr="004C2A47">
              <w:rPr>
                <w:rFonts w:ascii="Times New Roman" w:hAnsi="Times New Roman"/>
                <w:b/>
                <w:bCs/>
                <w:sz w:val="24"/>
                <w:szCs w:val="24"/>
              </w:rPr>
              <w:t>K105809</w:t>
            </w:r>
          </w:p>
        </w:tc>
      </w:tr>
      <w:tr w:rsidR="00D72107" w:rsidRPr="004C2A47" w14:paraId="69AD94B3"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E465401"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B1181CD" w14:textId="78968636" w:rsidR="00D72107" w:rsidRPr="004C2A47" w:rsidRDefault="00E64EF6" w:rsidP="00544851">
            <w:pPr>
              <w:spacing w:after="0"/>
              <w:jc w:val="both"/>
              <w:rPr>
                <w:rFonts w:ascii="Times New Roman" w:hAnsi="Times New Roman"/>
                <w:sz w:val="24"/>
                <w:szCs w:val="24"/>
              </w:rPr>
            </w:pPr>
            <w:r w:rsidRPr="004C2A47">
              <w:rPr>
                <w:rFonts w:ascii="Times New Roman" w:eastAsia="Times New Roman" w:hAnsi="Times New Roman"/>
                <w:b/>
                <w:bCs/>
                <w:sz w:val="24"/>
                <w:szCs w:val="24"/>
                <w:lang w:eastAsia="hr-HR"/>
              </w:rPr>
              <w:t xml:space="preserve">Energetska obnova </w:t>
            </w:r>
            <w:r w:rsidRPr="004C2A47">
              <w:rPr>
                <w:rFonts w:ascii="Times New Roman" w:hAnsi="Times New Roman"/>
                <w:b/>
                <w:bCs/>
                <w:sz w:val="24"/>
                <w:szCs w:val="24"/>
              </w:rPr>
              <w:t xml:space="preserve">Područne škole </w:t>
            </w:r>
            <w:proofErr w:type="spellStart"/>
            <w:r w:rsidRPr="004C2A47">
              <w:rPr>
                <w:rFonts w:ascii="Times New Roman" w:hAnsi="Times New Roman"/>
                <w:b/>
                <w:bCs/>
                <w:sz w:val="24"/>
                <w:szCs w:val="24"/>
              </w:rPr>
              <w:t>Raslina</w:t>
            </w:r>
            <w:proofErr w:type="spellEnd"/>
          </w:p>
        </w:tc>
      </w:tr>
      <w:tr w:rsidR="00D72107" w:rsidRPr="004C2A47" w14:paraId="2EC41120"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32E815A"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A2529DE"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50.000,00 €</w:t>
            </w:r>
          </w:p>
        </w:tc>
      </w:tr>
      <w:tr w:rsidR="00D72107" w:rsidRPr="004C2A47" w14:paraId="300C8CC7"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2D1CC8C"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5A0DB1F"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U Proračunu za 2026. godinu sredstva su planirana za realizaciju projekta „Energetska obnova Područne škole </w:t>
            </w:r>
            <w:proofErr w:type="spellStart"/>
            <w:r w:rsidRPr="004C2A47">
              <w:rPr>
                <w:rFonts w:ascii="Times New Roman" w:hAnsi="Times New Roman"/>
                <w:sz w:val="24"/>
                <w:szCs w:val="24"/>
              </w:rPr>
              <w:t>Raslina</w:t>
            </w:r>
            <w:proofErr w:type="spellEnd"/>
            <w:r w:rsidRPr="004C2A47">
              <w:rPr>
                <w:rFonts w:ascii="Times New Roman" w:hAnsi="Times New Roman"/>
                <w:sz w:val="24"/>
                <w:szCs w:val="24"/>
              </w:rPr>
              <w:t xml:space="preserve">“. </w:t>
            </w:r>
          </w:p>
          <w:p w14:paraId="7702F9F1" w14:textId="77777777" w:rsidR="00D72107" w:rsidRPr="004C2A47" w:rsidRDefault="00D72107" w:rsidP="00544851">
            <w:pPr>
              <w:spacing w:after="0"/>
              <w:jc w:val="both"/>
              <w:rPr>
                <w:rFonts w:ascii="Times New Roman" w:hAnsi="Times New Roman"/>
                <w:sz w:val="24"/>
                <w:szCs w:val="24"/>
              </w:rPr>
            </w:pPr>
          </w:p>
          <w:p w14:paraId="483B8FE8" w14:textId="4F5F6874"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Projekt će se prijaviti na Poziv na dostavu projektnih prijedloga „Energetska obnova zgrada javnog sektora“ Ministarstva prostornoga uređenja graditeljstva i državne imovine, a koji će biti objavljen do kraja 2025. godine i koji će biti sufinanciran iz Europskog fonda za regionalni razvoj u okviru Programa Konkurentnost i kohezija 2021. - 2027.</w:t>
            </w:r>
          </w:p>
        </w:tc>
      </w:tr>
      <w:tr w:rsidR="00D72107" w:rsidRPr="004C2A47" w14:paraId="690F1D85"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C816B6F"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Oznaka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C03638E" w14:textId="624CAC4A" w:rsidR="00D72107" w:rsidRPr="004C2A47" w:rsidRDefault="00E64EF6" w:rsidP="00544851">
            <w:pPr>
              <w:spacing w:after="0"/>
              <w:jc w:val="both"/>
              <w:rPr>
                <w:rFonts w:ascii="Times New Roman" w:hAnsi="Times New Roman"/>
                <w:b/>
                <w:bCs/>
                <w:sz w:val="24"/>
                <w:szCs w:val="24"/>
              </w:rPr>
            </w:pPr>
            <w:r w:rsidRPr="004C2A47">
              <w:rPr>
                <w:rFonts w:ascii="Times New Roman" w:hAnsi="Times New Roman"/>
                <w:b/>
                <w:bCs/>
                <w:sz w:val="24"/>
                <w:szCs w:val="24"/>
              </w:rPr>
              <w:t>K105487</w:t>
            </w:r>
          </w:p>
        </w:tc>
      </w:tr>
      <w:tr w:rsidR="00D72107" w:rsidRPr="004C2A47" w14:paraId="4CAA2B8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3EC567B"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Naziv</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1CBE5406" w14:textId="77777777" w:rsidR="00D72107" w:rsidRPr="004C2A47" w:rsidRDefault="00D72107" w:rsidP="00544851">
            <w:pPr>
              <w:spacing w:after="0"/>
              <w:jc w:val="both"/>
              <w:rPr>
                <w:rFonts w:ascii="Times New Roman" w:hAnsi="Times New Roman"/>
                <w:b/>
                <w:bCs/>
                <w:sz w:val="24"/>
                <w:szCs w:val="24"/>
              </w:rPr>
            </w:pPr>
            <w:r w:rsidRPr="004C2A47">
              <w:rPr>
                <w:rFonts w:ascii="Times New Roman" w:hAnsi="Times New Roman"/>
                <w:b/>
                <w:bCs/>
                <w:sz w:val="24"/>
                <w:szCs w:val="24"/>
              </w:rPr>
              <w:t>Rekonstrukcija Upravne zgrade kazališta</w:t>
            </w:r>
          </w:p>
        </w:tc>
      </w:tr>
      <w:tr w:rsidR="00D72107" w:rsidRPr="004C2A47" w14:paraId="70490564"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7544FC7"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Planirana sredstva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3885638E"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1.200.000,00 €</w:t>
            </w:r>
          </w:p>
        </w:tc>
      </w:tr>
      <w:tr w:rsidR="00D72107" w:rsidRPr="004C2A47" w14:paraId="70973BAD" w14:textId="77777777" w:rsidTr="00084C67">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C60C01E" w14:textId="77777777" w:rsidR="00D72107" w:rsidRPr="004C2A47" w:rsidRDefault="00D72107" w:rsidP="00544851">
            <w:pPr>
              <w:spacing w:after="0" w:line="240" w:lineRule="auto"/>
              <w:rPr>
                <w:rFonts w:ascii="Times New Roman" w:hAnsi="Times New Roman"/>
                <w:b/>
                <w:bCs/>
                <w:color w:val="000000"/>
                <w:sz w:val="24"/>
                <w:szCs w:val="24"/>
              </w:rPr>
            </w:pPr>
            <w:r w:rsidRPr="004C2A47">
              <w:rPr>
                <w:rFonts w:ascii="Times New Roman" w:hAnsi="Times New Roman"/>
                <w:b/>
                <w:bCs/>
                <w:color w:val="000000"/>
                <w:sz w:val="24"/>
                <w:szCs w:val="24"/>
              </w:rPr>
              <w:t>Obrazloženje</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66B7233A"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 xml:space="preserve">U Proračunu za 2026. godinu sredstva su planirana za realizaciju projekta „Unaprjeđenje javne kulturne infrastrukture Hrvatskog narodnog kazališta u Šibeniku" kojim je predviđena rekonstrukcija Upravne zgrade kazališta kojom će se formirati funkcionalno jedinstvena zgrada kulturne namjene.  </w:t>
            </w:r>
          </w:p>
          <w:p w14:paraId="1ACF4A3B"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Ukupna procijenjena vrijednost projekta: 1.200.000,00 €.</w:t>
            </w:r>
          </w:p>
          <w:p w14:paraId="1D5F6AF7" w14:textId="77777777" w:rsidR="00D72107" w:rsidRPr="004C2A47" w:rsidRDefault="00D72107" w:rsidP="00544851">
            <w:pPr>
              <w:spacing w:after="0"/>
              <w:jc w:val="both"/>
              <w:rPr>
                <w:rFonts w:ascii="Times New Roman" w:hAnsi="Times New Roman"/>
                <w:sz w:val="24"/>
                <w:szCs w:val="24"/>
              </w:rPr>
            </w:pPr>
            <w:r w:rsidRPr="004C2A47">
              <w:rPr>
                <w:rFonts w:ascii="Times New Roman" w:hAnsi="Times New Roman"/>
                <w:sz w:val="24"/>
                <w:szCs w:val="24"/>
              </w:rPr>
              <w:t>Projekt je u listopadu 2025. godine prijavljen na Javni poziv za predlaganje javnih potreba u kulturi Republike Hrvatske za 2026. godinu - Programi gradnje, rekonstrukcije i opremanja kulturne infrastrukture za 2026. godinu Ministarstva kulture i medija.</w:t>
            </w:r>
          </w:p>
        </w:tc>
      </w:tr>
    </w:tbl>
    <w:p w14:paraId="1415274F" w14:textId="77777777" w:rsidR="007A531F" w:rsidRDefault="007A531F" w:rsidP="007A531F">
      <w:pPr>
        <w:spacing w:line="276" w:lineRule="auto"/>
        <w:rPr>
          <w:rFonts w:ascii="Times New Roman" w:hAnsi="Times New Roman" w:cs="Times New Roman"/>
          <w:b/>
          <w:sz w:val="24"/>
          <w:szCs w:val="24"/>
        </w:rPr>
      </w:pPr>
    </w:p>
    <w:p w14:paraId="49EE7962" w14:textId="77777777" w:rsidR="00E12E90" w:rsidRDefault="00E12E90" w:rsidP="007A531F">
      <w:pPr>
        <w:spacing w:line="276" w:lineRule="auto"/>
        <w:rPr>
          <w:rFonts w:ascii="Times New Roman" w:hAnsi="Times New Roman" w:cs="Times New Roman"/>
          <w:b/>
          <w:sz w:val="24"/>
          <w:szCs w:val="24"/>
        </w:rPr>
      </w:pPr>
    </w:p>
    <w:p w14:paraId="6E3A18E2" w14:textId="77777777" w:rsidR="00E12E90" w:rsidRDefault="00E12E90" w:rsidP="007A531F">
      <w:pPr>
        <w:spacing w:line="276" w:lineRule="auto"/>
        <w:rPr>
          <w:rFonts w:ascii="Times New Roman" w:hAnsi="Times New Roman" w:cs="Times New Roman"/>
          <w:b/>
          <w:sz w:val="24"/>
          <w:szCs w:val="24"/>
        </w:rPr>
      </w:pPr>
    </w:p>
    <w:p w14:paraId="447F8181" w14:textId="77777777" w:rsidR="00E12E90" w:rsidRDefault="00E12E90" w:rsidP="007A531F">
      <w:pPr>
        <w:spacing w:line="276" w:lineRule="auto"/>
        <w:rPr>
          <w:rFonts w:ascii="Times New Roman" w:hAnsi="Times New Roman" w:cs="Times New Roman"/>
          <w:b/>
          <w:sz w:val="24"/>
          <w:szCs w:val="24"/>
        </w:rPr>
      </w:pPr>
    </w:p>
    <w:p w14:paraId="64EEF69B" w14:textId="77777777" w:rsidR="00E12E90" w:rsidRPr="004C2A47" w:rsidRDefault="00E12E90" w:rsidP="007A531F">
      <w:pPr>
        <w:spacing w:line="276" w:lineRule="auto"/>
        <w:rPr>
          <w:rFonts w:ascii="Times New Roman" w:hAnsi="Times New Roman" w:cs="Times New Roman"/>
          <w:b/>
          <w:sz w:val="24"/>
          <w:szCs w:val="24"/>
        </w:rPr>
      </w:pPr>
    </w:p>
    <w:p w14:paraId="722DB244" w14:textId="15785326" w:rsidR="007A531F" w:rsidRPr="004C2A47" w:rsidRDefault="007A531F" w:rsidP="007A531F">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lastRenderedPageBreak/>
        <w:t>RAZDJEL: 007 UPRAVNI ODJEL ZA GOSPODARENJE GRADSKOM IMOVINOM</w:t>
      </w:r>
    </w:p>
    <w:p w14:paraId="008FD489" w14:textId="77777777" w:rsidR="007A531F" w:rsidRPr="004C2A47" w:rsidRDefault="007A531F" w:rsidP="007A531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hr-HR"/>
        </w:rPr>
      </w:pPr>
    </w:p>
    <w:tbl>
      <w:tblPr>
        <w:tblStyle w:val="TableGrid"/>
        <w:tblW w:w="9498" w:type="dxa"/>
        <w:tblInd w:w="-5" w:type="dxa"/>
        <w:tblCellMar>
          <w:top w:w="53" w:type="dxa"/>
          <w:left w:w="108" w:type="dxa"/>
          <w:right w:w="54" w:type="dxa"/>
        </w:tblCellMar>
        <w:tblLook w:val="04A0" w:firstRow="1" w:lastRow="0" w:firstColumn="1" w:lastColumn="0" w:noHBand="0" w:noVBand="1"/>
      </w:tblPr>
      <w:tblGrid>
        <w:gridCol w:w="2429"/>
        <w:gridCol w:w="7069"/>
      </w:tblGrid>
      <w:tr w:rsidR="007A531F" w:rsidRPr="004C2A47" w14:paraId="27C38639" w14:textId="77777777" w:rsidTr="00544851">
        <w:trPr>
          <w:trHeight w:val="302"/>
        </w:trPr>
        <w:tc>
          <w:tcPr>
            <w:tcW w:w="9498" w:type="dxa"/>
            <w:gridSpan w:val="2"/>
            <w:tcBorders>
              <w:top w:val="single" w:sz="4" w:space="0" w:color="000000"/>
              <w:left w:val="single" w:sz="4" w:space="0" w:color="000000"/>
              <w:bottom w:val="single" w:sz="4" w:space="0" w:color="000000"/>
              <w:right w:val="single" w:sz="4" w:space="0" w:color="000000"/>
            </w:tcBorders>
            <w:hideMark/>
          </w:tcPr>
          <w:p w14:paraId="28D92E8A"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Razdjel: 007 UPRAVNI ODJEL ZA GOSPODARENJE GRADSKOM IMOVINOM</w:t>
            </w:r>
          </w:p>
          <w:p w14:paraId="2EDB2267"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Glava</w:t>
            </w:r>
            <w:r w:rsidRPr="004C2A47">
              <w:rPr>
                <w:rFonts w:ascii="Times New Roman" w:hAnsi="Times New Roman" w:cs="Times New Roman"/>
                <w:b/>
                <w:bCs/>
                <w:sz w:val="24"/>
                <w:szCs w:val="24"/>
              </w:rPr>
              <w:t>: 00107 UPRAVNI ODJEL ZA GOSPODARENJE GRADSKOM IMOVINOM</w:t>
            </w:r>
          </w:p>
        </w:tc>
      </w:tr>
      <w:tr w:rsidR="007A531F" w:rsidRPr="004C2A47" w14:paraId="5DED9551" w14:textId="77777777" w:rsidTr="00544851">
        <w:trPr>
          <w:trHeight w:val="432"/>
        </w:trPr>
        <w:tc>
          <w:tcPr>
            <w:tcW w:w="2429" w:type="dxa"/>
            <w:tcBorders>
              <w:top w:val="single" w:sz="4" w:space="0" w:color="000000"/>
              <w:left w:val="single" w:sz="4" w:space="0" w:color="000000"/>
              <w:bottom w:val="single" w:sz="4" w:space="0" w:color="auto"/>
              <w:right w:val="single" w:sz="4" w:space="0" w:color="000000"/>
            </w:tcBorders>
            <w:hideMark/>
          </w:tcPr>
          <w:p w14:paraId="13010EC4" w14:textId="77777777" w:rsidR="007A531F" w:rsidRPr="004C2A47" w:rsidRDefault="007A531F" w:rsidP="00544851">
            <w:pPr>
              <w:spacing w:line="276" w:lineRule="auto"/>
              <w:rPr>
                <w:rFonts w:ascii="Times New Roman" w:hAnsi="Times New Roman" w:cs="Times New Roman"/>
                <w:sz w:val="24"/>
                <w:szCs w:val="24"/>
              </w:rPr>
            </w:pPr>
            <w:r w:rsidRPr="004C2A47">
              <w:rPr>
                <w:rFonts w:ascii="Times New Roman" w:hAnsi="Times New Roman" w:cs="Times New Roman"/>
                <w:b/>
                <w:sz w:val="24"/>
                <w:szCs w:val="24"/>
              </w:rPr>
              <w:t xml:space="preserve">NAZIV PROGRAMA </w:t>
            </w:r>
          </w:p>
        </w:tc>
        <w:tc>
          <w:tcPr>
            <w:tcW w:w="7069" w:type="dxa"/>
            <w:tcBorders>
              <w:top w:val="single" w:sz="4" w:space="0" w:color="000000"/>
              <w:left w:val="single" w:sz="4" w:space="0" w:color="000000"/>
              <w:bottom w:val="single" w:sz="4" w:space="0" w:color="auto"/>
              <w:right w:val="single" w:sz="4" w:space="0" w:color="000000"/>
            </w:tcBorders>
            <w:hideMark/>
          </w:tcPr>
          <w:p w14:paraId="2AA02D10" w14:textId="1565CAFE" w:rsidR="007A531F" w:rsidRPr="004C2A47" w:rsidRDefault="00155E93" w:rsidP="00544851">
            <w:pPr>
              <w:spacing w:line="276"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1033</w:t>
            </w:r>
            <w:r w:rsidR="007A531F" w:rsidRPr="004C2A47">
              <w:rPr>
                <w:rFonts w:ascii="Times New Roman" w:hAnsi="Times New Roman" w:cs="Times New Roman"/>
                <w:b/>
                <w:bCs/>
                <w:sz w:val="24"/>
                <w:szCs w:val="24"/>
              </w:rPr>
              <w:t xml:space="preserve"> GEODETSKE PODLOGE</w:t>
            </w:r>
          </w:p>
        </w:tc>
      </w:tr>
      <w:tr w:rsidR="007A531F" w:rsidRPr="004C2A47" w14:paraId="1DF34DE8" w14:textId="77777777" w:rsidTr="00544851">
        <w:trPr>
          <w:trHeight w:val="285"/>
        </w:trPr>
        <w:tc>
          <w:tcPr>
            <w:tcW w:w="2429" w:type="dxa"/>
            <w:tcBorders>
              <w:top w:val="single" w:sz="4" w:space="0" w:color="auto"/>
              <w:left w:val="single" w:sz="4" w:space="0" w:color="000000"/>
              <w:bottom w:val="single" w:sz="4" w:space="0" w:color="000000"/>
              <w:right w:val="single" w:sz="4" w:space="0" w:color="000000"/>
            </w:tcBorders>
            <w:hideMark/>
          </w:tcPr>
          <w:p w14:paraId="7E862617"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7069" w:type="dxa"/>
            <w:tcBorders>
              <w:top w:val="single" w:sz="4" w:space="0" w:color="auto"/>
              <w:left w:val="single" w:sz="4" w:space="0" w:color="000000"/>
              <w:bottom w:val="single" w:sz="4" w:space="0" w:color="000000"/>
              <w:right w:val="single" w:sz="4" w:space="0" w:color="000000"/>
            </w:tcBorders>
            <w:hideMark/>
          </w:tcPr>
          <w:p w14:paraId="7B704AD2"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0620 Razvoj zajednice</w:t>
            </w:r>
          </w:p>
        </w:tc>
      </w:tr>
      <w:tr w:rsidR="007A531F" w:rsidRPr="004C2A47" w14:paraId="405B6782" w14:textId="77777777" w:rsidTr="00544851">
        <w:trPr>
          <w:trHeight w:val="800"/>
        </w:trPr>
        <w:tc>
          <w:tcPr>
            <w:tcW w:w="2429" w:type="dxa"/>
            <w:tcBorders>
              <w:top w:val="single" w:sz="4" w:space="0" w:color="000000"/>
              <w:left w:val="single" w:sz="4" w:space="0" w:color="000000"/>
              <w:bottom w:val="single" w:sz="4" w:space="0" w:color="000000"/>
              <w:right w:val="single" w:sz="4" w:space="0" w:color="000000"/>
            </w:tcBorders>
            <w:hideMark/>
          </w:tcPr>
          <w:p w14:paraId="1A007B40"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 xml:space="preserve">Regulatorni okvir </w:t>
            </w:r>
          </w:p>
        </w:tc>
        <w:tc>
          <w:tcPr>
            <w:tcW w:w="7069" w:type="dxa"/>
            <w:tcBorders>
              <w:top w:val="single" w:sz="4" w:space="0" w:color="000000"/>
              <w:left w:val="single" w:sz="4" w:space="0" w:color="000000"/>
              <w:bottom w:val="single" w:sz="4" w:space="0" w:color="000000"/>
              <w:right w:val="single" w:sz="4" w:space="0" w:color="000000"/>
            </w:tcBorders>
            <w:hideMark/>
          </w:tcPr>
          <w:p w14:paraId="1F85020C"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Zakon o državnoj izmjeri i katastru nekretnina</w:t>
            </w:r>
          </w:p>
          <w:p w14:paraId="4CAC37E3"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Zakon o cestama</w:t>
            </w:r>
          </w:p>
          <w:p w14:paraId="05E8DBC8"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Zakon o vlasništvu i drugim stvarnim pravima</w:t>
            </w:r>
          </w:p>
          <w:p w14:paraId="514432BD"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Zakon o izvlaštenju i određivanju naknade</w:t>
            </w:r>
          </w:p>
        </w:tc>
      </w:tr>
      <w:tr w:rsidR="007A531F" w:rsidRPr="004C2A47" w14:paraId="2BB50A21" w14:textId="77777777" w:rsidTr="00544851">
        <w:trPr>
          <w:trHeight w:val="520"/>
        </w:trPr>
        <w:tc>
          <w:tcPr>
            <w:tcW w:w="2429" w:type="dxa"/>
            <w:tcBorders>
              <w:top w:val="single" w:sz="4" w:space="0" w:color="000000"/>
              <w:left w:val="single" w:sz="4" w:space="0" w:color="000000"/>
              <w:bottom w:val="single" w:sz="4" w:space="0" w:color="000000"/>
              <w:right w:val="single" w:sz="4" w:space="0" w:color="000000"/>
            </w:tcBorders>
            <w:hideMark/>
          </w:tcPr>
          <w:p w14:paraId="0D9EC0D1"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 xml:space="preserve">Opis programa </w:t>
            </w:r>
          </w:p>
        </w:tc>
        <w:tc>
          <w:tcPr>
            <w:tcW w:w="7069" w:type="dxa"/>
            <w:tcBorders>
              <w:top w:val="single" w:sz="4" w:space="0" w:color="000000"/>
              <w:left w:val="single" w:sz="4" w:space="0" w:color="000000"/>
              <w:bottom w:val="single" w:sz="4" w:space="0" w:color="000000"/>
              <w:right w:val="single" w:sz="4" w:space="0" w:color="000000"/>
            </w:tcBorders>
            <w:hideMark/>
          </w:tcPr>
          <w:p w14:paraId="1E57DC8F" w14:textId="4726E221" w:rsidR="007A531F" w:rsidRPr="004C2A47" w:rsidRDefault="00155E93" w:rsidP="00544851">
            <w:pPr>
              <w:spacing w:line="276" w:lineRule="auto"/>
              <w:jc w:val="both"/>
              <w:rPr>
                <w:rFonts w:ascii="Times New Roman" w:hAnsi="Times New Roman" w:cs="Times New Roman"/>
                <w:b/>
                <w:sz w:val="24"/>
                <w:szCs w:val="24"/>
              </w:rPr>
            </w:pPr>
            <w:r w:rsidRPr="004C2A47">
              <w:rPr>
                <w:rFonts w:ascii="Times New Roman" w:hAnsi="Times New Roman" w:cs="Times New Roman"/>
                <w:b/>
                <w:sz w:val="24"/>
                <w:szCs w:val="24"/>
              </w:rPr>
              <w:t>K103301</w:t>
            </w:r>
            <w:r w:rsidR="007A531F" w:rsidRPr="004C2A47">
              <w:rPr>
                <w:rFonts w:ascii="Times New Roman" w:hAnsi="Times New Roman" w:cs="Times New Roman"/>
                <w:b/>
                <w:sz w:val="24"/>
                <w:szCs w:val="24"/>
              </w:rPr>
              <w:t xml:space="preserve"> Geodetske podloge-geodetske snimke</w:t>
            </w:r>
          </w:p>
        </w:tc>
      </w:tr>
      <w:tr w:rsidR="007A531F" w:rsidRPr="004C2A47" w14:paraId="3EECDDCF" w14:textId="77777777" w:rsidTr="00544851">
        <w:trPr>
          <w:trHeight w:val="2215"/>
        </w:trPr>
        <w:tc>
          <w:tcPr>
            <w:tcW w:w="2429" w:type="dxa"/>
            <w:tcBorders>
              <w:top w:val="single" w:sz="4" w:space="0" w:color="000000"/>
              <w:left w:val="single" w:sz="4" w:space="0" w:color="000000"/>
              <w:bottom w:val="single" w:sz="4" w:space="0" w:color="000000"/>
              <w:right w:val="single" w:sz="4" w:space="0" w:color="000000"/>
            </w:tcBorders>
            <w:hideMark/>
          </w:tcPr>
          <w:p w14:paraId="5B5265F5"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 xml:space="preserve">Ciljevi programa </w:t>
            </w:r>
          </w:p>
        </w:tc>
        <w:tc>
          <w:tcPr>
            <w:tcW w:w="7069" w:type="dxa"/>
            <w:tcBorders>
              <w:top w:val="single" w:sz="4" w:space="0" w:color="000000"/>
              <w:left w:val="single" w:sz="4" w:space="0" w:color="000000"/>
              <w:bottom w:val="single" w:sz="4" w:space="0" w:color="000000"/>
              <w:right w:val="single" w:sz="4" w:space="0" w:color="000000"/>
            </w:tcBorders>
            <w:hideMark/>
          </w:tcPr>
          <w:p w14:paraId="031E5D45" w14:textId="77777777" w:rsidR="007A531F" w:rsidRPr="004C2A47" w:rsidRDefault="007A531F" w:rsidP="00544851">
            <w:pPr>
              <w:ind w:right="54"/>
              <w:jc w:val="both"/>
              <w:rPr>
                <w:rFonts w:ascii="Times New Roman" w:hAnsi="Times New Roman" w:cs="Times New Roman"/>
                <w:bCs/>
                <w:sz w:val="24"/>
                <w:szCs w:val="24"/>
              </w:rPr>
            </w:pPr>
            <w:r w:rsidRPr="004C2A47">
              <w:rPr>
                <w:rFonts w:ascii="Times New Roman" w:hAnsi="Times New Roman" w:cs="Times New Roman"/>
                <w:bCs/>
                <w:sz w:val="24"/>
                <w:szCs w:val="24"/>
              </w:rPr>
              <w:t>Izrada geodetskih situacijskih nacrta stanja u položajnom i visinskom smislu, izrada parcelacijskih elaborata temeljem predmetne prostorne dokumentacije, izrada geodetskih elaborata evidentiranja, brisanja ili promjena podataka o zgradama ili drugim građevinama, izrada geodetskih projekata za potrebe dobivanja lokacijske ili građevinske dozvole, izrada elaborata potpunog i nepotpunog izvlaštenja, geodetski radovi za imovinsko-pravne poslove te ostale vrste geodetskih elaborata.</w:t>
            </w:r>
          </w:p>
        </w:tc>
      </w:tr>
      <w:tr w:rsidR="007A531F" w:rsidRPr="004C2A47" w14:paraId="3908BC43" w14:textId="77777777" w:rsidTr="00544851">
        <w:trPr>
          <w:trHeight w:val="999"/>
        </w:trPr>
        <w:tc>
          <w:tcPr>
            <w:tcW w:w="2429" w:type="dxa"/>
            <w:tcBorders>
              <w:top w:val="single" w:sz="4" w:space="0" w:color="000000"/>
              <w:left w:val="single" w:sz="4" w:space="0" w:color="000000"/>
              <w:bottom w:val="single" w:sz="4" w:space="0" w:color="000000"/>
              <w:right w:val="single" w:sz="4" w:space="0" w:color="000000"/>
            </w:tcBorders>
            <w:hideMark/>
          </w:tcPr>
          <w:p w14:paraId="522E2E2A"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 xml:space="preserve">Obrazloženje </w:t>
            </w:r>
          </w:p>
        </w:tc>
        <w:tc>
          <w:tcPr>
            <w:tcW w:w="7069" w:type="dxa"/>
            <w:tcBorders>
              <w:top w:val="single" w:sz="4" w:space="0" w:color="000000"/>
              <w:left w:val="single" w:sz="4" w:space="0" w:color="000000"/>
              <w:bottom w:val="single" w:sz="4" w:space="0" w:color="000000"/>
              <w:right w:val="single" w:sz="4" w:space="0" w:color="000000"/>
            </w:tcBorders>
          </w:tcPr>
          <w:p w14:paraId="50ADDD1F" w14:textId="77777777" w:rsidR="007A531F" w:rsidRPr="004C2A47" w:rsidRDefault="007A531F" w:rsidP="00544851">
            <w:pPr>
              <w:spacing w:before="100" w:beforeAutospacing="1"/>
              <w:jc w:val="both"/>
              <w:rPr>
                <w:rFonts w:ascii="Times New Roman" w:hAnsi="Times New Roman" w:cs="Times New Roman"/>
                <w:bCs/>
                <w:sz w:val="24"/>
                <w:szCs w:val="24"/>
              </w:rPr>
            </w:pPr>
            <w:r w:rsidRPr="004C2A47">
              <w:rPr>
                <w:rFonts w:ascii="Times New Roman" w:hAnsi="Times New Roman" w:cs="Times New Roman"/>
                <w:bCs/>
                <w:sz w:val="24"/>
                <w:szCs w:val="24"/>
              </w:rPr>
              <w:t>Planirana sredstva odnose se na redovne poslove iz djelokruga odjela u svezi s upisom prava vlasništva te pripremu zemljišta za projekte Grada.</w:t>
            </w:r>
          </w:p>
        </w:tc>
      </w:tr>
      <w:tr w:rsidR="007A531F" w:rsidRPr="004C2A47" w14:paraId="6C01F412" w14:textId="77777777" w:rsidTr="00544851">
        <w:trPr>
          <w:trHeight w:val="345"/>
        </w:trPr>
        <w:tc>
          <w:tcPr>
            <w:tcW w:w="2429" w:type="dxa"/>
            <w:tcBorders>
              <w:top w:val="single" w:sz="4" w:space="0" w:color="000000"/>
              <w:left w:val="single" w:sz="4" w:space="0" w:color="000000"/>
              <w:bottom w:val="single" w:sz="4" w:space="0" w:color="auto"/>
              <w:right w:val="single" w:sz="4" w:space="0" w:color="000000"/>
            </w:tcBorders>
            <w:hideMark/>
          </w:tcPr>
          <w:p w14:paraId="1F2B338E"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 xml:space="preserve">NAZIV PROGRAMA </w:t>
            </w:r>
          </w:p>
        </w:tc>
        <w:tc>
          <w:tcPr>
            <w:tcW w:w="7069" w:type="dxa"/>
            <w:tcBorders>
              <w:top w:val="single" w:sz="4" w:space="0" w:color="000000"/>
              <w:left w:val="single" w:sz="4" w:space="0" w:color="000000"/>
              <w:bottom w:val="single" w:sz="4" w:space="0" w:color="auto"/>
              <w:right w:val="single" w:sz="4" w:space="0" w:color="000000"/>
            </w:tcBorders>
            <w:hideMark/>
          </w:tcPr>
          <w:p w14:paraId="57658090" w14:textId="12936E21" w:rsidR="007A531F" w:rsidRPr="004C2A47" w:rsidRDefault="00155E93" w:rsidP="00544851">
            <w:pPr>
              <w:spacing w:line="276"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1044</w:t>
            </w:r>
            <w:r w:rsidR="007A531F" w:rsidRPr="004C2A47">
              <w:rPr>
                <w:rFonts w:ascii="Times New Roman" w:hAnsi="Times New Roman" w:cs="Times New Roman"/>
                <w:b/>
                <w:bCs/>
                <w:sz w:val="24"/>
                <w:szCs w:val="24"/>
              </w:rPr>
              <w:t xml:space="preserve"> TEKUĆE I INVESTICIJSKO ODRŽAVANJE STANOVA I ZAJEDNIČKIH DIJELOVA ZGRADA</w:t>
            </w:r>
          </w:p>
        </w:tc>
      </w:tr>
      <w:tr w:rsidR="007A531F" w:rsidRPr="004C2A47" w14:paraId="16F9FA41" w14:textId="77777777" w:rsidTr="00544851">
        <w:trPr>
          <w:trHeight w:val="240"/>
        </w:trPr>
        <w:tc>
          <w:tcPr>
            <w:tcW w:w="2429" w:type="dxa"/>
            <w:tcBorders>
              <w:top w:val="single" w:sz="4" w:space="0" w:color="auto"/>
              <w:left w:val="single" w:sz="4" w:space="0" w:color="000000"/>
              <w:bottom w:val="single" w:sz="4" w:space="0" w:color="000000"/>
              <w:right w:val="single" w:sz="4" w:space="0" w:color="000000"/>
            </w:tcBorders>
            <w:hideMark/>
          </w:tcPr>
          <w:p w14:paraId="21FD35A0"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7069" w:type="dxa"/>
            <w:tcBorders>
              <w:top w:val="single" w:sz="4" w:space="0" w:color="auto"/>
              <w:left w:val="single" w:sz="4" w:space="0" w:color="000000"/>
              <w:bottom w:val="single" w:sz="4" w:space="0" w:color="000000"/>
              <w:right w:val="single" w:sz="4" w:space="0" w:color="000000"/>
            </w:tcBorders>
            <w:hideMark/>
          </w:tcPr>
          <w:p w14:paraId="09FF01F0"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0610 Razvoj stanovanja</w:t>
            </w:r>
          </w:p>
        </w:tc>
      </w:tr>
      <w:tr w:rsidR="007A531F" w:rsidRPr="004C2A47" w14:paraId="13535F71" w14:textId="77777777" w:rsidTr="00544851">
        <w:trPr>
          <w:trHeight w:val="713"/>
        </w:trPr>
        <w:tc>
          <w:tcPr>
            <w:tcW w:w="2429" w:type="dxa"/>
            <w:tcBorders>
              <w:top w:val="single" w:sz="4" w:space="0" w:color="000000"/>
              <w:left w:val="single" w:sz="4" w:space="0" w:color="000000"/>
              <w:bottom w:val="single" w:sz="4" w:space="0" w:color="000000"/>
              <w:right w:val="single" w:sz="4" w:space="0" w:color="000000"/>
            </w:tcBorders>
            <w:hideMark/>
          </w:tcPr>
          <w:p w14:paraId="0F024D95"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 xml:space="preserve">Regulatorni okvir </w:t>
            </w:r>
          </w:p>
        </w:tc>
        <w:tc>
          <w:tcPr>
            <w:tcW w:w="7069" w:type="dxa"/>
            <w:tcBorders>
              <w:top w:val="single" w:sz="4" w:space="0" w:color="000000"/>
              <w:left w:val="single" w:sz="4" w:space="0" w:color="000000"/>
              <w:bottom w:val="single" w:sz="4" w:space="0" w:color="000000"/>
              <w:right w:val="single" w:sz="4" w:space="0" w:color="000000"/>
            </w:tcBorders>
            <w:hideMark/>
          </w:tcPr>
          <w:p w14:paraId="666708EB" w14:textId="77777777" w:rsidR="007A531F" w:rsidRPr="004C2A47" w:rsidRDefault="007A531F" w:rsidP="00544851">
            <w:pPr>
              <w:spacing w:line="276" w:lineRule="auto"/>
              <w:ind w:right="897"/>
              <w:jc w:val="both"/>
              <w:rPr>
                <w:rFonts w:ascii="Times New Roman" w:hAnsi="Times New Roman" w:cs="Times New Roman"/>
                <w:bCs/>
                <w:sz w:val="24"/>
                <w:szCs w:val="24"/>
              </w:rPr>
            </w:pPr>
            <w:r w:rsidRPr="004C2A47">
              <w:rPr>
                <w:rFonts w:ascii="Times New Roman" w:hAnsi="Times New Roman" w:cs="Times New Roman"/>
                <w:bCs/>
                <w:sz w:val="24"/>
                <w:szCs w:val="24"/>
              </w:rPr>
              <w:t>Zakon o vlasništvu i drugim stvarnim pravima</w:t>
            </w:r>
          </w:p>
          <w:p w14:paraId="19CE1DA1" w14:textId="77777777" w:rsidR="007A531F" w:rsidRPr="004C2A47" w:rsidRDefault="007A531F" w:rsidP="00544851">
            <w:pPr>
              <w:spacing w:line="276" w:lineRule="auto"/>
              <w:ind w:right="897"/>
              <w:jc w:val="both"/>
              <w:rPr>
                <w:rFonts w:ascii="Times New Roman" w:hAnsi="Times New Roman" w:cs="Times New Roman"/>
                <w:bCs/>
                <w:sz w:val="24"/>
                <w:szCs w:val="24"/>
              </w:rPr>
            </w:pPr>
            <w:r w:rsidRPr="004C2A47">
              <w:rPr>
                <w:rFonts w:ascii="Times New Roman" w:hAnsi="Times New Roman" w:cs="Times New Roman"/>
                <w:bCs/>
                <w:sz w:val="24"/>
                <w:szCs w:val="24"/>
              </w:rPr>
              <w:t>Zakon o najmu stanova</w:t>
            </w:r>
          </w:p>
        </w:tc>
      </w:tr>
      <w:tr w:rsidR="007A531F" w:rsidRPr="004C2A47" w14:paraId="77DA5B1D" w14:textId="77777777" w:rsidTr="00544851">
        <w:trPr>
          <w:trHeight w:val="574"/>
        </w:trPr>
        <w:tc>
          <w:tcPr>
            <w:tcW w:w="2429" w:type="dxa"/>
            <w:tcBorders>
              <w:top w:val="single" w:sz="4" w:space="0" w:color="000000"/>
              <w:left w:val="single" w:sz="4" w:space="0" w:color="000000"/>
              <w:bottom w:val="single" w:sz="4" w:space="0" w:color="000000"/>
              <w:right w:val="single" w:sz="4" w:space="0" w:color="000000"/>
            </w:tcBorders>
            <w:hideMark/>
          </w:tcPr>
          <w:p w14:paraId="00811D24"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 xml:space="preserve">Opis programa </w:t>
            </w:r>
          </w:p>
        </w:tc>
        <w:tc>
          <w:tcPr>
            <w:tcW w:w="7069" w:type="dxa"/>
            <w:tcBorders>
              <w:top w:val="single" w:sz="4" w:space="0" w:color="000000"/>
              <w:left w:val="single" w:sz="4" w:space="0" w:color="000000"/>
              <w:bottom w:val="single" w:sz="4" w:space="0" w:color="000000"/>
              <w:right w:val="single" w:sz="4" w:space="0" w:color="000000"/>
            </w:tcBorders>
            <w:hideMark/>
          </w:tcPr>
          <w:p w14:paraId="74478C32" w14:textId="79BEA552" w:rsidR="007A531F" w:rsidRPr="004C2A47" w:rsidRDefault="00155E93" w:rsidP="00544851">
            <w:pPr>
              <w:spacing w:after="120" w:line="276" w:lineRule="auto"/>
              <w:jc w:val="both"/>
              <w:rPr>
                <w:rFonts w:ascii="Times New Roman" w:hAnsi="Times New Roman" w:cs="Times New Roman"/>
                <w:b/>
                <w:sz w:val="24"/>
                <w:szCs w:val="24"/>
              </w:rPr>
            </w:pPr>
            <w:r w:rsidRPr="004C2A47">
              <w:rPr>
                <w:rFonts w:ascii="Times New Roman" w:hAnsi="Times New Roman" w:cs="Times New Roman"/>
                <w:b/>
                <w:sz w:val="24"/>
                <w:szCs w:val="24"/>
              </w:rPr>
              <w:t>A104401</w:t>
            </w:r>
            <w:r w:rsidR="007A531F" w:rsidRPr="004C2A47">
              <w:rPr>
                <w:rFonts w:ascii="Times New Roman" w:hAnsi="Times New Roman" w:cs="Times New Roman"/>
                <w:b/>
                <w:sz w:val="24"/>
                <w:szCs w:val="24"/>
              </w:rPr>
              <w:t xml:space="preserve"> Tekuće i investicijsko održavanje stanova i zajedničkih                    dijelova zgrada</w:t>
            </w:r>
          </w:p>
        </w:tc>
      </w:tr>
      <w:tr w:rsidR="007A531F" w:rsidRPr="004C2A47" w14:paraId="0D248E64" w14:textId="77777777" w:rsidTr="00544851">
        <w:trPr>
          <w:trHeight w:val="308"/>
        </w:trPr>
        <w:tc>
          <w:tcPr>
            <w:tcW w:w="2429" w:type="dxa"/>
            <w:tcBorders>
              <w:top w:val="single" w:sz="4" w:space="0" w:color="000000"/>
              <w:left w:val="single" w:sz="4" w:space="0" w:color="000000"/>
              <w:bottom w:val="single" w:sz="4" w:space="0" w:color="000000"/>
              <w:right w:val="single" w:sz="4" w:space="0" w:color="000000"/>
            </w:tcBorders>
            <w:hideMark/>
          </w:tcPr>
          <w:p w14:paraId="0EE66425"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 xml:space="preserve">Ciljevi programa </w:t>
            </w:r>
          </w:p>
        </w:tc>
        <w:tc>
          <w:tcPr>
            <w:tcW w:w="7069" w:type="dxa"/>
            <w:tcBorders>
              <w:top w:val="single" w:sz="4" w:space="0" w:color="000000"/>
              <w:left w:val="single" w:sz="4" w:space="0" w:color="000000"/>
              <w:bottom w:val="single" w:sz="4" w:space="0" w:color="000000"/>
              <w:right w:val="single" w:sz="4" w:space="0" w:color="000000"/>
            </w:tcBorders>
            <w:hideMark/>
          </w:tcPr>
          <w:p w14:paraId="379C959E" w14:textId="77777777" w:rsidR="007A531F" w:rsidRPr="004C2A47" w:rsidRDefault="007A531F" w:rsidP="00544851">
            <w:pPr>
              <w:spacing w:after="120"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 xml:space="preserve">Održavanje gradskih stanova i zgrada te poboljšanje uvjeta stanovanja  </w:t>
            </w:r>
          </w:p>
        </w:tc>
      </w:tr>
      <w:tr w:rsidR="007A531F" w:rsidRPr="004C2A47" w14:paraId="61D310EA" w14:textId="77777777" w:rsidTr="00544851">
        <w:trPr>
          <w:trHeight w:val="486"/>
        </w:trPr>
        <w:tc>
          <w:tcPr>
            <w:tcW w:w="2429" w:type="dxa"/>
            <w:tcBorders>
              <w:top w:val="single" w:sz="4" w:space="0" w:color="000000"/>
              <w:left w:val="single" w:sz="4" w:space="0" w:color="000000"/>
              <w:bottom w:val="single" w:sz="4" w:space="0" w:color="000000"/>
              <w:right w:val="single" w:sz="4" w:space="0" w:color="000000"/>
            </w:tcBorders>
            <w:hideMark/>
          </w:tcPr>
          <w:p w14:paraId="0A4FF533" w14:textId="77777777" w:rsidR="007A531F" w:rsidRPr="004C2A47" w:rsidRDefault="007A531F" w:rsidP="00544851">
            <w:pPr>
              <w:spacing w:line="276" w:lineRule="auto"/>
              <w:rPr>
                <w:rFonts w:ascii="Times New Roman" w:hAnsi="Times New Roman" w:cs="Times New Roman"/>
                <w:b/>
                <w:sz w:val="24"/>
                <w:szCs w:val="24"/>
              </w:rPr>
            </w:pPr>
            <w:r w:rsidRPr="004C2A47">
              <w:rPr>
                <w:rFonts w:ascii="Times New Roman" w:hAnsi="Times New Roman" w:cs="Times New Roman"/>
                <w:b/>
                <w:sz w:val="24"/>
                <w:szCs w:val="24"/>
              </w:rPr>
              <w:t xml:space="preserve">Obrazloženje </w:t>
            </w:r>
          </w:p>
        </w:tc>
        <w:tc>
          <w:tcPr>
            <w:tcW w:w="7069" w:type="dxa"/>
            <w:tcBorders>
              <w:top w:val="single" w:sz="4" w:space="0" w:color="000000"/>
              <w:left w:val="single" w:sz="4" w:space="0" w:color="000000"/>
              <w:bottom w:val="single" w:sz="4" w:space="0" w:color="000000"/>
              <w:right w:val="single" w:sz="4" w:space="0" w:color="000000"/>
            </w:tcBorders>
            <w:hideMark/>
          </w:tcPr>
          <w:p w14:paraId="387E56C2" w14:textId="77777777" w:rsidR="007A531F" w:rsidRPr="004C2A47" w:rsidRDefault="007A531F" w:rsidP="00544851">
            <w:pPr>
              <w:spacing w:after="120"/>
              <w:jc w:val="both"/>
              <w:rPr>
                <w:rFonts w:ascii="Times New Roman" w:hAnsi="Times New Roman" w:cs="Times New Roman"/>
                <w:bCs/>
                <w:sz w:val="24"/>
                <w:szCs w:val="24"/>
              </w:rPr>
            </w:pPr>
            <w:r w:rsidRPr="004C2A47">
              <w:rPr>
                <w:rFonts w:ascii="Times New Roman" w:hAnsi="Times New Roman" w:cs="Times New Roman"/>
                <w:bCs/>
                <w:sz w:val="24"/>
                <w:szCs w:val="24"/>
              </w:rPr>
              <w:t>Planirana sredstva su u skladu s tekućim potrebama za održavanje stanova i zajedničkih dijelova zgrada.</w:t>
            </w:r>
          </w:p>
        </w:tc>
      </w:tr>
      <w:tr w:rsidR="007A531F" w:rsidRPr="004C2A47" w14:paraId="07112299" w14:textId="77777777" w:rsidTr="00544851">
        <w:trPr>
          <w:trHeight w:val="645"/>
        </w:trPr>
        <w:tc>
          <w:tcPr>
            <w:tcW w:w="2429" w:type="dxa"/>
            <w:tcBorders>
              <w:top w:val="single" w:sz="4" w:space="0" w:color="000000"/>
              <w:left w:val="single" w:sz="4" w:space="0" w:color="000000"/>
              <w:bottom w:val="single" w:sz="4" w:space="0" w:color="000000"/>
              <w:right w:val="single" w:sz="4" w:space="0" w:color="000000"/>
            </w:tcBorders>
          </w:tcPr>
          <w:p w14:paraId="793CC2F0" w14:textId="77777777" w:rsidR="007A531F" w:rsidRPr="004C2A47" w:rsidRDefault="007A531F" w:rsidP="00544851">
            <w:pPr>
              <w:spacing w:line="256" w:lineRule="auto"/>
              <w:rPr>
                <w:rFonts w:ascii="Times New Roman" w:hAnsi="Times New Roman" w:cs="Times New Roman"/>
                <w:b/>
                <w:sz w:val="24"/>
                <w:szCs w:val="24"/>
              </w:rPr>
            </w:pPr>
            <w:r w:rsidRPr="004C2A47">
              <w:rPr>
                <w:rFonts w:ascii="Times New Roman" w:hAnsi="Times New Roman" w:cs="Times New Roman"/>
                <w:b/>
                <w:sz w:val="24"/>
                <w:szCs w:val="24"/>
              </w:rPr>
              <w:t>NAZIV PROGRAMA</w:t>
            </w:r>
          </w:p>
        </w:tc>
        <w:tc>
          <w:tcPr>
            <w:tcW w:w="7069" w:type="dxa"/>
            <w:tcBorders>
              <w:top w:val="single" w:sz="4" w:space="0" w:color="000000"/>
              <w:left w:val="single" w:sz="4" w:space="0" w:color="000000"/>
              <w:bottom w:val="single" w:sz="4" w:space="0" w:color="000000"/>
              <w:right w:val="single" w:sz="4" w:space="0" w:color="000000"/>
            </w:tcBorders>
          </w:tcPr>
          <w:p w14:paraId="2B0F5A8A" w14:textId="0D7D3B67" w:rsidR="007A531F" w:rsidRPr="004C2A47" w:rsidRDefault="00155E93" w:rsidP="00544851">
            <w:pPr>
              <w:spacing w:line="256"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1043</w:t>
            </w:r>
            <w:r w:rsidR="007A531F" w:rsidRPr="004C2A47">
              <w:rPr>
                <w:rFonts w:ascii="Times New Roman" w:hAnsi="Times New Roman" w:cs="Times New Roman"/>
                <w:b/>
                <w:bCs/>
                <w:sz w:val="24"/>
                <w:szCs w:val="24"/>
              </w:rPr>
              <w:t xml:space="preserve"> IZGRADNJA CENTRA ZA GOSPODARENJE OTPADOM BIKARAC</w:t>
            </w:r>
          </w:p>
        </w:tc>
      </w:tr>
      <w:tr w:rsidR="007A531F" w:rsidRPr="004C2A47" w14:paraId="5E072633" w14:textId="77777777" w:rsidTr="00544851">
        <w:trPr>
          <w:trHeight w:val="645"/>
        </w:trPr>
        <w:tc>
          <w:tcPr>
            <w:tcW w:w="2429" w:type="dxa"/>
            <w:tcBorders>
              <w:top w:val="single" w:sz="4" w:space="0" w:color="000000"/>
              <w:left w:val="single" w:sz="4" w:space="0" w:color="000000"/>
              <w:bottom w:val="single" w:sz="4" w:space="0" w:color="000000"/>
              <w:right w:val="single" w:sz="4" w:space="0" w:color="000000"/>
            </w:tcBorders>
          </w:tcPr>
          <w:p w14:paraId="3768FF7B" w14:textId="77777777" w:rsidR="007A531F" w:rsidRPr="004C2A47" w:rsidRDefault="007A531F" w:rsidP="00544851">
            <w:pPr>
              <w:spacing w:line="256" w:lineRule="auto"/>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7069" w:type="dxa"/>
            <w:tcBorders>
              <w:top w:val="single" w:sz="4" w:space="0" w:color="000000"/>
              <w:left w:val="single" w:sz="4" w:space="0" w:color="000000"/>
              <w:bottom w:val="single" w:sz="4" w:space="0" w:color="000000"/>
              <w:right w:val="single" w:sz="4" w:space="0" w:color="000000"/>
            </w:tcBorders>
          </w:tcPr>
          <w:p w14:paraId="521DD87D" w14:textId="77777777" w:rsidR="007A531F" w:rsidRPr="004C2A47" w:rsidRDefault="007A531F" w:rsidP="00544851">
            <w:pPr>
              <w:spacing w:line="256" w:lineRule="auto"/>
              <w:jc w:val="both"/>
              <w:rPr>
                <w:rFonts w:ascii="Times New Roman" w:hAnsi="Times New Roman" w:cs="Times New Roman"/>
                <w:sz w:val="24"/>
                <w:szCs w:val="24"/>
              </w:rPr>
            </w:pPr>
            <w:r w:rsidRPr="004C2A47">
              <w:rPr>
                <w:rFonts w:ascii="Times New Roman" w:hAnsi="Times New Roman" w:cs="Times New Roman"/>
                <w:sz w:val="24"/>
                <w:szCs w:val="24"/>
              </w:rPr>
              <w:t>0510 Gospodarenje otpadom</w:t>
            </w:r>
          </w:p>
        </w:tc>
      </w:tr>
      <w:tr w:rsidR="007A531F" w:rsidRPr="004C2A47" w14:paraId="21A305E7" w14:textId="77777777" w:rsidTr="00544851">
        <w:trPr>
          <w:trHeight w:val="645"/>
        </w:trPr>
        <w:tc>
          <w:tcPr>
            <w:tcW w:w="2429" w:type="dxa"/>
            <w:tcBorders>
              <w:top w:val="single" w:sz="4" w:space="0" w:color="000000"/>
              <w:left w:val="single" w:sz="4" w:space="0" w:color="000000"/>
              <w:bottom w:val="single" w:sz="4" w:space="0" w:color="000000"/>
              <w:right w:val="single" w:sz="4" w:space="0" w:color="000000"/>
            </w:tcBorders>
          </w:tcPr>
          <w:p w14:paraId="535156DB" w14:textId="77777777" w:rsidR="007A531F" w:rsidRPr="004C2A47" w:rsidRDefault="007A531F" w:rsidP="00544851">
            <w:pPr>
              <w:spacing w:line="256" w:lineRule="auto"/>
              <w:rPr>
                <w:rFonts w:ascii="Times New Roman" w:hAnsi="Times New Roman" w:cs="Times New Roman"/>
                <w:b/>
                <w:sz w:val="24"/>
                <w:szCs w:val="24"/>
              </w:rPr>
            </w:pPr>
            <w:r w:rsidRPr="004C2A47">
              <w:rPr>
                <w:rFonts w:ascii="Times New Roman" w:hAnsi="Times New Roman" w:cs="Times New Roman"/>
                <w:b/>
                <w:sz w:val="24"/>
                <w:szCs w:val="24"/>
              </w:rPr>
              <w:t>Opis programa</w:t>
            </w:r>
          </w:p>
        </w:tc>
        <w:tc>
          <w:tcPr>
            <w:tcW w:w="7069" w:type="dxa"/>
            <w:tcBorders>
              <w:top w:val="single" w:sz="4" w:space="0" w:color="000000"/>
              <w:left w:val="single" w:sz="4" w:space="0" w:color="000000"/>
              <w:bottom w:val="single" w:sz="4" w:space="0" w:color="000000"/>
              <w:right w:val="single" w:sz="4" w:space="0" w:color="000000"/>
            </w:tcBorders>
          </w:tcPr>
          <w:p w14:paraId="727DF1B6" w14:textId="722F4B8B" w:rsidR="007A531F" w:rsidRPr="004C2A47" w:rsidRDefault="00155E93" w:rsidP="00544851">
            <w:pPr>
              <w:spacing w:line="256"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K104302</w:t>
            </w:r>
            <w:r w:rsidR="007A531F" w:rsidRPr="004C2A47">
              <w:rPr>
                <w:rFonts w:ascii="Times New Roman" w:hAnsi="Times New Roman" w:cs="Times New Roman"/>
                <w:b/>
                <w:bCs/>
                <w:sz w:val="24"/>
                <w:szCs w:val="24"/>
              </w:rPr>
              <w:t xml:space="preserve"> Razvoj projekta </w:t>
            </w:r>
            <w:proofErr w:type="spellStart"/>
            <w:r w:rsidR="007A531F" w:rsidRPr="004C2A47">
              <w:rPr>
                <w:rFonts w:ascii="Times New Roman" w:hAnsi="Times New Roman" w:cs="Times New Roman"/>
                <w:b/>
                <w:bCs/>
                <w:sz w:val="24"/>
                <w:szCs w:val="24"/>
              </w:rPr>
              <w:t>Bikarac</w:t>
            </w:r>
            <w:proofErr w:type="spellEnd"/>
          </w:p>
          <w:p w14:paraId="64AED15F" w14:textId="38144BD3" w:rsidR="007A531F" w:rsidRPr="004C2A47" w:rsidRDefault="00155E93" w:rsidP="00544851">
            <w:pPr>
              <w:spacing w:line="256" w:lineRule="auto"/>
              <w:jc w:val="both"/>
              <w:rPr>
                <w:rFonts w:ascii="Times New Roman" w:hAnsi="Times New Roman" w:cs="Times New Roman"/>
                <w:b/>
                <w:bCs/>
                <w:sz w:val="24"/>
                <w:szCs w:val="24"/>
              </w:rPr>
            </w:pPr>
            <w:r w:rsidRPr="004C2A47">
              <w:rPr>
                <w:rFonts w:ascii="Times New Roman" w:hAnsi="Times New Roman" w:cs="Times New Roman"/>
                <w:b/>
                <w:bCs/>
                <w:sz w:val="24"/>
                <w:szCs w:val="24"/>
              </w:rPr>
              <w:t>K104303</w:t>
            </w:r>
            <w:r w:rsidR="007A531F" w:rsidRPr="004C2A47">
              <w:rPr>
                <w:rFonts w:ascii="Times New Roman" w:hAnsi="Times New Roman" w:cs="Times New Roman"/>
                <w:b/>
                <w:bCs/>
                <w:sz w:val="24"/>
                <w:szCs w:val="24"/>
              </w:rPr>
              <w:t xml:space="preserve"> Zatvaranje odlagališne plohe 1</w:t>
            </w:r>
          </w:p>
        </w:tc>
      </w:tr>
      <w:tr w:rsidR="007A531F" w:rsidRPr="004C2A47" w14:paraId="1287D512" w14:textId="77777777" w:rsidTr="00544851">
        <w:trPr>
          <w:trHeight w:val="645"/>
        </w:trPr>
        <w:tc>
          <w:tcPr>
            <w:tcW w:w="2429" w:type="dxa"/>
            <w:tcBorders>
              <w:top w:val="single" w:sz="4" w:space="0" w:color="000000"/>
              <w:left w:val="single" w:sz="4" w:space="0" w:color="000000"/>
              <w:bottom w:val="single" w:sz="4" w:space="0" w:color="000000"/>
              <w:right w:val="single" w:sz="4" w:space="0" w:color="000000"/>
            </w:tcBorders>
          </w:tcPr>
          <w:p w14:paraId="165FDBDF" w14:textId="77777777" w:rsidR="007A531F" w:rsidRPr="004C2A47" w:rsidRDefault="007A531F" w:rsidP="00544851">
            <w:pPr>
              <w:spacing w:line="256" w:lineRule="auto"/>
              <w:rPr>
                <w:rFonts w:ascii="Times New Roman" w:hAnsi="Times New Roman" w:cs="Times New Roman"/>
                <w:b/>
                <w:sz w:val="24"/>
                <w:szCs w:val="24"/>
              </w:rPr>
            </w:pPr>
            <w:r w:rsidRPr="004C2A47">
              <w:rPr>
                <w:rFonts w:ascii="Times New Roman" w:hAnsi="Times New Roman" w:cs="Times New Roman"/>
                <w:b/>
                <w:sz w:val="24"/>
                <w:szCs w:val="24"/>
              </w:rPr>
              <w:lastRenderedPageBreak/>
              <w:t>Obrazloženje</w:t>
            </w:r>
          </w:p>
        </w:tc>
        <w:tc>
          <w:tcPr>
            <w:tcW w:w="7069" w:type="dxa"/>
            <w:tcBorders>
              <w:top w:val="single" w:sz="4" w:space="0" w:color="000000"/>
              <w:left w:val="single" w:sz="4" w:space="0" w:color="000000"/>
              <w:bottom w:val="single" w:sz="4" w:space="0" w:color="000000"/>
              <w:right w:val="single" w:sz="4" w:space="0" w:color="000000"/>
            </w:tcBorders>
          </w:tcPr>
          <w:p w14:paraId="7682C9E2" w14:textId="7140C0C8" w:rsidR="007A531F" w:rsidRPr="004C2A47" w:rsidRDefault="007A531F" w:rsidP="00544851">
            <w:pPr>
              <w:spacing w:line="256" w:lineRule="auto"/>
              <w:jc w:val="both"/>
              <w:rPr>
                <w:rFonts w:ascii="Times New Roman" w:hAnsi="Times New Roman" w:cs="Times New Roman"/>
                <w:sz w:val="24"/>
                <w:szCs w:val="24"/>
              </w:rPr>
            </w:pPr>
            <w:r w:rsidRPr="004C2A47">
              <w:rPr>
                <w:rFonts w:ascii="Times New Roman" w:hAnsi="Times New Roman" w:cs="Times New Roman"/>
                <w:sz w:val="24"/>
                <w:szCs w:val="24"/>
              </w:rPr>
              <w:t>U proračunu za 2026.</w:t>
            </w:r>
            <w:r w:rsidR="00155E93" w:rsidRPr="004C2A47">
              <w:rPr>
                <w:rFonts w:ascii="Times New Roman" w:hAnsi="Times New Roman" w:cs="Times New Roman"/>
                <w:sz w:val="24"/>
                <w:szCs w:val="24"/>
              </w:rPr>
              <w:t xml:space="preserve"> godinu </w:t>
            </w:r>
            <w:r w:rsidRPr="004C2A47">
              <w:rPr>
                <w:rFonts w:ascii="Times New Roman" w:hAnsi="Times New Roman" w:cs="Times New Roman"/>
                <w:sz w:val="24"/>
                <w:szCs w:val="24"/>
              </w:rPr>
              <w:t xml:space="preserve">planirana su sredstva za kapitalnu pomoć društvu u vlasništvu Grada Šibenika </w:t>
            </w:r>
            <w:proofErr w:type="spellStart"/>
            <w:r w:rsidRPr="004C2A47">
              <w:rPr>
                <w:rFonts w:ascii="Times New Roman" w:hAnsi="Times New Roman" w:cs="Times New Roman"/>
                <w:sz w:val="24"/>
                <w:szCs w:val="24"/>
              </w:rPr>
              <w:t>Bikarac</w:t>
            </w:r>
            <w:proofErr w:type="spellEnd"/>
            <w:r w:rsidRPr="004C2A47">
              <w:rPr>
                <w:rFonts w:ascii="Times New Roman" w:hAnsi="Times New Roman" w:cs="Times New Roman"/>
                <w:sz w:val="24"/>
                <w:szCs w:val="24"/>
              </w:rPr>
              <w:t xml:space="preserve"> d.o.o. te za </w:t>
            </w:r>
            <w:r w:rsidRPr="004C2A47">
              <w:rPr>
                <w:rFonts w:ascii="Times New Roman" w:eastAsia="Times New Roman" w:hAnsi="Times New Roman"/>
                <w:sz w:val="24"/>
                <w:szCs w:val="24"/>
              </w:rPr>
              <w:t xml:space="preserve">izradu projektno-tehničke dokumentacije za potrebe </w:t>
            </w:r>
            <w:r w:rsidR="00E12E90">
              <w:rPr>
                <w:rFonts w:ascii="Times New Roman" w:eastAsia="Times New Roman" w:hAnsi="Times New Roman"/>
                <w:sz w:val="24"/>
                <w:szCs w:val="24"/>
              </w:rPr>
              <w:t xml:space="preserve">eventualne </w:t>
            </w:r>
            <w:r w:rsidRPr="004C2A47">
              <w:rPr>
                <w:rFonts w:ascii="Times New Roman" w:eastAsia="Times New Roman" w:hAnsi="Times New Roman"/>
                <w:sz w:val="24"/>
                <w:szCs w:val="24"/>
              </w:rPr>
              <w:t xml:space="preserve">izgradnje energane kao i za projekt zatvaranja </w:t>
            </w:r>
            <w:r w:rsidR="00E12E90" w:rsidRPr="004C2A47">
              <w:rPr>
                <w:rFonts w:ascii="Times New Roman" w:eastAsia="Times New Roman" w:hAnsi="Times New Roman"/>
                <w:sz w:val="24"/>
                <w:szCs w:val="24"/>
              </w:rPr>
              <w:t>plohe</w:t>
            </w:r>
            <w:r w:rsidRPr="004C2A47">
              <w:rPr>
                <w:rFonts w:ascii="Times New Roman" w:eastAsia="Times New Roman" w:hAnsi="Times New Roman"/>
                <w:sz w:val="24"/>
                <w:szCs w:val="24"/>
              </w:rPr>
              <w:t xml:space="preserve"> 1</w:t>
            </w:r>
            <w:r w:rsidR="00E12E90">
              <w:rPr>
                <w:rFonts w:ascii="Times New Roman" w:eastAsia="Times New Roman" w:hAnsi="Times New Roman"/>
                <w:sz w:val="24"/>
                <w:szCs w:val="24"/>
              </w:rPr>
              <w:t>.</w:t>
            </w:r>
          </w:p>
        </w:tc>
      </w:tr>
      <w:tr w:rsidR="007A531F" w:rsidRPr="004C2A47" w14:paraId="59567F7D" w14:textId="77777777" w:rsidTr="00544851">
        <w:trPr>
          <w:trHeight w:val="645"/>
        </w:trPr>
        <w:tc>
          <w:tcPr>
            <w:tcW w:w="2429" w:type="dxa"/>
            <w:tcBorders>
              <w:top w:val="single" w:sz="4" w:space="0" w:color="000000"/>
              <w:left w:val="single" w:sz="4" w:space="0" w:color="000000"/>
              <w:bottom w:val="single" w:sz="4" w:space="0" w:color="000000"/>
              <w:right w:val="single" w:sz="4" w:space="0" w:color="000000"/>
            </w:tcBorders>
            <w:hideMark/>
          </w:tcPr>
          <w:p w14:paraId="0005D1A9" w14:textId="77777777" w:rsidR="007A531F" w:rsidRPr="004C2A47" w:rsidRDefault="007A531F" w:rsidP="00544851">
            <w:pPr>
              <w:spacing w:line="256" w:lineRule="auto"/>
              <w:rPr>
                <w:rFonts w:ascii="Times New Roman" w:hAnsi="Times New Roman" w:cs="Times New Roman"/>
                <w:b/>
                <w:sz w:val="24"/>
                <w:szCs w:val="24"/>
              </w:rPr>
            </w:pPr>
            <w:r w:rsidRPr="004C2A47">
              <w:rPr>
                <w:rFonts w:ascii="Times New Roman" w:hAnsi="Times New Roman" w:cs="Times New Roman"/>
                <w:b/>
                <w:sz w:val="24"/>
                <w:szCs w:val="24"/>
              </w:rPr>
              <w:t xml:space="preserve"> NAZIV PROGRAMA </w:t>
            </w:r>
          </w:p>
        </w:tc>
        <w:tc>
          <w:tcPr>
            <w:tcW w:w="7069" w:type="dxa"/>
            <w:tcBorders>
              <w:top w:val="single" w:sz="4" w:space="0" w:color="000000"/>
              <w:left w:val="single" w:sz="4" w:space="0" w:color="000000"/>
              <w:bottom w:val="single" w:sz="4" w:space="0" w:color="000000"/>
              <w:right w:val="single" w:sz="4" w:space="0" w:color="000000"/>
            </w:tcBorders>
            <w:hideMark/>
          </w:tcPr>
          <w:p w14:paraId="7A48E3C2" w14:textId="691347C4" w:rsidR="007A531F" w:rsidRPr="004C2A47" w:rsidRDefault="00155E93" w:rsidP="00544851">
            <w:pPr>
              <w:spacing w:line="256" w:lineRule="auto"/>
              <w:jc w:val="both"/>
              <w:rPr>
                <w:rFonts w:ascii="Times New Roman" w:hAnsi="Times New Roman" w:cs="Times New Roman"/>
                <w:sz w:val="24"/>
                <w:szCs w:val="24"/>
                <w:shd w:val="clear" w:color="auto" w:fill="FFFFFF"/>
              </w:rPr>
            </w:pPr>
            <w:r w:rsidRPr="004C2A47">
              <w:rPr>
                <w:rFonts w:ascii="Times New Roman" w:hAnsi="Times New Roman" w:cs="Times New Roman"/>
                <w:b/>
                <w:bCs/>
                <w:sz w:val="24"/>
                <w:szCs w:val="24"/>
              </w:rPr>
              <w:t>1056</w:t>
            </w:r>
            <w:r w:rsidR="007A531F" w:rsidRPr="004C2A47">
              <w:rPr>
                <w:rFonts w:ascii="Times New Roman" w:hAnsi="Times New Roman" w:cs="Times New Roman"/>
                <w:b/>
                <w:bCs/>
                <w:sz w:val="24"/>
                <w:szCs w:val="24"/>
              </w:rPr>
              <w:t xml:space="preserve"> GOSPODARENJE GRADSKOM IMOVINOM</w:t>
            </w:r>
          </w:p>
        </w:tc>
      </w:tr>
      <w:tr w:rsidR="007A531F" w:rsidRPr="004C2A47" w14:paraId="432FC632" w14:textId="77777777" w:rsidTr="00544851">
        <w:trPr>
          <w:trHeight w:val="458"/>
        </w:trPr>
        <w:tc>
          <w:tcPr>
            <w:tcW w:w="2429" w:type="dxa"/>
            <w:tcBorders>
              <w:top w:val="single" w:sz="4" w:space="0" w:color="000000"/>
              <w:left w:val="single" w:sz="4" w:space="0" w:color="000000"/>
              <w:bottom w:val="single" w:sz="4" w:space="0" w:color="000000"/>
              <w:right w:val="single" w:sz="4" w:space="0" w:color="000000"/>
            </w:tcBorders>
            <w:hideMark/>
          </w:tcPr>
          <w:p w14:paraId="6665C955" w14:textId="77777777" w:rsidR="007A531F" w:rsidRPr="004C2A47" w:rsidRDefault="007A531F" w:rsidP="00544851">
            <w:pPr>
              <w:spacing w:line="256" w:lineRule="auto"/>
              <w:rPr>
                <w:rFonts w:ascii="Times New Roman" w:hAnsi="Times New Roman" w:cs="Times New Roman"/>
                <w:b/>
                <w:sz w:val="24"/>
                <w:szCs w:val="24"/>
              </w:rPr>
            </w:pPr>
            <w:r w:rsidRPr="004C2A47">
              <w:rPr>
                <w:rFonts w:ascii="Times New Roman" w:hAnsi="Times New Roman" w:cs="Times New Roman"/>
                <w:b/>
                <w:sz w:val="24"/>
                <w:szCs w:val="24"/>
              </w:rPr>
              <w:t>Funkcijska oznaka</w:t>
            </w:r>
          </w:p>
        </w:tc>
        <w:tc>
          <w:tcPr>
            <w:tcW w:w="7069" w:type="dxa"/>
            <w:tcBorders>
              <w:top w:val="single" w:sz="4" w:space="0" w:color="000000"/>
              <w:left w:val="single" w:sz="4" w:space="0" w:color="000000"/>
              <w:bottom w:val="single" w:sz="4" w:space="0" w:color="000000"/>
              <w:right w:val="single" w:sz="4" w:space="0" w:color="000000"/>
            </w:tcBorders>
            <w:hideMark/>
          </w:tcPr>
          <w:p w14:paraId="69E9A36F"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0474 Višenamjenski razvojni projekti</w:t>
            </w:r>
          </w:p>
        </w:tc>
      </w:tr>
      <w:tr w:rsidR="007A531F" w:rsidRPr="004C2A47" w14:paraId="5DB16851" w14:textId="77777777" w:rsidTr="00544851">
        <w:trPr>
          <w:trHeight w:val="929"/>
        </w:trPr>
        <w:tc>
          <w:tcPr>
            <w:tcW w:w="2429" w:type="dxa"/>
            <w:tcBorders>
              <w:top w:val="single" w:sz="4" w:space="0" w:color="000000"/>
              <w:left w:val="single" w:sz="4" w:space="0" w:color="000000"/>
              <w:bottom w:val="single" w:sz="4" w:space="0" w:color="000000"/>
              <w:right w:val="single" w:sz="4" w:space="0" w:color="000000"/>
            </w:tcBorders>
            <w:hideMark/>
          </w:tcPr>
          <w:p w14:paraId="1AD34315" w14:textId="77777777" w:rsidR="007A531F" w:rsidRPr="004C2A47" w:rsidRDefault="007A531F" w:rsidP="00544851">
            <w:pPr>
              <w:spacing w:line="256" w:lineRule="auto"/>
              <w:rPr>
                <w:rFonts w:ascii="Times New Roman" w:hAnsi="Times New Roman" w:cs="Times New Roman"/>
                <w:b/>
                <w:sz w:val="24"/>
                <w:szCs w:val="24"/>
              </w:rPr>
            </w:pPr>
            <w:r w:rsidRPr="004C2A47">
              <w:rPr>
                <w:rFonts w:ascii="Times New Roman" w:hAnsi="Times New Roman" w:cs="Times New Roman"/>
                <w:b/>
                <w:sz w:val="24"/>
                <w:szCs w:val="24"/>
              </w:rPr>
              <w:t xml:space="preserve">Regulatorni okvir </w:t>
            </w:r>
          </w:p>
        </w:tc>
        <w:tc>
          <w:tcPr>
            <w:tcW w:w="7069" w:type="dxa"/>
            <w:tcBorders>
              <w:top w:val="single" w:sz="4" w:space="0" w:color="000000"/>
              <w:left w:val="single" w:sz="4" w:space="0" w:color="000000"/>
              <w:bottom w:val="single" w:sz="4" w:space="0" w:color="000000"/>
              <w:right w:val="single" w:sz="4" w:space="0" w:color="000000"/>
            </w:tcBorders>
            <w:hideMark/>
          </w:tcPr>
          <w:p w14:paraId="35C14B14"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Zakon o vlasništvu i drugim stvarnim pravima</w:t>
            </w:r>
          </w:p>
          <w:p w14:paraId="536A1EEC"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Zakon o izvlaštenju i određivanju naknade</w:t>
            </w:r>
          </w:p>
          <w:p w14:paraId="293129B7"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Zakon o gradnji</w:t>
            </w:r>
          </w:p>
          <w:p w14:paraId="5E1A0D1F"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 xml:space="preserve">Zako o obveznim odnosima </w:t>
            </w:r>
          </w:p>
          <w:p w14:paraId="28764E95" w14:textId="77777777" w:rsidR="007A531F" w:rsidRPr="004C2A47" w:rsidRDefault="007A531F" w:rsidP="00544851">
            <w:pPr>
              <w:spacing w:line="276" w:lineRule="auto"/>
              <w:jc w:val="both"/>
              <w:rPr>
                <w:rFonts w:ascii="Times New Roman" w:hAnsi="Times New Roman" w:cs="Times New Roman"/>
                <w:bCs/>
                <w:sz w:val="24"/>
                <w:szCs w:val="24"/>
              </w:rPr>
            </w:pPr>
            <w:r w:rsidRPr="004C2A47">
              <w:rPr>
                <w:rFonts w:ascii="Times New Roman" w:hAnsi="Times New Roman" w:cs="Times New Roman"/>
                <w:bCs/>
                <w:sz w:val="24"/>
                <w:szCs w:val="24"/>
              </w:rPr>
              <w:t>Zakon o hrvatskim braniteljima iz Domovinskog rata i članovima njihovih obitelji</w:t>
            </w:r>
          </w:p>
        </w:tc>
      </w:tr>
      <w:tr w:rsidR="007A531F" w:rsidRPr="004C2A47" w14:paraId="7DC00E2C" w14:textId="77777777" w:rsidTr="00544851">
        <w:trPr>
          <w:trHeight w:val="929"/>
        </w:trPr>
        <w:tc>
          <w:tcPr>
            <w:tcW w:w="2429" w:type="dxa"/>
            <w:tcBorders>
              <w:top w:val="single" w:sz="4" w:space="0" w:color="000000"/>
              <w:left w:val="single" w:sz="4" w:space="0" w:color="000000"/>
              <w:bottom w:val="single" w:sz="4" w:space="0" w:color="000000"/>
              <w:right w:val="single" w:sz="4" w:space="0" w:color="000000"/>
            </w:tcBorders>
            <w:hideMark/>
          </w:tcPr>
          <w:p w14:paraId="79FBE27C" w14:textId="77777777" w:rsidR="007A531F" w:rsidRPr="004C2A47" w:rsidRDefault="007A531F" w:rsidP="00544851">
            <w:pPr>
              <w:spacing w:line="256" w:lineRule="auto"/>
              <w:rPr>
                <w:rFonts w:ascii="Times New Roman" w:hAnsi="Times New Roman" w:cs="Times New Roman"/>
                <w:b/>
                <w:sz w:val="24"/>
                <w:szCs w:val="24"/>
              </w:rPr>
            </w:pPr>
            <w:r w:rsidRPr="004C2A47">
              <w:rPr>
                <w:rFonts w:ascii="Times New Roman" w:hAnsi="Times New Roman" w:cs="Times New Roman"/>
                <w:b/>
                <w:sz w:val="24"/>
                <w:szCs w:val="24"/>
              </w:rPr>
              <w:t xml:space="preserve">Opis programa </w:t>
            </w:r>
          </w:p>
        </w:tc>
        <w:tc>
          <w:tcPr>
            <w:tcW w:w="7069" w:type="dxa"/>
            <w:tcBorders>
              <w:top w:val="single" w:sz="4" w:space="0" w:color="000000"/>
              <w:left w:val="single" w:sz="4" w:space="0" w:color="000000"/>
              <w:bottom w:val="single" w:sz="4" w:space="0" w:color="000000"/>
              <w:right w:val="single" w:sz="4" w:space="0" w:color="000000"/>
            </w:tcBorders>
            <w:hideMark/>
          </w:tcPr>
          <w:p w14:paraId="4F2CA0F0" w14:textId="10801DEF" w:rsidR="007A531F" w:rsidRPr="004C2A47" w:rsidRDefault="00155E93" w:rsidP="00544851">
            <w:pPr>
              <w:spacing w:line="276" w:lineRule="auto"/>
              <w:jc w:val="both"/>
              <w:rPr>
                <w:rFonts w:ascii="Times New Roman" w:hAnsi="Times New Roman" w:cs="Times New Roman"/>
                <w:b/>
                <w:sz w:val="24"/>
                <w:szCs w:val="24"/>
              </w:rPr>
            </w:pPr>
            <w:r w:rsidRPr="004C2A47">
              <w:rPr>
                <w:rFonts w:ascii="Times New Roman" w:hAnsi="Times New Roman" w:cs="Times New Roman"/>
                <w:b/>
                <w:sz w:val="24"/>
                <w:szCs w:val="24"/>
              </w:rPr>
              <w:t>K105601</w:t>
            </w:r>
            <w:r w:rsidR="007A531F" w:rsidRPr="004C2A47">
              <w:rPr>
                <w:rFonts w:ascii="Times New Roman" w:hAnsi="Times New Roman" w:cs="Times New Roman"/>
                <w:b/>
                <w:sz w:val="24"/>
                <w:szCs w:val="24"/>
              </w:rPr>
              <w:t>Zemljište</w:t>
            </w:r>
          </w:p>
          <w:p w14:paraId="7E26F49F" w14:textId="10D50B6C" w:rsidR="007A531F" w:rsidRPr="004C2A47" w:rsidRDefault="00155E93" w:rsidP="00544851">
            <w:pPr>
              <w:spacing w:line="276" w:lineRule="auto"/>
              <w:jc w:val="both"/>
              <w:rPr>
                <w:rFonts w:ascii="Times New Roman" w:hAnsi="Times New Roman" w:cs="Times New Roman"/>
                <w:b/>
                <w:sz w:val="24"/>
                <w:szCs w:val="24"/>
              </w:rPr>
            </w:pPr>
            <w:r w:rsidRPr="004C2A47">
              <w:rPr>
                <w:rFonts w:ascii="Times New Roman" w:hAnsi="Times New Roman" w:cs="Times New Roman"/>
                <w:b/>
                <w:sz w:val="24"/>
                <w:szCs w:val="24"/>
              </w:rPr>
              <w:t>K105602</w:t>
            </w:r>
            <w:r w:rsidR="007A531F" w:rsidRPr="004C2A47">
              <w:rPr>
                <w:rFonts w:ascii="Times New Roman" w:hAnsi="Times New Roman" w:cs="Times New Roman"/>
                <w:b/>
                <w:sz w:val="24"/>
                <w:szCs w:val="24"/>
              </w:rPr>
              <w:t xml:space="preserve"> Ulaganje u gradsku imovinu</w:t>
            </w:r>
          </w:p>
          <w:p w14:paraId="37836502" w14:textId="3A2F1666" w:rsidR="007A531F" w:rsidRPr="004C2A47" w:rsidRDefault="00155E93" w:rsidP="00544851">
            <w:pPr>
              <w:spacing w:line="276" w:lineRule="auto"/>
              <w:jc w:val="both"/>
              <w:rPr>
                <w:rFonts w:ascii="Times New Roman" w:hAnsi="Times New Roman" w:cs="Times New Roman"/>
                <w:b/>
                <w:sz w:val="24"/>
                <w:szCs w:val="24"/>
              </w:rPr>
            </w:pPr>
            <w:r w:rsidRPr="004C2A47">
              <w:rPr>
                <w:rFonts w:ascii="Times New Roman" w:hAnsi="Times New Roman" w:cs="Times New Roman"/>
                <w:b/>
                <w:sz w:val="24"/>
                <w:szCs w:val="24"/>
              </w:rPr>
              <w:t>T105607</w:t>
            </w:r>
            <w:r w:rsidR="007A531F" w:rsidRPr="004C2A47">
              <w:rPr>
                <w:rFonts w:ascii="Times New Roman" w:hAnsi="Times New Roman" w:cs="Times New Roman"/>
                <w:b/>
                <w:sz w:val="24"/>
                <w:szCs w:val="24"/>
              </w:rPr>
              <w:t xml:space="preserve"> Razvoj projekta </w:t>
            </w:r>
            <w:proofErr w:type="spellStart"/>
            <w:r w:rsidR="007A531F" w:rsidRPr="004C2A47">
              <w:rPr>
                <w:rFonts w:ascii="Times New Roman" w:hAnsi="Times New Roman" w:cs="Times New Roman"/>
                <w:b/>
                <w:sz w:val="24"/>
                <w:szCs w:val="24"/>
              </w:rPr>
              <w:t>Batižele</w:t>
            </w:r>
            <w:proofErr w:type="spellEnd"/>
            <w:r w:rsidR="007A531F" w:rsidRPr="004C2A47">
              <w:rPr>
                <w:rFonts w:ascii="Times New Roman" w:hAnsi="Times New Roman" w:cs="Times New Roman"/>
                <w:b/>
                <w:sz w:val="24"/>
                <w:szCs w:val="24"/>
              </w:rPr>
              <w:t xml:space="preserve"> </w:t>
            </w:r>
          </w:p>
          <w:p w14:paraId="46C6D146" w14:textId="079654AB" w:rsidR="007A531F" w:rsidRPr="004C2A47" w:rsidRDefault="00155E93" w:rsidP="00544851">
            <w:pPr>
              <w:spacing w:line="276" w:lineRule="auto"/>
              <w:jc w:val="both"/>
              <w:rPr>
                <w:rFonts w:ascii="Times New Roman" w:hAnsi="Times New Roman" w:cs="Times New Roman"/>
                <w:b/>
                <w:sz w:val="24"/>
                <w:szCs w:val="24"/>
              </w:rPr>
            </w:pPr>
            <w:r w:rsidRPr="004C2A47">
              <w:rPr>
                <w:rFonts w:ascii="Times New Roman" w:hAnsi="Times New Roman" w:cs="Times New Roman"/>
                <w:b/>
                <w:sz w:val="24"/>
                <w:szCs w:val="24"/>
              </w:rPr>
              <w:t>T105608</w:t>
            </w:r>
            <w:r w:rsidR="007A531F" w:rsidRPr="004C2A47">
              <w:rPr>
                <w:rFonts w:ascii="Times New Roman" w:hAnsi="Times New Roman" w:cs="Times New Roman"/>
                <w:b/>
                <w:sz w:val="24"/>
                <w:szCs w:val="24"/>
              </w:rPr>
              <w:t xml:space="preserve"> Legalizacija objekata</w:t>
            </w:r>
          </w:p>
          <w:p w14:paraId="54573236" w14:textId="46CB8581" w:rsidR="007A531F" w:rsidRPr="004C2A47" w:rsidRDefault="00155E93" w:rsidP="00544851">
            <w:pPr>
              <w:spacing w:line="276" w:lineRule="auto"/>
              <w:jc w:val="both"/>
              <w:rPr>
                <w:rFonts w:ascii="Times New Roman" w:hAnsi="Times New Roman" w:cs="Times New Roman"/>
                <w:b/>
                <w:sz w:val="24"/>
                <w:szCs w:val="24"/>
              </w:rPr>
            </w:pPr>
            <w:r w:rsidRPr="004C2A47">
              <w:rPr>
                <w:rFonts w:ascii="Times New Roman" w:hAnsi="Times New Roman" w:cs="Times New Roman"/>
                <w:b/>
                <w:sz w:val="24"/>
                <w:szCs w:val="24"/>
              </w:rPr>
              <w:t>A105610</w:t>
            </w:r>
            <w:r w:rsidR="007A531F" w:rsidRPr="004C2A47">
              <w:rPr>
                <w:rFonts w:ascii="Times New Roman" w:hAnsi="Times New Roman" w:cs="Times New Roman"/>
                <w:b/>
                <w:sz w:val="24"/>
                <w:szCs w:val="24"/>
              </w:rPr>
              <w:t xml:space="preserve"> Komunalno opremanje za HRVI</w:t>
            </w:r>
          </w:p>
          <w:p w14:paraId="302E1BE8" w14:textId="55D6E6AF" w:rsidR="007A531F" w:rsidRPr="004C2A47" w:rsidRDefault="00155E93" w:rsidP="00544851">
            <w:pPr>
              <w:spacing w:line="276" w:lineRule="auto"/>
              <w:jc w:val="both"/>
              <w:rPr>
                <w:rFonts w:ascii="Times New Roman" w:hAnsi="Times New Roman" w:cs="Times New Roman"/>
                <w:b/>
                <w:sz w:val="24"/>
                <w:szCs w:val="24"/>
              </w:rPr>
            </w:pPr>
            <w:r w:rsidRPr="004C2A47">
              <w:rPr>
                <w:rFonts w:ascii="Times New Roman" w:hAnsi="Times New Roman" w:cs="Times New Roman"/>
                <w:b/>
                <w:sz w:val="24"/>
                <w:szCs w:val="24"/>
              </w:rPr>
              <w:t>K105611</w:t>
            </w:r>
            <w:r w:rsidR="007A531F" w:rsidRPr="004C2A47">
              <w:rPr>
                <w:rFonts w:ascii="Times New Roman" w:hAnsi="Times New Roman" w:cs="Times New Roman"/>
                <w:b/>
                <w:sz w:val="24"/>
                <w:szCs w:val="24"/>
              </w:rPr>
              <w:t xml:space="preserve"> Prometno-logistički centar javnoga gradskog prijevoza</w:t>
            </w:r>
          </w:p>
          <w:p w14:paraId="73F16866" w14:textId="77777777" w:rsidR="007A531F" w:rsidRPr="004C2A47" w:rsidRDefault="007A531F" w:rsidP="00544851">
            <w:pPr>
              <w:spacing w:line="276" w:lineRule="auto"/>
              <w:jc w:val="both"/>
              <w:rPr>
                <w:rFonts w:ascii="Times New Roman" w:hAnsi="Times New Roman" w:cs="Times New Roman"/>
                <w:b/>
                <w:sz w:val="24"/>
                <w:szCs w:val="24"/>
              </w:rPr>
            </w:pPr>
          </w:p>
          <w:p w14:paraId="0F3EF816" w14:textId="77777777" w:rsidR="007A531F" w:rsidRPr="004C2A47" w:rsidRDefault="007A531F" w:rsidP="00544851">
            <w:pPr>
              <w:spacing w:line="276" w:lineRule="auto"/>
              <w:jc w:val="both"/>
              <w:rPr>
                <w:rFonts w:ascii="Times New Roman" w:hAnsi="Times New Roman" w:cs="Times New Roman"/>
                <w:bCs/>
                <w:sz w:val="24"/>
                <w:szCs w:val="24"/>
              </w:rPr>
            </w:pPr>
          </w:p>
        </w:tc>
      </w:tr>
      <w:tr w:rsidR="007A531F" w:rsidRPr="004C2A47" w14:paraId="3C3A578B" w14:textId="77777777" w:rsidTr="00544851">
        <w:trPr>
          <w:trHeight w:val="705"/>
        </w:trPr>
        <w:tc>
          <w:tcPr>
            <w:tcW w:w="2429" w:type="dxa"/>
            <w:tcBorders>
              <w:top w:val="single" w:sz="4" w:space="0" w:color="000000"/>
              <w:left w:val="single" w:sz="4" w:space="0" w:color="000000"/>
              <w:bottom w:val="single" w:sz="4" w:space="0" w:color="000000"/>
              <w:right w:val="single" w:sz="4" w:space="0" w:color="000000"/>
            </w:tcBorders>
            <w:hideMark/>
          </w:tcPr>
          <w:p w14:paraId="4BECB84D" w14:textId="77777777" w:rsidR="007A531F" w:rsidRPr="004C2A47" w:rsidRDefault="007A531F" w:rsidP="00544851">
            <w:pPr>
              <w:spacing w:line="256" w:lineRule="auto"/>
              <w:rPr>
                <w:rFonts w:ascii="Times New Roman" w:hAnsi="Times New Roman" w:cs="Times New Roman"/>
                <w:b/>
                <w:sz w:val="24"/>
                <w:szCs w:val="24"/>
              </w:rPr>
            </w:pPr>
            <w:r w:rsidRPr="004C2A47">
              <w:rPr>
                <w:rFonts w:ascii="Times New Roman" w:hAnsi="Times New Roman" w:cs="Times New Roman"/>
                <w:b/>
                <w:sz w:val="24"/>
                <w:szCs w:val="24"/>
              </w:rPr>
              <w:t xml:space="preserve">Ciljevi programa </w:t>
            </w:r>
          </w:p>
        </w:tc>
        <w:tc>
          <w:tcPr>
            <w:tcW w:w="7069" w:type="dxa"/>
            <w:tcBorders>
              <w:top w:val="single" w:sz="4" w:space="0" w:color="000000"/>
              <w:left w:val="single" w:sz="4" w:space="0" w:color="000000"/>
              <w:bottom w:val="single" w:sz="4" w:space="0" w:color="000000"/>
              <w:right w:val="single" w:sz="4" w:space="0" w:color="000000"/>
            </w:tcBorders>
            <w:hideMark/>
          </w:tcPr>
          <w:p w14:paraId="536747CD" w14:textId="77777777" w:rsidR="007A531F" w:rsidRPr="004C2A47" w:rsidRDefault="007A531F" w:rsidP="00544851">
            <w:pPr>
              <w:spacing w:line="276" w:lineRule="auto"/>
              <w:jc w:val="both"/>
              <w:rPr>
                <w:rFonts w:ascii="Times New Roman" w:hAnsi="Times New Roman" w:cs="Times New Roman"/>
                <w:b/>
                <w:sz w:val="24"/>
                <w:szCs w:val="24"/>
              </w:rPr>
            </w:pPr>
            <w:r w:rsidRPr="004C2A47">
              <w:rPr>
                <w:rFonts w:ascii="Times New Roman" w:hAnsi="Times New Roman" w:cs="Times New Roman"/>
                <w:bCs/>
                <w:sz w:val="24"/>
                <w:szCs w:val="24"/>
              </w:rPr>
              <w:t>Rješavanje imovinsko-pravnih poslova te racionalno gospodarenje gradskom imovinom.</w:t>
            </w:r>
          </w:p>
        </w:tc>
      </w:tr>
      <w:tr w:rsidR="007A531F" w:rsidRPr="004C2A47" w14:paraId="2EA9592B" w14:textId="77777777" w:rsidTr="00544851">
        <w:trPr>
          <w:trHeight w:val="586"/>
        </w:trPr>
        <w:tc>
          <w:tcPr>
            <w:tcW w:w="2429" w:type="dxa"/>
            <w:tcBorders>
              <w:top w:val="single" w:sz="4" w:space="0" w:color="000000"/>
              <w:left w:val="single" w:sz="4" w:space="0" w:color="000000"/>
              <w:bottom w:val="single" w:sz="4" w:space="0" w:color="000000"/>
              <w:right w:val="single" w:sz="4" w:space="0" w:color="000000"/>
            </w:tcBorders>
          </w:tcPr>
          <w:p w14:paraId="1B24E59A" w14:textId="77777777" w:rsidR="007A531F" w:rsidRPr="004C2A47" w:rsidRDefault="007A531F" w:rsidP="00544851">
            <w:pPr>
              <w:spacing w:line="256" w:lineRule="auto"/>
              <w:rPr>
                <w:rFonts w:ascii="Times New Roman" w:hAnsi="Times New Roman"/>
                <w:b/>
                <w:sz w:val="24"/>
                <w:szCs w:val="24"/>
              </w:rPr>
            </w:pPr>
            <w:r w:rsidRPr="004C2A47">
              <w:rPr>
                <w:rFonts w:ascii="Times New Roman" w:hAnsi="Times New Roman"/>
                <w:b/>
                <w:sz w:val="24"/>
                <w:szCs w:val="24"/>
              </w:rPr>
              <w:t>Obrazloženje</w:t>
            </w:r>
          </w:p>
        </w:tc>
        <w:tc>
          <w:tcPr>
            <w:tcW w:w="7069" w:type="dxa"/>
            <w:tcBorders>
              <w:top w:val="single" w:sz="4" w:space="0" w:color="000000"/>
              <w:left w:val="single" w:sz="4" w:space="0" w:color="000000"/>
              <w:bottom w:val="single" w:sz="4" w:space="0" w:color="000000"/>
              <w:right w:val="single" w:sz="4" w:space="0" w:color="000000"/>
            </w:tcBorders>
          </w:tcPr>
          <w:p w14:paraId="7188F845" w14:textId="2DD119E5" w:rsidR="007A531F" w:rsidRPr="004C2A47" w:rsidRDefault="00E12E90" w:rsidP="00544851">
            <w:pPr>
              <w:spacing w:line="276" w:lineRule="auto"/>
              <w:jc w:val="both"/>
              <w:rPr>
                <w:rFonts w:ascii="Times New Roman" w:hAnsi="Times New Roman"/>
                <w:bCs/>
                <w:sz w:val="24"/>
                <w:szCs w:val="24"/>
              </w:rPr>
            </w:pPr>
            <w:r>
              <w:rPr>
                <w:rFonts w:ascii="Times New Roman" w:hAnsi="Times New Roman"/>
                <w:bCs/>
                <w:sz w:val="24"/>
                <w:szCs w:val="24"/>
              </w:rPr>
              <w:t>Sredstva su planirana</w:t>
            </w:r>
            <w:r w:rsidR="007A531F" w:rsidRPr="004C2A47">
              <w:rPr>
                <w:rFonts w:ascii="Times New Roman" w:hAnsi="Times New Roman"/>
                <w:bCs/>
                <w:sz w:val="24"/>
                <w:szCs w:val="24"/>
              </w:rPr>
              <w:t xml:space="preserve"> za rješavanje imovinsko-pravnih poslova, za isplatu naknade prijašnjim vlasnicima deposedirano</w:t>
            </w:r>
            <w:proofErr w:type="spellStart"/>
            <w:r w:rsidR="007A531F" w:rsidRPr="004C2A47">
              <w:rPr>
                <w:rFonts w:ascii="Times New Roman" w:hAnsi="Times New Roman"/>
                <w:bCs/>
                <w:sz w:val="24"/>
                <w:szCs w:val="24"/>
              </w:rPr>
              <w:t>g</w:t>
            </w:r>
            <w:proofErr w:type="spellEnd"/>
            <w:r w:rsidR="007A531F" w:rsidRPr="004C2A47">
              <w:rPr>
                <w:rFonts w:ascii="Times New Roman" w:hAnsi="Times New Roman"/>
                <w:bCs/>
                <w:sz w:val="24"/>
                <w:szCs w:val="24"/>
              </w:rPr>
              <w:t xml:space="preserve"> zemljišta, za kupnju zemljišta za potrebe izgradnje kolnog prilaza i parkirališta za </w:t>
            </w:r>
            <w:r>
              <w:rPr>
                <w:rFonts w:ascii="Times New Roman" w:hAnsi="Times New Roman"/>
                <w:bCs/>
                <w:sz w:val="24"/>
                <w:szCs w:val="24"/>
              </w:rPr>
              <w:t>T</w:t>
            </w:r>
            <w:r w:rsidR="007A531F" w:rsidRPr="004C2A47">
              <w:rPr>
                <w:rFonts w:ascii="Times New Roman" w:hAnsi="Times New Roman"/>
                <w:bCs/>
                <w:sz w:val="24"/>
                <w:szCs w:val="24"/>
              </w:rPr>
              <w:t xml:space="preserve">vrđavu </w:t>
            </w:r>
            <w:r>
              <w:rPr>
                <w:rFonts w:ascii="Times New Roman" w:hAnsi="Times New Roman"/>
                <w:bCs/>
                <w:sz w:val="24"/>
                <w:szCs w:val="24"/>
              </w:rPr>
              <w:t>s</w:t>
            </w:r>
            <w:r w:rsidR="007A531F" w:rsidRPr="004C2A47">
              <w:rPr>
                <w:rFonts w:ascii="Times New Roman" w:hAnsi="Times New Roman"/>
                <w:bCs/>
                <w:sz w:val="24"/>
                <w:szCs w:val="24"/>
              </w:rPr>
              <w:t>v.</w:t>
            </w:r>
            <w:r>
              <w:rPr>
                <w:rFonts w:ascii="Times New Roman" w:hAnsi="Times New Roman"/>
                <w:bCs/>
                <w:sz w:val="24"/>
                <w:szCs w:val="24"/>
              </w:rPr>
              <w:t xml:space="preserve"> </w:t>
            </w:r>
            <w:r w:rsidR="007A531F" w:rsidRPr="004C2A47">
              <w:rPr>
                <w:rFonts w:ascii="Times New Roman" w:hAnsi="Times New Roman"/>
                <w:bCs/>
                <w:sz w:val="24"/>
                <w:szCs w:val="24"/>
              </w:rPr>
              <w:t>Ivan</w:t>
            </w:r>
            <w:r>
              <w:rPr>
                <w:rFonts w:ascii="Times New Roman" w:hAnsi="Times New Roman"/>
                <w:bCs/>
                <w:sz w:val="24"/>
                <w:szCs w:val="24"/>
              </w:rPr>
              <w:t>a</w:t>
            </w:r>
            <w:r w:rsidR="007A531F" w:rsidRPr="004C2A47">
              <w:rPr>
                <w:rFonts w:ascii="Times New Roman" w:hAnsi="Times New Roman"/>
                <w:bCs/>
                <w:sz w:val="24"/>
                <w:szCs w:val="24"/>
              </w:rPr>
              <w:t xml:space="preserve">, rekonstrukciju ulica u </w:t>
            </w:r>
            <w:proofErr w:type="spellStart"/>
            <w:r w:rsidR="007A531F" w:rsidRPr="004C2A47">
              <w:rPr>
                <w:rFonts w:ascii="Times New Roman" w:hAnsi="Times New Roman"/>
                <w:bCs/>
                <w:sz w:val="24"/>
                <w:szCs w:val="24"/>
              </w:rPr>
              <w:t>Ražinama</w:t>
            </w:r>
            <w:proofErr w:type="spellEnd"/>
            <w:r w:rsidR="007A531F" w:rsidRPr="004C2A47">
              <w:rPr>
                <w:rFonts w:ascii="Times New Roman" w:hAnsi="Times New Roman"/>
                <w:bCs/>
                <w:sz w:val="24"/>
                <w:szCs w:val="24"/>
              </w:rPr>
              <w:t xml:space="preserve">, rekonstrukcije Dvojnog bedema,  za   potrebe izgradnje autobusnih ugibališta, za kupnju poslovnog prostora za potrebe arhive Grada Šibenika, za izradu dokumentacije za legalizaciju objekata u vlasništvu Grada Šibenika, za komunalno opremanje zemljišta za HRVI, za razvoj projekta </w:t>
            </w:r>
            <w:proofErr w:type="spellStart"/>
            <w:r w:rsidR="007A531F" w:rsidRPr="004C2A47">
              <w:rPr>
                <w:rFonts w:ascii="Times New Roman" w:hAnsi="Times New Roman"/>
                <w:bCs/>
                <w:sz w:val="24"/>
                <w:szCs w:val="24"/>
              </w:rPr>
              <w:t>Batižele</w:t>
            </w:r>
            <w:proofErr w:type="spellEnd"/>
            <w:r w:rsidR="007A531F" w:rsidRPr="004C2A47">
              <w:rPr>
                <w:rFonts w:ascii="Times New Roman" w:hAnsi="Times New Roman"/>
                <w:bCs/>
                <w:sz w:val="24"/>
                <w:szCs w:val="24"/>
              </w:rPr>
              <w:t>, za izradu projektno-tehničke dokumentacije za potrebe izgradnje Prometno-logističkog centra javnoga gradskog prijevoza.</w:t>
            </w:r>
          </w:p>
        </w:tc>
      </w:tr>
    </w:tbl>
    <w:p w14:paraId="4DD76923" w14:textId="77777777" w:rsidR="00D72107" w:rsidRPr="004C2A47" w:rsidRDefault="00D72107" w:rsidP="00723C5E">
      <w:pPr>
        <w:jc w:val="center"/>
        <w:rPr>
          <w:rFonts w:ascii="Times New Roman" w:hAnsi="Times New Roman" w:cs="Times New Roman"/>
          <w:b/>
          <w:bCs/>
          <w:sz w:val="24"/>
          <w:szCs w:val="24"/>
        </w:rPr>
      </w:pPr>
    </w:p>
    <w:p w14:paraId="1F0AB554" w14:textId="77777777" w:rsidR="00D72107" w:rsidRPr="004C2A47" w:rsidRDefault="00D72107" w:rsidP="00723C5E">
      <w:pPr>
        <w:jc w:val="center"/>
        <w:rPr>
          <w:rFonts w:ascii="Times New Roman" w:hAnsi="Times New Roman" w:cs="Times New Roman"/>
          <w:b/>
          <w:bCs/>
          <w:sz w:val="24"/>
          <w:szCs w:val="24"/>
        </w:rPr>
      </w:pPr>
    </w:p>
    <w:p w14:paraId="07ABB3A7" w14:textId="19C5E5BC" w:rsidR="00D72107" w:rsidRPr="00673825" w:rsidRDefault="00D72107" w:rsidP="00723C5E">
      <w:pPr>
        <w:jc w:val="center"/>
        <w:rPr>
          <w:rFonts w:ascii="Times New Roman" w:hAnsi="Times New Roman" w:cs="Times New Roman"/>
          <w:b/>
          <w:bCs/>
          <w:sz w:val="24"/>
          <w:szCs w:val="24"/>
        </w:rPr>
      </w:pPr>
    </w:p>
    <w:sectPr w:rsidR="00D72107" w:rsidRPr="0067382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6D81" w14:textId="77777777" w:rsidR="00E22F74" w:rsidRPr="004C2A47" w:rsidRDefault="00E22F74">
      <w:pPr>
        <w:spacing w:after="0" w:line="240" w:lineRule="auto"/>
      </w:pPr>
      <w:r w:rsidRPr="004C2A47">
        <w:separator/>
      </w:r>
    </w:p>
  </w:endnote>
  <w:endnote w:type="continuationSeparator" w:id="0">
    <w:p w14:paraId="0AF48214" w14:textId="77777777" w:rsidR="00E22F74" w:rsidRPr="004C2A47" w:rsidRDefault="00E22F74">
      <w:pPr>
        <w:spacing w:after="0" w:line="240" w:lineRule="auto"/>
      </w:pPr>
      <w:r w:rsidRPr="004C2A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B349" w14:textId="77777777" w:rsidR="004C2C00" w:rsidRPr="004C2A47" w:rsidRDefault="004C2C00">
    <w:pPr>
      <w:pStyle w:val="Tijeloteksta"/>
      <w:spacing w:line="14" w:lineRule="auto"/>
      <w:rPr>
        <w:sz w:val="20"/>
      </w:rPr>
    </w:pPr>
    <w:r w:rsidRPr="004C2A47">
      <mc:AlternateContent>
        <mc:Choice Requires="wps">
          <w:drawing>
            <wp:anchor distT="0" distB="0" distL="114300" distR="114300" simplePos="0" relativeHeight="251661312" behindDoc="1" locked="0" layoutInCell="1" allowOverlap="1" wp14:anchorId="254C3882" wp14:editId="782086A0">
              <wp:simplePos x="0" y="0"/>
              <wp:positionH relativeFrom="page">
                <wp:posOffset>3592830</wp:posOffset>
              </wp:positionH>
              <wp:positionV relativeFrom="page">
                <wp:posOffset>9885045</wp:posOffset>
              </wp:positionV>
              <wp:extent cx="228600" cy="19431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FE3CD" w14:textId="77777777" w:rsidR="004C2C00" w:rsidRPr="004C2A47" w:rsidRDefault="004C2C00">
                          <w:pPr>
                            <w:pStyle w:val="Tijeloteksta"/>
                            <w:spacing w:before="10"/>
                            <w:ind w:left="60"/>
                          </w:pPr>
                          <w:r w:rsidRPr="004C2A47">
                            <w:fldChar w:fldCharType="begin"/>
                          </w:r>
                          <w:r w:rsidRPr="004C2A47">
                            <w:instrText xml:space="preserve"> PAGE </w:instrText>
                          </w:r>
                          <w:r w:rsidRPr="004C2A47">
                            <w:fldChar w:fldCharType="separate"/>
                          </w:r>
                          <w:r w:rsidRPr="004C2A47">
                            <w:t>10</w:t>
                          </w:r>
                          <w:r w:rsidRPr="004C2A4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C3882" id="_x0000_t202" coordsize="21600,21600" o:spt="202" path="m,l,21600r21600,l21600,xe">
              <v:stroke joinstyle="miter"/>
              <v:path gradientshapeok="t" o:connecttype="rect"/>
            </v:shapetype>
            <v:shape id="Text Box 1" o:spid="_x0000_s1026" type="#_x0000_t202" style="position:absolute;margin-left:282.9pt;margin-top:778.35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" filled="f" stroked="f">
              <v:textbox inset="0,0,0,0">
                <w:txbxContent>
                  <w:p w14:paraId="3D7FE3CD" w14:textId="77777777" w:rsidR="004C2C00" w:rsidRPr="004C2A47" w:rsidRDefault="004C2C00">
                    <w:pPr>
                      <w:pStyle w:val="Tijeloteksta"/>
                      <w:spacing w:before="10"/>
                      <w:ind w:left="60"/>
                    </w:pPr>
                    <w:r w:rsidRPr="004C2A47">
                      <w:fldChar w:fldCharType="begin"/>
                    </w:r>
                    <w:r w:rsidRPr="004C2A47">
                      <w:instrText xml:space="preserve"> PAGE </w:instrText>
                    </w:r>
                    <w:r w:rsidRPr="004C2A47">
                      <w:fldChar w:fldCharType="separate"/>
                    </w:r>
                    <w:r w:rsidRPr="004C2A47">
                      <w:t>10</w:t>
                    </w:r>
                    <w:r w:rsidRPr="004C2A47">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D33F" w14:textId="77777777" w:rsidR="00E22F74" w:rsidRPr="004C2A47" w:rsidRDefault="00E22F74">
      <w:pPr>
        <w:spacing w:after="0" w:line="240" w:lineRule="auto"/>
      </w:pPr>
      <w:r w:rsidRPr="004C2A47">
        <w:separator/>
      </w:r>
    </w:p>
  </w:footnote>
  <w:footnote w:type="continuationSeparator" w:id="0">
    <w:p w14:paraId="3DF536F2" w14:textId="77777777" w:rsidR="00E22F74" w:rsidRPr="004C2A47" w:rsidRDefault="00E22F74">
      <w:pPr>
        <w:spacing w:after="0" w:line="240" w:lineRule="auto"/>
      </w:pPr>
      <w:r w:rsidRPr="004C2A4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5pt;height:11.5pt" o:bullet="t">
        <v:imagedata r:id="rId1" o:title="msoA651"/>
      </v:shape>
    </w:pict>
  </w:numPicBullet>
  <w:numPicBullet w:numPicBulletId="1">
    <w:pict>
      <v:shape id="_x0000_i1099" type="#_x0000_t75" style="width:11.5pt;height:11.5pt" o:bullet="t">
        <v:imagedata r:id="rId2" o:title="msoA651"/>
      </v:shape>
    </w:pict>
  </w:numPicBullet>
  <w:abstractNum w:abstractNumId="0" w15:restartNumberingAfterBreak="0">
    <w:nsid w:val="00DA5004"/>
    <w:multiLevelType w:val="hybridMultilevel"/>
    <w:tmpl w:val="C798A2FA"/>
    <w:lvl w:ilvl="0" w:tplc="041A0007">
      <w:start w:val="1"/>
      <w:numFmt w:val="bullet"/>
      <w:lvlText w:val=""/>
      <w:lvlPicBulletId w:val="0"/>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C27F0"/>
    <w:multiLevelType w:val="hybridMultilevel"/>
    <w:tmpl w:val="ADCCD696"/>
    <w:lvl w:ilvl="0" w:tplc="F9A0FB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5F49B7"/>
    <w:multiLevelType w:val="multilevel"/>
    <w:tmpl w:val="4A621044"/>
    <w:lvl w:ilvl="0">
      <w:start w:val="2"/>
      <w:numFmt w:val="decimal"/>
      <w:lvlText w:val="%1"/>
      <w:lvlJc w:val="left"/>
      <w:pPr>
        <w:ind w:left="855" w:hanging="855"/>
      </w:pPr>
      <w:rPr>
        <w:rFonts w:hint="default"/>
      </w:rPr>
    </w:lvl>
    <w:lvl w:ilvl="1">
      <w:start w:val="728"/>
      <w:numFmt w:val="decimal"/>
      <w:lvlText w:val="%1.%2"/>
      <w:lvlJc w:val="left"/>
      <w:pPr>
        <w:ind w:left="855" w:hanging="855"/>
      </w:pPr>
      <w:rPr>
        <w:rFonts w:hint="default"/>
      </w:rPr>
    </w:lvl>
    <w:lvl w:ilvl="2">
      <w:start w:val="445"/>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6E000D"/>
    <w:multiLevelType w:val="hybridMultilevel"/>
    <w:tmpl w:val="433E0C56"/>
    <w:lvl w:ilvl="0" w:tplc="041A0001">
      <w:start w:val="1"/>
      <w:numFmt w:val="bullet"/>
      <w:lvlText w:val=""/>
      <w:lvlJc w:val="left"/>
      <w:pPr>
        <w:ind w:left="592" w:hanging="360"/>
      </w:pPr>
      <w:rPr>
        <w:rFonts w:ascii="Symbol" w:hAnsi="Symbol"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4" w15:restartNumberingAfterBreak="0">
    <w:nsid w:val="0DAA652C"/>
    <w:multiLevelType w:val="hybridMultilevel"/>
    <w:tmpl w:val="2AF2D4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CB5A9F"/>
    <w:multiLevelType w:val="hybridMultilevel"/>
    <w:tmpl w:val="86BEA206"/>
    <w:lvl w:ilvl="0" w:tplc="041A0003">
      <w:start w:val="1"/>
      <w:numFmt w:val="bullet"/>
      <w:lvlText w:val="o"/>
      <w:lvlJc w:val="left"/>
      <w:pPr>
        <w:ind w:left="1003" w:hanging="360"/>
      </w:pPr>
      <w:rPr>
        <w:rFonts w:ascii="Courier New" w:hAnsi="Courier New" w:cs="Courier New"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6" w15:restartNumberingAfterBreak="0">
    <w:nsid w:val="109A0DE2"/>
    <w:multiLevelType w:val="hybridMultilevel"/>
    <w:tmpl w:val="C1AED4F2"/>
    <w:lvl w:ilvl="0" w:tplc="59660CA8">
      <w:numFmt w:val="bullet"/>
      <w:lvlText w:val="-"/>
      <w:lvlJc w:val="left"/>
      <w:pPr>
        <w:ind w:left="502"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C33461"/>
    <w:multiLevelType w:val="hybridMultilevel"/>
    <w:tmpl w:val="A46671F6"/>
    <w:lvl w:ilvl="0" w:tplc="A3BE416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4205CF"/>
    <w:multiLevelType w:val="hybridMultilevel"/>
    <w:tmpl w:val="DCFC30F6"/>
    <w:lvl w:ilvl="0" w:tplc="7D4ADDC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BF221C"/>
    <w:multiLevelType w:val="hybridMultilevel"/>
    <w:tmpl w:val="11C65FDA"/>
    <w:lvl w:ilvl="0" w:tplc="041A0001">
      <w:start w:val="1"/>
      <w:numFmt w:val="bullet"/>
      <w:lvlText w:val=""/>
      <w:lvlJc w:val="left"/>
      <w:pPr>
        <w:tabs>
          <w:tab w:val="num" w:pos="1500"/>
        </w:tabs>
        <w:ind w:left="1500" w:hanging="360"/>
      </w:pPr>
      <w:rPr>
        <w:rFonts w:ascii="Symbol" w:hAnsi="Symbol" w:hint="default"/>
      </w:rPr>
    </w:lvl>
    <w:lvl w:ilvl="1" w:tplc="041A0003">
      <w:start w:val="1"/>
      <w:numFmt w:val="bullet"/>
      <w:lvlText w:val="o"/>
      <w:lvlJc w:val="left"/>
      <w:pPr>
        <w:tabs>
          <w:tab w:val="num" w:pos="2220"/>
        </w:tabs>
        <w:ind w:left="2220" w:hanging="360"/>
      </w:pPr>
      <w:rPr>
        <w:rFonts w:ascii="Courier New" w:hAnsi="Courier New" w:cs="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cs="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cs="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17D27B88"/>
    <w:multiLevelType w:val="hybridMultilevel"/>
    <w:tmpl w:val="F634EA48"/>
    <w:lvl w:ilvl="0" w:tplc="F3D4C6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266BAF"/>
    <w:multiLevelType w:val="hybridMultilevel"/>
    <w:tmpl w:val="48427F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A62A6A"/>
    <w:multiLevelType w:val="hybridMultilevel"/>
    <w:tmpl w:val="14A8B72A"/>
    <w:lvl w:ilvl="0" w:tplc="DBB2B6B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9FB61D3"/>
    <w:multiLevelType w:val="hybridMultilevel"/>
    <w:tmpl w:val="87A66A10"/>
    <w:lvl w:ilvl="0" w:tplc="08A4DB0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B55AB7"/>
    <w:multiLevelType w:val="hybridMultilevel"/>
    <w:tmpl w:val="42CE4BBC"/>
    <w:lvl w:ilvl="0" w:tplc="75B89A34">
      <w:numFmt w:val="bullet"/>
      <w:lvlText w:val="-"/>
      <w:lvlJc w:val="left"/>
      <w:pPr>
        <w:ind w:left="1170" w:hanging="360"/>
      </w:pPr>
      <w:rPr>
        <w:rFonts w:ascii="Times New Roman" w:eastAsia="Times New Roman" w:hAnsi="Times New Roman" w:cs="Times New Roman"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5" w15:restartNumberingAfterBreak="0">
    <w:nsid w:val="1E927663"/>
    <w:multiLevelType w:val="hybridMultilevel"/>
    <w:tmpl w:val="18560854"/>
    <w:lvl w:ilvl="0" w:tplc="596865F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6" w15:restartNumberingAfterBreak="0">
    <w:nsid w:val="23AE7EAB"/>
    <w:multiLevelType w:val="hybridMultilevel"/>
    <w:tmpl w:val="FFA4CC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6F96794"/>
    <w:multiLevelType w:val="hybridMultilevel"/>
    <w:tmpl w:val="E396A8E8"/>
    <w:lvl w:ilvl="0" w:tplc="041A0007">
      <w:start w:val="1"/>
      <w:numFmt w:val="bullet"/>
      <w:lvlText w:val=""/>
      <w:lvlPicBulletId w:val="1"/>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C5D1C1C"/>
    <w:multiLevelType w:val="hybridMultilevel"/>
    <w:tmpl w:val="0680B09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720945"/>
    <w:multiLevelType w:val="hybridMultilevel"/>
    <w:tmpl w:val="C2EC7AB4"/>
    <w:lvl w:ilvl="0" w:tplc="130CFD22">
      <w:start w:val="1"/>
      <w:numFmt w:val="upperRoman"/>
      <w:lvlText w:val="%1."/>
      <w:lvlJc w:val="left"/>
      <w:pPr>
        <w:ind w:left="1080" w:hanging="72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E774BAF"/>
    <w:multiLevelType w:val="hybridMultilevel"/>
    <w:tmpl w:val="87368C6C"/>
    <w:lvl w:ilvl="0" w:tplc="43487C56">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52A3B38"/>
    <w:multiLevelType w:val="hybridMultilevel"/>
    <w:tmpl w:val="274ACAEA"/>
    <w:lvl w:ilvl="0" w:tplc="59660CA8">
      <w:numFmt w:val="bullet"/>
      <w:lvlText w:val="-"/>
      <w:lvlJc w:val="left"/>
      <w:pPr>
        <w:ind w:left="502"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371F69"/>
    <w:multiLevelType w:val="hybridMultilevel"/>
    <w:tmpl w:val="A68CF83E"/>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2772B0"/>
    <w:multiLevelType w:val="hybridMultilevel"/>
    <w:tmpl w:val="2A7C4F22"/>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C676C6D"/>
    <w:multiLevelType w:val="hybridMultilevel"/>
    <w:tmpl w:val="E0A84CAE"/>
    <w:lvl w:ilvl="0" w:tplc="05D8B2E0">
      <w:numFmt w:val="bullet"/>
      <w:lvlText w:val=""/>
      <w:lvlJc w:val="left"/>
      <w:pPr>
        <w:ind w:left="861" w:hanging="360"/>
      </w:pPr>
      <w:rPr>
        <w:rFonts w:ascii="Symbol" w:eastAsia="Symbol" w:hAnsi="Symbol" w:cs="Symbol" w:hint="default"/>
        <w:b w:val="0"/>
        <w:bCs w:val="0"/>
        <w:i w:val="0"/>
        <w:iCs w:val="0"/>
        <w:spacing w:val="0"/>
        <w:w w:val="100"/>
        <w:sz w:val="24"/>
        <w:szCs w:val="24"/>
        <w:lang w:val="bs" w:eastAsia="en-US" w:bidi="ar-SA"/>
      </w:rPr>
    </w:lvl>
    <w:lvl w:ilvl="1" w:tplc="D772EA7C">
      <w:numFmt w:val="bullet"/>
      <w:lvlText w:val="•"/>
      <w:lvlJc w:val="left"/>
      <w:pPr>
        <w:ind w:left="1766" w:hanging="360"/>
      </w:pPr>
      <w:rPr>
        <w:rFonts w:hint="default"/>
        <w:lang w:val="bs" w:eastAsia="en-US" w:bidi="ar-SA"/>
      </w:rPr>
    </w:lvl>
    <w:lvl w:ilvl="2" w:tplc="305A3F14">
      <w:numFmt w:val="bullet"/>
      <w:lvlText w:val="•"/>
      <w:lvlJc w:val="left"/>
      <w:pPr>
        <w:ind w:left="2672" w:hanging="360"/>
      </w:pPr>
      <w:rPr>
        <w:rFonts w:hint="default"/>
        <w:lang w:val="bs" w:eastAsia="en-US" w:bidi="ar-SA"/>
      </w:rPr>
    </w:lvl>
    <w:lvl w:ilvl="3" w:tplc="2E7EF526">
      <w:numFmt w:val="bullet"/>
      <w:lvlText w:val="•"/>
      <w:lvlJc w:val="left"/>
      <w:pPr>
        <w:ind w:left="3579" w:hanging="360"/>
      </w:pPr>
      <w:rPr>
        <w:rFonts w:hint="default"/>
        <w:lang w:val="bs" w:eastAsia="en-US" w:bidi="ar-SA"/>
      </w:rPr>
    </w:lvl>
    <w:lvl w:ilvl="4" w:tplc="75B89F9C">
      <w:numFmt w:val="bullet"/>
      <w:lvlText w:val="•"/>
      <w:lvlJc w:val="left"/>
      <w:pPr>
        <w:ind w:left="4485" w:hanging="360"/>
      </w:pPr>
      <w:rPr>
        <w:rFonts w:hint="default"/>
        <w:lang w:val="bs" w:eastAsia="en-US" w:bidi="ar-SA"/>
      </w:rPr>
    </w:lvl>
    <w:lvl w:ilvl="5" w:tplc="B7745D68">
      <w:numFmt w:val="bullet"/>
      <w:lvlText w:val="•"/>
      <w:lvlJc w:val="left"/>
      <w:pPr>
        <w:ind w:left="5391" w:hanging="360"/>
      </w:pPr>
      <w:rPr>
        <w:rFonts w:hint="default"/>
        <w:lang w:val="bs" w:eastAsia="en-US" w:bidi="ar-SA"/>
      </w:rPr>
    </w:lvl>
    <w:lvl w:ilvl="6" w:tplc="EDD6D302">
      <w:numFmt w:val="bullet"/>
      <w:lvlText w:val="•"/>
      <w:lvlJc w:val="left"/>
      <w:pPr>
        <w:ind w:left="6298" w:hanging="360"/>
      </w:pPr>
      <w:rPr>
        <w:rFonts w:hint="default"/>
        <w:lang w:val="bs" w:eastAsia="en-US" w:bidi="ar-SA"/>
      </w:rPr>
    </w:lvl>
    <w:lvl w:ilvl="7" w:tplc="88B87E58">
      <w:numFmt w:val="bullet"/>
      <w:lvlText w:val="•"/>
      <w:lvlJc w:val="left"/>
      <w:pPr>
        <w:ind w:left="7204" w:hanging="360"/>
      </w:pPr>
      <w:rPr>
        <w:rFonts w:hint="default"/>
        <w:lang w:val="bs" w:eastAsia="en-US" w:bidi="ar-SA"/>
      </w:rPr>
    </w:lvl>
    <w:lvl w:ilvl="8" w:tplc="739CB948">
      <w:numFmt w:val="bullet"/>
      <w:lvlText w:val="•"/>
      <w:lvlJc w:val="left"/>
      <w:pPr>
        <w:ind w:left="8110" w:hanging="360"/>
      </w:pPr>
      <w:rPr>
        <w:rFonts w:hint="default"/>
        <w:lang w:val="bs" w:eastAsia="en-US" w:bidi="ar-SA"/>
      </w:rPr>
    </w:lvl>
  </w:abstractNum>
  <w:abstractNum w:abstractNumId="25" w15:restartNumberingAfterBreak="0">
    <w:nsid w:val="3D3B4010"/>
    <w:multiLevelType w:val="hybridMultilevel"/>
    <w:tmpl w:val="A40E519E"/>
    <w:lvl w:ilvl="0" w:tplc="F38CD1AE">
      <w:start w:val="25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82423A"/>
    <w:multiLevelType w:val="hybridMultilevel"/>
    <w:tmpl w:val="DC92654E"/>
    <w:lvl w:ilvl="0" w:tplc="DFF4482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33E7582"/>
    <w:multiLevelType w:val="hybridMultilevel"/>
    <w:tmpl w:val="6D908EC4"/>
    <w:lvl w:ilvl="0" w:tplc="EDD8062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7815B73"/>
    <w:multiLevelType w:val="hybridMultilevel"/>
    <w:tmpl w:val="AA5C1706"/>
    <w:lvl w:ilvl="0" w:tplc="9BBE590C">
      <w:numFmt w:val="bullet"/>
      <w:lvlText w:val="-"/>
      <w:lvlJc w:val="left"/>
      <w:pPr>
        <w:ind w:left="1065" w:hanging="705"/>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8941451"/>
    <w:multiLevelType w:val="hybridMultilevel"/>
    <w:tmpl w:val="09846D4C"/>
    <w:lvl w:ilvl="0" w:tplc="59660CA8">
      <w:numFmt w:val="bullet"/>
      <w:lvlText w:val="-"/>
      <w:lvlJc w:val="left"/>
      <w:pPr>
        <w:ind w:left="502"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761C89"/>
    <w:multiLevelType w:val="hybridMultilevel"/>
    <w:tmpl w:val="C8503DD8"/>
    <w:lvl w:ilvl="0" w:tplc="14601F34">
      <w:start w:val="1"/>
      <w:numFmt w:val="decimal"/>
      <w:lvlText w:val="%1."/>
      <w:lvlJc w:val="left"/>
      <w:pPr>
        <w:ind w:left="822" w:hanging="360"/>
      </w:pPr>
      <w:rPr>
        <w:rFonts w:ascii="Times New Roman" w:eastAsia="Times New Roman" w:hAnsi="Times New Roman" w:cs="Times New Roman" w:hint="default"/>
        <w:b/>
        <w:bCs/>
        <w:w w:val="100"/>
        <w:sz w:val="24"/>
        <w:szCs w:val="24"/>
        <w:lang w:val="bs" w:eastAsia="en-US" w:bidi="ar-SA"/>
      </w:rPr>
    </w:lvl>
    <w:lvl w:ilvl="1" w:tplc="6798927C">
      <w:numFmt w:val="bullet"/>
      <w:lvlText w:val="•"/>
      <w:lvlJc w:val="left"/>
      <w:pPr>
        <w:ind w:left="1746" w:hanging="360"/>
      </w:pPr>
      <w:rPr>
        <w:rFonts w:hint="default"/>
        <w:lang w:val="bs" w:eastAsia="en-US" w:bidi="ar-SA"/>
      </w:rPr>
    </w:lvl>
    <w:lvl w:ilvl="2" w:tplc="1C6489A8">
      <w:numFmt w:val="bullet"/>
      <w:lvlText w:val="•"/>
      <w:lvlJc w:val="left"/>
      <w:pPr>
        <w:ind w:left="2673" w:hanging="360"/>
      </w:pPr>
      <w:rPr>
        <w:rFonts w:hint="default"/>
        <w:lang w:val="bs" w:eastAsia="en-US" w:bidi="ar-SA"/>
      </w:rPr>
    </w:lvl>
    <w:lvl w:ilvl="3" w:tplc="5B1493BE">
      <w:numFmt w:val="bullet"/>
      <w:lvlText w:val="•"/>
      <w:lvlJc w:val="left"/>
      <w:pPr>
        <w:ind w:left="3599" w:hanging="360"/>
      </w:pPr>
      <w:rPr>
        <w:rFonts w:hint="default"/>
        <w:lang w:val="bs" w:eastAsia="en-US" w:bidi="ar-SA"/>
      </w:rPr>
    </w:lvl>
    <w:lvl w:ilvl="4" w:tplc="4EA69124">
      <w:numFmt w:val="bullet"/>
      <w:lvlText w:val="•"/>
      <w:lvlJc w:val="left"/>
      <w:pPr>
        <w:ind w:left="4526" w:hanging="360"/>
      </w:pPr>
      <w:rPr>
        <w:rFonts w:hint="default"/>
        <w:lang w:val="bs" w:eastAsia="en-US" w:bidi="ar-SA"/>
      </w:rPr>
    </w:lvl>
    <w:lvl w:ilvl="5" w:tplc="9B70A2EE">
      <w:numFmt w:val="bullet"/>
      <w:lvlText w:val="•"/>
      <w:lvlJc w:val="left"/>
      <w:pPr>
        <w:ind w:left="5453" w:hanging="360"/>
      </w:pPr>
      <w:rPr>
        <w:rFonts w:hint="default"/>
        <w:lang w:val="bs" w:eastAsia="en-US" w:bidi="ar-SA"/>
      </w:rPr>
    </w:lvl>
    <w:lvl w:ilvl="6" w:tplc="253AA9FA">
      <w:numFmt w:val="bullet"/>
      <w:lvlText w:val="•"/>
      <w:lvlJc w:val="left"/>
      <w:pPr>
        <w:ind w:left="6379" w:hanging="360"/>
      </w:pPr>
      <w:rPr>
        <w:rFonts w:hint="default"/>
        <w:lang w:val="bs" w:eastAsia="en-US" w:bidi="ar-SA"/>
      </w:rPr>
    </w:lvl>
    <w:lvl w:ilvl="7" w:tplc="68E0F01E">
      <w:numFmt w:val="bullet"/>
      <w:lvlText w:val="•"/>
      <w:lvlJc w:val="left"/>
      <w:pPr>
        <w:ind w:left="7306" w:hanging="360"/>
      </w:pPr>
      <w:rPr>
        <w:rFonts w:hint="default"/>
        <w:lang w:val="bs" w:eastAsia="en-US" w:bidi="ar-SA"/>
      </w:rPr>
    </w:lvl>
    <w:lvl w:ilvl="8" w:tplc="43D01242">
      <w:numFmt w:val="bullet"/>
      <w:lvlText w:val="•"/>
      <w:lvlJc w:val="left"/>
      <w:pPr>
        <w:ind w:left="8233" w:hanging="360"/>
      </w:pPr>
      <w:rPr>
        <w:rFonts w:hint="default"/>
        <w:lang w:val="bs" w:eastAsia="en-US" w:bidi="ar-SA"/>
      </w:rPr>
    </w:lvl>
  </w:abstractNum>
  <w:abstractNum w:abstractNumId="31" w15:restartNumberingAfterBreak="0">
    <w:nsid w:val="4D8415A8"/>
    <w:multiLevelType w:val="hybridMultilevel"/>
    <w:tmpl w:val="E806F44A"/>
    <w:lvl w:ilvl="0" w:tplc="041A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19615A"/>
    <w:multiLevelType w:val="hybridMultilevel"/>
    <w:tmpl w:val="90F215E4"/>
    <w:lvl w:ilvl="0" w:tplc="59660CA8">
      <w:numFmt w:val="bullet"/>
      <w:lvlText w:val="-"/>
      <w:lvlJc w:val="left"/>
      <w:pPr>
        <w:ind w:left="502"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F312F3"/>
    <w:multiLevelType w:val="hybridMultilevel"/>
    <w:tmpl w:val="DFD481A6"/>
    <w:lvl w:ilvl="0" w:tplc="A6989E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57F3E91"/>
    <w:multiLevelType w:val="hybridMultilevel"/>
    <w:tmpl w:val="1C845982"/>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6B06192"/>
    <w:multiLevelType w:val="hybridMultilevel"/>
    <w:tmpl w:val="AE3CE91A"/>
    <w:lvl w:ilvl="0" w:tplc="B65A32B4">
      <w:start w:val="7"/>
      <w:numFmt w:val="bullet"/>
      <w:lvlText w:val="-"/>
      <w:lvlJc w:val="left"/>
      <w:pPr>
        <w:ind w:left="720" w:hanging="360"/>
      </w:pPr>
      <w:rPr>
        <w:rFonts w:ascii="Calibri" w:eastAsiaTheme="minorEastAsia" w:hAnsi="Calibri" w:cs="Calibri"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A246675"/>
    <w:multiLevelType w:val="hybridMultilevel"/>
    <w:tmpl w:val="827657F2"/>
    <w:lvl w:ilvl="0" w:tplc="3E50FB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A96785A"/>
    <w:multiLevelType w:val="hybridMultilevel"/>
    <w:tmpl w:val="F13AFA1A"/>
    <w:lvl w:ilvl="0" w:tplc="3D5A1EB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BE351CC"/>
    <w:multiLevelType w:val="hybridMultilevel"/>
    <w:tmpl w:val="F2BA8C94"/>
    <w:lvl w:ilvl="0" w:tplc="041A0007">
      <w:start w:val="1"/>
      <w:numFmt w:val="bullet"/>
      <w:lvlText w:val=""/>
      <w:lvlPicBulletId w:val="0"/>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DB4023C"/>
    <w:multiLevelType w:val="hybridMultilevel"/>
    <w:tmpl w:val="463827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DBB1FCC"/>
    <w:multiLevelType w:val="multilevel"/>
    <w:tmpl w:val="3D34609A"/>
    <w:lvl w:ilvl="0">
      <w:start w:val="2"/>
      <w:numFmt w:val="decimal"/>
      <w:lvlText w:val="%1"/>
      <w:lvlJc w:val="left"/>
      <w:pPr>
        <w:ind w:left="855" w:hanging="855"/>
      </w:pPr>
      <w:rPr>
        <w:rFonts w:hint="default"/>
      </w:rPr>
    </w:lvl>
    <w:lvl w:ilvl="1">
      <w:start w:val="791"/>
      <w:numFmt w:val="decimal"/>
      <w:lvlText w:val="%1.%2"/>
      <w:lvlJc w:val="left"/>
      <w:pPr>
        <w:ind w:left="855" w:hanging="855"/>
      </w:pPr>
      <w:rPr>
        <w:rFonts w:hint="default"/>
      </w:rPr>
    </w:lvl>
    <w:lvl w:ilvl="2">
      <w:start w:val="95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8971B3"/>
    <w:multiLevelType w:val="hybridMultilevel"/>
    <w:tmpl w:val="77149A4E"/>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91469F0"/>
    <w:multiLevelType w:val="hybridMultilevel"/>
    <w:tmpl w:val="4F062A4A"/>
    <w:lvl w:ilvl="0" w:tplc="59660CA8">
      <w:numFmt w:val="bullet"/>
      <w:lvlText w:val="-"/>
      <w:lvlJc w:val="left"/>
      <w:pPr>
        <w:ind w:left="502"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B502199"/>
    <w:multiLevelType w:val="hybridMultilevel"/>
    <w:tmpl w:val="67B2AC70"/>
    <w:lvl w:ilvl="0" w:tplc="B2FCE5CE">
      <w:start w:val="1"/>
      <w:numFmt w:val="decimal"/>
      <w:lvlText w:val="%1"/>
      <w:lvlJc w:val="left"/>
      <w:pPr>
        <w:ind w:left="861" w:hanging="360"/>
      </w:pPr>
      <w:rPr>
        <w:rFonts w:ascii="Times New Roman" w:eastAsia="Times New Roman" w:hAnsi="Times New Roman" w:cs="Times New Roman" w:hint="default"/>
        <w:b/>
        <w:bCs/>
        <w:i w:val="0"/>
        <w:iCs w:val="0"/>
        <w:spacing w:val="0"/>
        <w:w w:val="100"/>
        <w:sz w:val="24"/>
        <w:szCs w:val="24"/>
        <w:lang w:val="bs" w:eastAsia="en-US" w:bidi="ar-SA"/>
      </w:rPr>
    </w:lvl>
    <w:lvl w:ilvl="1" w:tplc="A8EAC4B4">
      <w:numFmt w:val="bullet"/>
      <w:lvlText w:val="•"/>
      <w:lvlJc w:val="left"/>
      <w:pPr>
        <w:ind w:left="1766" w:hanging="360"/>
      </w:pPr>
      <w:rPr>
        <w:rFonts w:hint="default"/>
        <w:lang w:val="bs" w:eastAsia="en-US" w:bidi="ar-SA"/>
      </w:rPr>
    </w:lvl>
    <w:lvl w:ilvl="2" w:tplc="C9C2A452">
      <w:numFmt w:val="bullet"/>
      <w:lvlText w:val="•"/>
      <w:lvlJc w:val="left"/>
      <w:pPr>
        <w:ind w:left="2672" w:hanging="360"/>
      </w:pPr>
      <w:rPr>
        <w:rFonts w:hint="default"/>
        <w:lang w:val="bs" w:eastAsia="en-US" w:bidi="ar-SA"/>
      </w:rPr>
    </w:lvl>
    <w:lvl w:ilvl="3" w:tplc="8790FE6E">
      <w:numFmt w:val="bullet"/>
      <w:lvlText w:val="•"/>
      <w:lvlJc w:val="left"/>
      <w:pPr>
        <w:ind w:left="3579" w:hanging="360"/>
      </w:pPr>
      <w:rPr>
        <w:rFonts w:hint="default"/>
        <w:lang w:val="bs" w:eastAsia="en-US" w:bidi="ar-SA"/>
      </w:rPr>
    </w:lvl>
    <w:lvl w:ilvl="4" w:tplc="697C1D1A">
      <w:numFmt w:val="bullet"/>
      <w:lvlText w:val="•"/>
      <w:lvlJc w:val="left"/>
      <w:pPr>
        <w:ind w:left="4485" w:hanging="360"/>
      </w:pPr>
      <w:rPr>
        <w:rFonts w:hint="default"/>
        <w:lang w:val="bs" w:eastAsia="en-US" w:bidi="ar-SA"/>
      </w:rPr>
    </w:lvl>
    <w:lvl w:ilvl="5" w:tplc="B5F88848">
      <w:numFmt w:val="bullet"/>
      <w:lvlText w:val="•"/>
      <w:lvlJc w:val="left"/>
      <w:pPr>
        <w:ind w:left="5391" w:hanging="360"/>
      </w:pPr>
      <w:rPr>
        <w:rFonts w:hint="default"/>
        <w:lang w:val="bs" w:eastAsia="en-US" w:bidi="ar-SA"/>
      </w:rPr>
    </w:lvl>
    <w:lvl w:ilvl="6" w:tplc="D7705B46">
      <w:numFmt w:val="bullet"/>
      <w:lvlText w:val="•"/>
      <w:lvlJc w:val="left"/>
      <w:pPr>
        <w:ind w:left="6298" w:hanging="360"/>
      </w:pPr>
      <w:rPr>
        <w:rFonts w:hint="default"/>
        <w:lang w:val="bs" w:eastAsia="en-US" w:bidi="ar-SA"/>
      </w:rPr>
    </w:lvl>
    <w:lvl w:ilvl="7" w:tplc="DF520336">
      <w:numFmt w:val="bullet"/>
      <w:lvlText w:val="•"/>
      <w:lvlJc w:val="left"/>
      <w:pPr>
        <w:ind w:left="7204" w:hanging="360"/>
      </w:pPr>
      <w:rPr>
        <w:rFonts w:hint="default"/>
        <w:lang w:val="bs" w:eastAsia="en-US" w:bidi="ar-SA"/>
      </w:rPr>
    </w:lvl>
    <w:lvl w:ilvl="8" w:tplc="AC527AD2">
      <w:numFmt w:val="bullet"/>
      <w:lvlText w:val="•"/>
      <w:lvlJc w:val="left"/>
      <w:pPr>
        <w:ind w:left="8110" w:hanging="360"/>
      </w:pPr>
      <w:rPr>
        <w:rFonts w:hint="default"/>
        <w:lang w:val="bs" w:eastAsia="en-US" w:bidi="ar-SA"/>
      </w:rPr>
    </w:lvl>
  </w:abstractNum>
  <w:abstractNum w:abstractNumId="44" w15:restartNumberingAfterBreak="0">
    <w:nsid w:val="73746884"/>
    <w:multiLevelType w:val="multilevel"/>
    <w:tmpl w:val="7E3E98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D52B85"/>
    <w:multiLevelType w:val="hybridMultilevel"/>
    <w:tmpl w:val="CF8E1552"/>
    <w:lvl w:ilvl="0" w:tplc="C26AEC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B8059B"/>
    <w:multiLevelType w:val="hybridMultilevel"/>
    <w:tmpl w:val="18083012"/>
    <w:lvl w:ilvl="0" w:tplc="2528F28E">
      <w:start w:val="9"/>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934368"/>
    <w:multiLevelType w:val="hybridMultilevel"/>
    <w:tmpl w:val="951A9DB4"/>
    <w:lvl w:ilvl="0" w:tplc="EA64C54A">
      <w:start w:val="1"/>
      <w:numFmt w:val="bullet"/>
      <w:lvlText w:val=""/>
      <w:lvlJc w:val="left"/>
      <w:pPr>
        <w:tabs>
          <w:tab w:val="num" w:pos="1440"/>
        </w:tabs>
        <w:ind w:left="1440" w:hanging="360"/>
      </w:pPr>
      <w:rPr>
        <w:rFonts w:ascii="Symbol" w:hAnsi="Symbol" w:hint="default"/>
      </w:rPr>
    </w:lvl>
    <w:lvl w:ilvl="1" w:tplc="041A0003">
      <w:start w:val="1"/>
      <w:numFmt w:val="bullet"/>
      <w:lvlText w:val="-"/>
      <w:lvlJc w:val="left"/>
      <w:pPr>
        <w:tabs>
          <w:tab w:val="num" w:pos="2160"/>
        </w:tabs>
        <w:ind w:left="2160" w:hanging="360"/>
      </w:pPr>
      <w:rPr>
        <w:rFonts w:ascii="Times New Roman" w:eastAsia="Times New Roman" w:hAnsi="Times New Roman" w:cs="Times New Roman"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num w:numId="1" w16cid:durableId="1432823561">
    <w:abstractNumId w:val="14"/>
  </w:num>
  <w:num w:numId="2" w16cid:durableId="303125018">
    <w:abstractNumId w:val="8"/>
  </w:num>
  <w:num w:numId="3" w16cid:durableId="1940289735">
    <w:abstractNumId w:val="15"/>
  </w:num>
  <w:num w:numId="4" w16cid:durableId="1998992732">
    <w:abstractNumId w:val="30"/>
  </w:num>
  <w:num w:numId="5" w16cid:durableId="331881500">
    <w:abstractNumId w:val="44"/>
  </w:num>
  <w:num w:numId="6" w16cid:durableId="1156337151">
    <w:abstractNumId w:val="26"/>
  </w:num>
  <w:num w:numId="7" w16cid:durableId="993683551">
    <w:abstractNumId w:val="27"/>
  </w:num>
  <w:num w:numId="8" w16cid:durableId="971642965">
    <w:abstractNumId w:val="3"/>
  </w:num>
  <w:num w:numId="9" w16cid:durableId="1494029828">
    <w:abstractNumId w:val="34"/>
  </w:num>
  <w:num w:numId="10" w16cid:durableId="2002199581">
    <w:abstractNumId w:val="11"/>
  </w:num>
  <w:num w:numId="11" w16cid:durableId="112555301">
    <w:abstractNumId w:val="23"/>
  </w:num>
  <w:num w:numId="12" w16cid:durableId="2098013880">
    <w:abstractNumId w:val="41"/>
  </w:num>
  <w:num w:numId="13" w16cid:durableId="289239994">
    <w:abstractNumId w:val="4"/>
  </w:num>
  <w:num w:numId="14" w16cid:durableId="1263995281">
    <w:abstractNumId w:val="38"/>
  </w:num>
  <w:num w:numId="15" w16cid:durableId="878316560">
    <w:abstractNumId w:val="0"/>
  </w:num>
  <w:num w:numId="16" w16cid:durableId="1127431680">
    <w:abstractNumId w:val="2"/>
  </w:num>
  <w:num w:numId="17" w16cid:durableId="2107844214">
    <w:abstractNumId w:val="36"/>
  </w:num>
  <w:num w:numId="18" w16cid:durableId="710760919">
    <w:abstractNumId w:val="13"/>
  </w:num>
  <w:num w:numId="19" w16cid:durableId="1093434594">
    <w:abstractNumId w:val="40"/>
  </w:num>
  <w:num w:numId="20" w16cid:durableId="445391081">
    <w:abstractNumId w:val="28"/>
  </w:num>
  <w:num w:numId="21" w16cid:durableId="1529828343">
    <w:abstractNumId w:val="46"/>
  </w:num>
  <w:num w:numId="22" w16cid:durableId="236667413">
    <w:abstractNumId w:val="19"/>
  </w:num>
  <w:num w:numId="23" w16cid:durableId="969703282">
    <w:abstractNumId w:val="10"/>
  </w:num>
  <w:num w:numId="24" w16cid:durableId="573203786">
    <w:abstractNumId w:val="33"/>
  </w:num>
  <w:num w:numId="25" w16cid:durableId="262761807">
    <w:abstractNumId w:val="7"/>
  </w:num>
  <w:num w:numId="26" w16cid:durableId="1472595893">
    <w:abstractNumId w:val="12"/>
  </w:num>
  <w:num w:numId="27" w16cid:durableId="1219047982">
    <w:abstractNumId w:val="39"/>
  </w:num>
  <w:num w:numId="28" w16cid:durableId="1338653899">
    <w:abstractNumId w:val="16"/>
  </w:num>
  <w:num w:numId="29" w16cid:durableId="1248346987">
    <w:abstractNumId w:val="17"/>
  </w:num>
  <w:num w:numId="30" w16cid:durableId="71587033">
    <w:abstractNumId w:val="31"/>
  </w:num>
  <w:num w:numId="31" w16cid:durableId="333580950">
    <w:abstractNumId w:val="32"/>
  </w:num>
  <w:num w:numId="32" w16cid:durableId="1506285114">
    <w:abstractNumId w:val="6"/>
  </w:num>
  <w:num w:numId="33" w16cid:durableId="97334352">
    <w:abstractNumId w:val="21"/>
  </w:num>
  <w:num w:numId="34" w16cid:durableId="333842268">
    <w:abstractNumId w:val="29"/>
  </w:num>
  <w:num w:numId="35" w16cid:durableId="1761222281">
    <w:abstractNumId w:val="42"/>
  </w:num>
  <w:num w:numId="36" w16cid:durableId="1516571414">
    <w:abstractNumId w:val="1"/>
  </w:num>
  <w:num w:numId="37" w16cid:durableId="1557007459">
    <w:abstractNumId w:val="45"/>
  </w:num>
  <w:num w:numId="38" w16cid:durableId="729352509">
    <w:abstractNumId w:val="37"/>
  </w:num>
  <w:num w:numId="39" w16cid:durableId="2130515778">
    <w:abstractNumId w:val="25"/>
  </w:num>
  <w:num w:numId="40" w16cid:durableId="1325863428">
    <w:abstractNumId w:val="35"/>
  </w:num>
  <w:num w:numId="41" w16cid:durableId="1765295304">
    <w:abstractNumId w:val="24"/>
  </w:num>
  <w:num w:numId="42" w16cid:durableId="662321612">
    <w:abstractNumId w:val="43"/>
  </w:num>
  <w:num w:numId="43" w16cid:durableId="751319165">
    <w:abstractNumId w:val="47"/>
  </w:num>
  <w:num w:numId="44" w16cid:durableId="311787266">
    <w:abstractNumId w:val="9"/>
  </w:num>
  <w:num w:numId="45" w16cid:durableId="1480072956">
    <w:abstractNumId w:val="20"/>
  </w:num>
  <w:num w:numId="46" w16cid:durableId="1991519405">
    <w:abstractNumId w:val="22"/>
  </w:num>
  <w:num w:numId="47" w16cid:durableId="926035405">
    <w:abstractNumId w:val="5"/>
  </w:num>
  <w:num w:numId="48" w16cid:durableId="1191795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52"/>
    <w:rsid w:val="00002B7B"/>
    <w:rsid w:val="00002CC6"/>
    <w:rsid w:val="00005444"/>
    <w:rsid w:val="00007925"/>
    <w:rsid w:val="0002515C"/>
    <w:rsid w:val="00027166"/>
    <w:rsid w:val="00034321"/>
    <w:rsid w:val="00035366"/>
    <w:rsid w:val="00040C96"/>
    <w:rsid w:val="00046031"/>
    <w:rsid w:val="00051F10"/>
    <w:rsid w:val="000529BA"/>
    <w:rsid w:val="00053D01"/>
    <w:rsid w:val="000545F2"/>
    <w:rsid w:val="00056503"/>
    <w:rsid w:val="0005699C"/>
    <w:rsid w:val="000569A5"/>
    <w:rsid w:val="000711BF"/>
    <w:rsid w:val="00073359"/>
    <w:rsid w:val="00084C67"/>
    <w:rsid w:val="00090C1F"/>
    <w:rsid w:val="00091002"/>
    <w:rsid w:val="0009133F"/>
    <w:rsid w:val="000A59AE"/>
    <w:rsid w:val="000B0515"/>
    <w:rsid w:val="000B120E"/>
    <w:rsid w:val="000B5713"/>
    <w:rsid w:val="000B5EFC"/>
    <w:rsid w:val="000D4A58"/>
    <w:rsid w:val="000D4E2C"/>
    <w:rsid w:val="000D5CB6"/>
    <w:rsid w:val="000E5ECB"/>
    <w:rsid w:val="000E5F0C"/>
    <w:rsid w:val="000E69A7"/>
    <w:rsid w:val="000E7CCE"/>
    <w:rsid w:val="00100AF6"/>
    <w:rsid w:val="00106918"/>
    <w:rsid w:val="00107495"/>
    <w:rsid w:val="00107751"/>
    <w:rsid w:val="00117EF1"/>
    <w:rsid w:val="00121940"/>
    <w:rsid w:val="001254C6"/>
    <w:rsid w:val="0013479D"/>
    <w:rsid w:val="00136FE1"/>
    <w:rsid w:val="0013716B"/>
    <w:rsid w:val="00154458"/>
    <w:rsid w:val="00155DB5"/>
    <w:rsid w:val="00155E93"/>
    <w:rsid w:val="00161D9E"/>
    <w:rsid w:val="00163EC8"/>
    <w:rsid w:val="001721DA"/>
    <w:rsid w:val="00185F57"/>
    <w:rsid w:val="001916C9"/>
    <w:rsid w:val="0019251E"/>
    <w:rsid w:val="00193E19"/>
    <w:rsid w:val="00195785"/>
    <w:rsid w:val="001A201F"/>
    <w:rsid w:val="001A68BC"/>
    <w:rsid w:val="001A6965"/>
    <w:rsid w:val="001B3185"/>
    <w:rsid w:val="001B34C6"/>
    <w:rsid w:val="001B598F"/>
    <w:rsid w:val="001C0855"/>
    <w:rsid w:val="001C2A45"/>
    <w:rsid w:val="001C7496"/>
    <w:rsid w:val="001C7DAA"/>
    <w:rsid w:val="001D00BD"/>
    <w:rsid w:val="001D41E2"/>
    <w:rsid w:val="001E07EF"/>
    <w:rsid w:val="001E695C"/>
    <w:rsid w:val="001F0E92"/>
    <w:rsid w:val="001F202D"/>
    <w:rsid w:val="001F4E10"/>
    <w:rsid w:val="001F6874"/>
    <w:rsid w:val="00200FE6"/>
    <w:rsid w:val="002019D8"/>
    <w:rsid w:val="002053E0"/>
    <w:rsid w:val="00205AF1"/>
    <w:rsid w:val="00207482"/>
    <w:rsid w:val="00210953"/>
    <w:rsid w:val="002176FE"/>
    <w:rsid w:val="00220609"/>
    <w:rsid w:val="00237CA4"/>
    <w:rsid w:val="00244D52"/>
    <w:rsid w:val="00250184"/>
    <w:rsid w:val="002570DE"/>
    <w:rsid w:val="0026319B"/>
    <w:rsid w:val="002653E7"/>
    <w:rsid w:val="00265BF1"/>
    <w:rsid w:val="00270767"/>
    <w:rsid w:val="002721AF"/>
    <w:rsid w:val="00272B57"/>
    <w:rsid w:val="00275307"/>
    <w:rsid w:val="00282EDF"/>
    <w:rsid w:val="00290A47"/>
    <w:rsid w:val="002A1CFA"/>
    <w:rsid w:val="002A23B7"/>
    <w:rsid w:val="002B7C03"/>
    <w:rsid w:val="002C3B31"/>
    <w:rsid w:val="002D055C"/>
    <w:rsid w:val="002D3544"/>
    <w:rsid w:val="002D36A8"/>
    <w:rsid w:val="002D38E8"/>
    <w:rsid w:val="002D3921"/>
    <w:rsid w:val="002D4B2E"/>
    <w:rsid w:val="002E4775"/>
    <w:rsid w:val="002E70EA"/>
    <w:rsid w:val="002F1C92"/>
    <w:rsid w:val="002F23E8"/>
    <w:rsid w:val="002F3A85"/>
    <w:rsid w:val="002F3F77"/>
    <w:rsid w:val="0031606E"/>
    <w:rsid w:val="0031611E"/>
    <w:rsid w:val="00316BC1"/>
    <w:rsid w:val="00317736"/>
    <w:rsid w:val="003233E5"/>
    <w:rsid w:val="003241BD"/>
    <w:rsid w:val="0032716B"/>
    <w:rsid w:val="00327BCB"/>
    <w:rsid w:val="00330012"/>
    <w:rsid w:val="0033115F"/>
    <w:rsid w:val="00331A89"/>
    <w:rsid w:val="0033617A"/>
    <w:rsid w:val="00341B76"/>
    <w:rsid w:val="003435D6"/>
    <w:rsid w:val="00344CE4"/>
    <w:rsid w:val="003465B2"/>
    <w:rsid w:val="00346D57"/>
    <w:rsid w:val="003507C3"/>
    <w:rsid w:val="00353484"/>
    <w:rsid w:val="00356A88"/>
    <w:rsid w:val="003604C1"/>
    <w:rsid w:val="00373ED0"/>
    <w:rsid w:val="00374542"/>
    <w:rsid w:val="00383418"/>
    <w:rsid w:val="00384D75"/>
    <w:rsid w:val="00387713"/>
    <w:rsid w:val="00390EA5"/>
    <w:rsid w:val="0039524D"/>
    <w:rsid w:val="00396E58"/>
    <w:rsid w:val="003A6F86"/>
    <w:rsid w:val="003C111B"/>
    <w:rsid w:val="003C1688"/>
    <w:rsid w:val="003C506C"/>
    <w:rsid w:val="003D3299"/>
    <w:rsid w:val="003D5D35"/>
    <w:rsid w:val="003D737B"/>
    <w:rsid w:val="003D7F7A"/>
    <w:rsid w:val="003E03D5"/>
    <w:rsid w:val="003E2592"/>
    <w:rsid w:val="003E3925"/>
    <w:rsid w:val="003E4691"/>
    <w:rsid w:val="003E4A16"/>
    <w:rsid w:val="003E74C0"/>
    <w:rsid w:val="003E768E"/>
    <w:rsid w:val="00401DB6"/>
    <w:rsid w:val="004078FE"/>
    <w:rsid w:val="004249A0"/>
    <w:rsid w:val="00431B06"/>
    <w:rsid w:val="0043516B"/>
    <w:rsid w:val="0044448A"/>
    <w:rsid w:val="00446D07"/>
    <w:rsid w:val="00452FCD"/>
    <w:rsid w:val="00453A68"/>
    <w:rsid w:val="00464D6E"/>
    <w:rsid w:val="0047308E"/>
    <w:rsid w:val="00480415"/>
    <w:rsid w:val="004814A4"/>
    <w:rsid w:val="004951D0"/>
    <w:rsid w:val="00495292"/>
    <w:rsid w:val="00496F50"/>
    <w:rsid w:val="004A4EEA"/>
    <w:rsid w:val="004A5F63"/>
    <w:rsid w:val="004B290C"/>
    <w:rsid w:val="004B3FB2"/>
    <w:rsid w:val="004B5FC2"/>
    <w:rsid w:val="004B7401"/>
    <w:rsid w:val="004C2A47"/>
    <w:rsid w:val="004C2C00"/>
    <w:rsid w:val="004C2F58"/>
    <w:rsid w:val="004C35CC"/>
    <w:rsid w:val="004C594D"/>
    <w:rsid w:val="004D0AC3"/>
    <w:rsid w:val="004D2802"/>
    <w:rsid w:val="004D382C"/>
    <w:rsid w:val="004D3D02"/>
    <w:rsid w:val="004D4186"/>
    <w:rsid w:val="004D60B6"/>
    <w:rsid w:val="004D75A5"/>
    <w:rsid w:val="004E06F9"/>
    <w:rsid w:val="004F5031"/>
    <w:rsid w:val="004F5D8D"/>
    <w:rsid w:val="004F7AEA"/>
    <w:rsid w:val="005176C5"/>
    <w:rsid w:val="00523F05"/>
    <w:rsid w:val="00526EFA"/>
    <w:rsid w:val="005369BE"/>
    <w:rsid w:val="00537553"/>
    <w:rsid w:val="00537ACD"/>
    <w:rsid w:val="00542AB8"/>
    <w:rsid w:val="00552B0D"/>
    <w:rsid w:val="00566A31"/>
    <w:rsid w:val="00577598"/>
    <w:rsid w:val="00586F71"/>
    <w:rsid w:val="00591425"/>
    <w:rsid w:val="005A18AC"/>
    <w:rsid w:val="005A5631"/>
    <w:rsid w:val="005B0BFB"/>
    <w:rsid w:val="005B1A16"/>
    <w:rsid w:val="005B2C62"/>
    <w:rsid w:val="005B4EF0"/>
    <w:rsid w:val="005B6387"/>
    <w:rsid w:val="005B69D6"/>
    <w:rsid w:val="005B7556"/>
    <w:rsid w:val="005C278C"/>
    <w:rsid w:val="005C35C5"/>
    <w:rsid w:val="005C59A0"/>
    <w:rsid w:val="005D70D7"/>
    <w:rsid w:val="005E0613"/>
    <w:rsid w:val="005E2377"/>
    <w:rsid w:val="005F21BF"/>
    <w:rsid w:val="005F2D32"/>
    <w:rsid w:val="005F357F"/>
    <w:rsid w:val="005F63E5"/>
    <w:rsid w:val="00605283"/>
    <w:rsid w:val="00605AD8"/>
    <w:rsid w:val="00606FB5"/>
    <w:rsid w:val="00615A42"/>
    <w:rsid w:val="006201EB"/>
    <w:rsid w:val="00627E12"/>
    <w:rsid w:val="0063500D"/>
    <w:rsid w:val="00636E1A"/>
    <w:rsid w:val="00637772"/>
    <w:rsid w:val="00641303"/>
    <w:rsid w:val="006431B1"/>
    <w:rsid w:val="00643D7D"/>
    <w:rsid w:val="006518FA"/>
    <w:rsid w:val="006537FD"/>
    <w:rsid w:val="0065399C"/>
    <w:rsid w:val="00661C60"/>
    <w:rsid w:val="00663ECA"/>
    <w:rsid w:val="00667625"/>
    <w:rsid w:val="00672BD2"/>
    <w:rsid w:val="00673825"/>
    <w:rsid w:val="0068636E"/>
    <w:rsid w:val="006942ED"/>
    <w:rsid w:val="00694A74"/>
    <w:rsid w:val="00695452"/>
    <w:rsid w:val="00695F53"/>
    <w:rsid w:val="006969ED"/>
    <w:rsid w:val="006A0E03"/>
    <w:rsid w:val="006A1B41"/>
    <w:rsid w:val="006B72CF"/>
    <w:rsid w:val="006C27A9"/>
    <w:rsid w:val="006E3AAE"/>
    <w:rsid w:val="006E5559"/>
    <w:rsid w:val="006F2A75"/>
    <w:rsid w:val="006F6698"/>
    <w:rsid w:val="006F68F8"/>
    <w:rsid w:val="006F773F"/>
    <w:rsid w:val="00703A2D"/>
    <w:rsid w:val="007055CB"/>
    <w:rsid w:val="00711119"/>
    <w:rsid w:val="0071199D"/>
    <w:rsid w:val="0071283C"/>
    <w:rsid w:val="0071458D"/>
    <w:rsid w:val="007220DF"/>
    <w:rsid w:val="00722443"/>
    <w:rsid w:val="00723C5E"/>
    <w:rsid w:val="00725B5E"/>
    <w:rsid w:val="00726739"/>
    <w:rsid w:val="007372DE"/>
    <w:rsid w:val="0073766C"/>
    <w:rsid w:val="007379CA"/>
    <w:rsid w:val="0074584B"/>
    <w:rsid w:val="00746ABF"/>
    <w:rsid w:val="00753E5F"/>
    <w:rsid w:val="007704DC"/>
    <w:rsid w:val="00772804"/>
    <w:rsid w:val="00772B62"/>
    <w:rsid w:val="00776C05"/>
    <w:rsid w:val="00777FAE"/>
    <w:rsid w:val="00783FBE"/>
    <w:rsid w:val="00791414"/>
    <w:rsid w:val="00791667"/>
    <w:rsid w:val="007978B1"/>
    <w:rsid w:val="007A531F"/>
    <w:rsid w:val="007A5E4B"/>
    <w:rsid w:val="007B2652"/>
    <w:rsid w:val="007B32C3"/>
    <w:rsid w:val="007B3348"/>
    <w:rsid w:val="007B6669"/>
    <w:rsid w:val="007B67BA"/>
    <w:rsid w:val="007B6F18"/>
    <w:rsid w:val="007C7DE2"/>
    <w:rsid w:val="007D7418"/>
    <w:rsid w:val="007E6EF0"/>
    <w:rsid w:val="007F7F00"/>
    <w:rsid w:val="008004C7"/>
    <w:rsid w:val="00806757"/>
    <w:rsid w:val="00810C75"/>
    <w:rsid w:val="00824A23"/>
    <w:rsid w:val="00832087"/>
    <w:rsid w:val="008367C7"/>
    <w:rsid w:val="008463A1"/>
    <w:rsid w:val="0085325A"/>
    <w:rsid w:val="00857062"/>
    <w:rsid w:val="00860A8A"/>
    <w:rsid w:val="00873041"/>
    <w:rsid w:val="008807A3"/>
    <w:rsid w:val="00885E45"/>
    <w:rsid w:val="00891743"/>
    <w:rsid w:val="008922FD"/>
    <w:rsid w:val="008A199D"/>
    <w:rsid w:val="008A70C1"/>
    <w:rsid w:val="008B67FE"/>
    <w:rsid w:val="008C0014"/>
    <w:rsid w:val="008C1F38"/>
    <w:rsid w:val="008C3B22"/>
    <w:rsid w:val="008C5B7D"/>
    <w:rsid w:val="008D1F8F"/>
    <w:rsid w:val="008D2D3E"/>
    <w:rsid w:val="008D3C16"/>
    <w:rsid w:val="008D522E"/>
    <w:rsid w:val="008E10D1"/>
    <w:rsid w:val="008E18C6"/>
    <w:rsid w:val="008E3553"/>
    <w:rsid w:val="008F0364"/>
    <w:rsid w:val="008F1BD4"/>
    <w:rsid w:val="008F2046"/>
    <w:rsid w:val="008F462F"/>
    <w:rsid w:val="008F463E"/>
    <w:rsid w:val="008F4740"/>
    <w:rsid w:val="008F512B"/>
    <w:rsid w:val="00900A40"/>
    <w:rsid w:val="00900E57"/>
    <w:rsid w:val="00901179"/>
    <w:rsid w:val="00905CCB"/>
    <w:rsid w:val="00906FB6"/>
    <w:rsid w:val="009100B6"/>
    <w:rsid w:val="00911DA4"/>
    <w:rsid w:val="009132CE"/>
    <w:rsid w:val="0091508F"/>
    <w:rsid w:val="00916FA7"/>
    <w:rsid w:val="00924C5F"/>
    <w:rsid w:val="00924FD8"/>
    <w:rsid w:val="00941BA6"/>
    <w:rsid w:val="0094246F"/>
    <w:rsid w:val="00942FE1"/>
    <w:rsid w:val="00943E08"/>
    <w:rsid w:val="00945FA2"/>
    <w:rsid w:val="00954738"/>
    <w:rsid w:val="00956021"/>
    <w:rsid w:val="009600B0"/>
    <w:rsid w:val="00962C10"/>
    <w:rsid w:val="00963C17"/>
    <w:rsid w:val="009727A9"/>
    <w:rsid w:val="00973967"/>
    <w:rsid w:val="00973DFF"/>
    <w:rsid w:val="00974BA0"/>
    <w:rsid w:val="00980A94"/>
    <w:rsid w:val="00982DC4"/>
    <w:rsid w:val="00987FEA"/>
    <w:rsid w:val="0099057F"/>
    <w:rsid w:val="009957B8"/>
    <w:rsid w:val="009A1CF2"/>
    <w:rsid w:val="009A5F70"/>
    <w:rsid w:val="009B5F96"/>
    <w:rsid w:val="009B6406"/>
    <w:rsid w:val="009C3021"/>
    <w:rsid w:val="009C3D13"/>
    <w:rsid w:val="009C3E59"/>
    <w:rsid w:val="009D2716"/>
    <w:rsid w:val="009D5447"/>
    <w:rsid w:val="009D5554"/>
    <w:rsid w:val="009D6C54"/>
    <w:rsid w:val="009E215B"/>
    <w:rsid w:val="009E785F"/>
    <w:rsid w:val="00A012FE"/>
    <w:rsid w:val="00A030DA"/>
    <w:rsid w:val="00A11A3E"/>
    <w:rsid w:val="00A33560"/>
    <w:rsid w:val="00A36551"/>
    <w:rsid w:val="00A45ADC"/>
    <w:rsid w:val="00A62696"/>
    <w:rsid w:val="00A65678"/>
    <w:rsid w:val="00A65C53"/>
    <w:rsid w:val="00A66BCC"/>
    <w:rsid w:val="00A7476C"/>
    <w:rsid w:val="00A761C9"/>
    <w:rsid w:val="00A80264"/>
    <w:rsid w:val="00A83071"/>
    <w:rsid w:val="00A86A96"/>
    <w:rsid w:val="00A9448B"/>
    <w:rsid w:val="00A946A4"/>
    <w:rsid w:val="00A96481"/>
    <w:rsid w:val="00A967A2"/>
    <w:rsid w:val="00A96B8A"/>
    <w:rsid w:val="00AA2813"/>
    <w:rsid w:val="00AA408E"/>
    <w:rsid w:val="00AB1674"/>
    <w:rsid w:val="00AB2140"/>
    <w:rsid w:val="00AB3418"/>
    <w:rsid w:val="00AD1486"/>
    <w:rsid w:val="00AD3518"/>
    <w:rsid w:val="00AD521D"/>
    <w:rsid w:val="00AE2DE4"/>
    <w:rsid w:val="00AE2E1B"/>
    <w:rsid w:val="00AE3F38"/>
    <w:rsid w:val="00AF6788"/>
    <w:rsid w:val="00B03E6C"/>
    <w:rsid w:val="00B0695B"/>
    <w:rsid w:val="00B12C7E"/>
    <w:rsid w:val="00B15AF7"/>
    <w:rsid w:val="00B23375"/>
    <w:rsid w:val="00B30C5A"/>
    <w:rsid w:val="00B37EE9"/>
    <w:rsid w:val="00B43E2F"/>
    <w:rsid w:val="00B44429"/>
    <w:rsid w:val="00B475C7"/>
    <w:rsid w:val="00B54C96"/>
    <w:rsid w:val="00B54D10"/>
    <w:rsid w:val="00B56DB4"/>
    <w:rsid w:val="00B6526E"/>
    <w:rsid w:val="00B6645E"/>
    <w:rsid w:val="00B70A95"/>
    <w:rsid w:val="00B7108B"/>
    <w:rsid w:val="00B71653"/>
    <w:rsid w:val="00B7243C"/>
    <w:rsid w:val="00B76A32"/>
    <w:rsid w:val="00B87993"/>
    <w:rsid w:val="00B91DAA"/>
    <w:rsid w:val="00B92A9B"/>
    <w:rsid w:val="00B94956"/>
    <w:rsid w:val="00BA0F46"/>
    <w:rsid w:val="00BB309F"/>
    <w:rsid w:val="00BB5D65"/>
    <w:rsid w:val="00BD5570"/>
    <w:rsid w:val="00BE2B54"/>
    <w:rsid w:val="00BF02F7"/>
    <w:rsid w:val="00BF1370"/>
    <w:rsid w:val="00BF2533"/>
    <w:rsid w:val="00BF2811"/>
    <w:rsid w:val="00BF5B40"/>
    <w:rsid w:val="00BF5C4F"/>
    <w:rsid w:val="00C04CB9"/>
    <w:rsid w:val="00C0696B"/>
    <w:rsid w:val="00C17404"/>
    <w:rsid w:val="00C24C3A"/>
    <w:rsid w:val="00C274A2"/>
    <w:rsid w:val="00C314C1"/>
    <w:rsid w:val="00C31749"/>
    <w:rsid w:val="00C319C0"/>
    <w:rsid w:val="00C33B42"/>
    <w:rsid w:val="00C357DC"/>
    <w:rsid w:val="00C416A2"/>
    <w:rsid w:val="00C46D74"/>
    <w:rsid w:val="00C51CF2"/>
    <w:rsid w:val="00C649D3"/>
    <w:rsid w:val="00C665C5"/>
    <w:rsid w:val="00C7582B"/>
    <w:rsid w:val="00C76193"/>
    <w:rsid w:val="00C767BC"/>
    <w:rsid w:val="00C80E55"/>
    <w:rsid w:val="00C86B23"/>
    <w:rsid w:val="00C9222E"/>
    <w:rsid w:val="00CA6AC9"/>
    <w:rsid w:val="00CC2B67"/>
    <w:rsid w:val="00CD214A"/>
    <w:rsid w:val="00CD6A59"/>
    <w:rsid w:val="00CE3BBB"/>
    <w:rsid w:val="00CE5AF6"/>
    <w:rsid w:val="00CE5B61"/>
    <w:rsid w:val="00CE5E5A"/>
    <w:rsid w:val="00CF0DA7"/>
    <w:rsid w:val="00CF6A39"/>
    <w:rsid w:val="00D01F24"/>
    <w:rsid w:val="00D0351B"/>
    <w:rsid w:val="00D04729"/>
    <w:rsid w:val="00D0642D"/>
    <w:rsid w:val="00D0756A"/>
    <w:rsid w:val="00D23806"/>
    <w:rsid w:val="00D2694A"/>
    <w:rsid w:val="00D279A4"/>
    <w:rsid w:val="00D3254B"/>
    <w:rsid w:val="00D43C3E"/>
    <w:rsid w:val="00D43EF4"/>
    <w:rsid w:val="00D47340"/>
    <w:rsid w:val="00D51586"/>
    <w:rsid w:val="00D54D75"/>
    <w:rsid w:val="00D55BC6"/>
    <w:rsid w:val="00D55D6A"/>
    <w:rsid w:val="00D574C6"/>
    <w:rsid w:val="00D72107"/>
    <w:rsid w:val="00D727A9"/>
    <w:rsid w:val="00D86410"/>
    <w:rsid w:val="00D9092E"/>
    <w:rsid w:val="00D9176D"/>
    <w:rsid w:val="00D93CEF"/>
    <w:rsid w:val="00D96B36"/>
    <w:rsid w:val="00DA25C4"/>
    <w:rsid w:val="00DA345E"/>
    <w:rsid w:val="00DA3A66"/>
    <w:rsid w:val="00DA4EC7"/>
    <w:rsid w:val="00DA7996"/>
    <w:rsid w:val="00DB18A5"/>
    <w:rsid w:val="00DB35B6"/>
    <w:rsid w:val="00DB4CCC"/>
    <w:rsid w:val="00DB773E"/>
    <w:rsid w:val="00DC115E"/>
    <w:rsid w:val="00DC4C81"/>
    <w:rsid w:val="00DD0543"/>
    <w:rsid w:val="00DD1DDF"/>
    <w:rsid w:val="00DD40DB"/>
    <w:rsid w:val="00DD6002"/>
    <w:rsid w:val="00DE56EE"/>
    <w:rsid w:val="00DF4293"/>
    <w:rsid w:val="00DF57E6"/>
    <w:rsid w:val="00DF7935"/>
    <w:rsid w:val="00E0171E"/>
    <w:rsid w:val="00E12E90"/>
    <w:rsid w:val="00E146CA"/>
    <w:rsid w:val="00E152FD"/>
    <w:rsid w:val="00E21FDC"/>
    <w:rsid w:val="00E22F74"/>
    <w:rsid w:val="00E261A6"/>
    <w:rsid w:val="00E27C1E"/>
    <w:rsid w:val="00E37208"/>
    <w:rsid w:val="00E55FDE"/>
    <w:rsid w:val="00E560DC"/>
    <w:rsid w:val="00E56109"/>
    <w:rsid w:val="00E62BF4"/>
    <w:rsid w:val="00E645CE"/>
    <w:rsid w:val="00E64EF6"/>
    <w:rsid w:val="00E652AB"/>
    <w:rsid w:val="00E67B55"/>
    <w:rsid w:val="00E81C1F"/>
    <w:rsid w:val="00E84587"/>
    <w:rsid w:val="00E8699D"/>
    <w:rsid w:val="00E90E0D"/>
    <w:rsid w:val="00E93C76"/>
    <w:rsid w:val="00EB7030"/>
    <w:rsid w:val="00EC0D2E"/>
    <w:rsid w:val="00EC5BD5"/>
    <w:rsid w:val="00ED3429"/>
    <w:rsid w:val="00EE14D3"/>
    <w:rsid w:val="00EE2BB3"/>
    <w:rsid w:val="00EE3FF5"/>
    <w:rsid w:val="00EE485F"/>
    <w:rsid w:val="00EE4947"/>
    <w:rsid w:val="00EE71B0"/>
    <w:rsid w:val="00EF20C3"/>
    <w:rsid w:val="00EF2A9C"/>
    <w:rsid w:val="00EF7E83"/>
    <w:rsid w:val="00F0654D"/>
    <w:rsid w:val="00F10326"/>
    <w:rsid w:val="00F12D7E"/>
    <w:rsid w:val="00F14133"/>
    <w:rsid w:val="00F15C74"/>
    <w:rsid w:val="00F16123"/>
    <w:rsid w:val="00F30203"/>
    <w:rsid w:val="00F32406"/>
    <w:rsid w:val="00F5019A"/>
    <w:rsid w:val="00F525C3"/>
    <w:rsid w:val="00F57443"/>
    <w:rsid w:val="00F57532"/>
    <w:rsid w:val="00F731F4"/>
    <w:rsid w:val="00F755FF"/>
    <w:rsid w:val="00F768F8"/>
    <w:rsid w:val="00F8303F"/>
    <w:rsid w:val="00FA26AC"/>
    <w:rsid w:val="00FA7BFB"/>
    <w:rsid w:val="00FB4473"/>
    <w:rsid w:val="00FB6AEB"/>
    <w:rsid w:val="00FB76AF"/>
    <w:rsid w:val="00FC39F3"/>
    <w:rsid w:val="00FD18B3"/>
    <w:rsid w:val="00FD3F94"/>
    <w:rsid w:val="00FE2A11"/>
    <w:rsid w:val="00FE5464"/>
    <w:rsid w:val="00FE5D17"/>
    <w:rsid w:val="00FF27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3E06"/>
  <w15:chartTrackingRefBased/>
  <w15:docId w15:val="{0D0199AB-0986-4F01-9498-359A7136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4C2C00"/>
    <w:pPr>
      <w:widowControl w:val="0"/>
      <w:autoSpaceDE w:val="0"/>
      <w:autoSpaceDN w:val="0"/>
      <w:spacing w:before="1" w:after="0" w:line="240" w:lineRule="auto"/>
      <w:ind w:left="707" w:hanging="1112"/>
      <w:outlineLvl w:val="0"/>
    </w:pPr>
    <w:rPr>
      <w:rFonts w:ascii="Times New Roman" w:eastAsia="Times New Roman" w:hAnsi="Times New Roman" w:cs="Times New Roman"/>
      <w:b/>
      <w:bCs/>
      <w:sz w:val="26"/>
      <w:szCs w:val="26"/>
      <w:lang w:val="bs"/>
    </w:rPr>
  </w:style>
  <w:style w:type="paragraph" w:styleId="Naslov2">
    <w:name w:val="heading 2"/>
    <w:basedOn w:val="Normal"/>
    <w:link w:val="Naslov2Char"/>
    <w:uiPriority w:val="9"/>
    <w:unhideWhenUsed/>
    <w:qFormat/>
    <w:rsid w:val="004C2C00"/>
    <w:pPr>
      <w:widowControl w:val="0"/>
      <w:autoSpaceDE w:val="0"/>
      <w:autoSpaceDN w:val="0"/>
      <w:spacing w:after="0" w:line="240" w:lineRule="auto"/>
      <w:ind w:left="822" w:hanging="361"/>
      <w:outlineLvl w:val="1"/>
    </w:pPr>
    <w:rPr>
      <w:rFonts w:ascii="Times New Roman" w:eastAsia="Times New Roman" w:hAnsi="Times New Roman" w:cs="Times New Roman"/>
      <w:b/>
      <w:bCs/>
      <w:sz w:val="24"/>
      <w:szCs w:val="24"/>
      <w:lang w:val="b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unhideWhenUsed/>
    <w:qFormat/>
    <w:rsid w:val="00244D52"/>
    <w:pPr>
      <w:spacing w:after="120"/>
    </w:pPr>
  </w:style>
  <w:style w:type="character" w:customStyle="1" w:styleId="TijelotekstaChar">
    <w:name w:val="Tijelo teksta Char"/>
    <w:basedOn w:val="Zadanifontodlomka"/>
    <w:link w:val="Tijeloteksta"/>
    <w:uiPriority w:val="1"/>
    <w:rsid w:val="00244D52"/>
  </w:style>
  <w:style w:type="paragraph" w:styleId="Odlomakpopisa">
    <w:name w:val="List Paragraph"/>
    <w:basedOn w:val="Normal"/>
    <w:uiPriority w:val="34"/>
    <w:qFormat/>
    <w:rsid w:val="00AE2E1B"/>
    <w:pPr>
      <w:ind w:left="720"/>
      <w:contextualSpacing/>
    </w:pPr>
  </w:style>
  <w:style w:type="paragraph" w:customStyle="1" w:styleId="Default">
    <w:name w:val="Default"/>
    <w:rsid w:val="00AE3F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Char">
    <w:name w:val="Naslov 1 Char"/>
    <w:basedOn w:val="Zadanifontodlomka"/>
    <w:link w:val="Naslov1"/>
    <w:uiPriority w:val="9"/>
    <w:rsid w:val="004C2C00"/>
    <w:rPr>
      <w:rFonts w:ascii="Times New Roman" w:eastAsia="Times New Roman" w:hAnsi="Times New Roman" w:cs="Times New Roman"/>
      <w:b/>
      <w:bCs/>
      <w:sz w:val="26"/>
      <w:szCs w:val="26"/>
      <w:lang w:val="bs"/>
    </w:rPr>
  </w:style>
  <w:style w:type="character" w:customStyle="1" w:styleId="Naslov2Char">
    <w:name w:val="Naslov 2 Char"/>
    <w:basedOn w:val="Zadanifontodlomka"/>
    <w:link w:val="Naslov2"/>
    <w:uiPriority w:val="9"/>
    <w:rsid w:val="004C2C00"/>
    <w:rPr>
      <w:rFonts w:ascii="Times New Roman" w:eastAsia="Times New Roman" w:hAnsi="Times New Roman" w:cs="Times New Roman"/>
      <w:b/>
      <w:bCs/>
      <w:sz w:val="24"/>
      <w:szCs w:val="24"/>
      <w:lang w:val="bs"/>
    </w:rPr>
  </w:style>
  <w:style w:type="paragraph" w:customStyle="1" w:styleId="pas">
    <w:name w:val="pas"/>
    <w:basedOn w:val="Normal"/>
    <w:rsid w:val="00AA408E"/>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
    <w:name w:val="TableGrid"/>
    <w:rsid w:val="00EE14D3"/>
    <w:pPr>
      <w:spacing w:after="0" w:line="240" w:lineRule="auto"/>
    </w:pPr>
    <w:rPr>
      <w:rFonts w:eastAsiaTheme="minorEastAsia"/>
      <w:lang w:eastAsia="hr-HR"/>
    </w:rPr>
    <w:tblPr>
      <w:tblCellMar>
        <w:top w:w="0" w:type="dxa"/>
        <w:left w:w="0" w:type="dxa"/>
        <w:bottom w:w="0" w:type="dxa"/>
        <w:right w:w="0" w:type="dxa"/>
      </w:tblCellMar>
    </w:tblPr>
  </w:style>
  <w:style w:type="numbering" w:customStyle="1" w:styleId="Bezpopisa1">
    <w:name w:val="Bez popisa1"/>
    <w:next w:val="Bezpopisa"/>
    <w:uiPriority w:val="99"/>
    <w:semiHidden/>
    <w:unhideWhenUsed/>
    <w:rsid w:val="00D51586"/>
  </w:style>
  <w:style w:type="paragraph" w:styleId="Bezproreda">
    <w:name w:val="No Spacing"/>
    <w:uiPriority w:val="1"/>
    <w:qFormat/>
    <w:rsid w:val="00D51586"/>
    <w:pPr>
      <w:spacing w:after="0" w:line="240" w:lineRule="auto"/>
    </w:pPr>
    <w:rPr>
      <w:rFonts w:ascii="Calibri" w:eastAsia="Times New Roman" w:hAnsi="Calibri" w:cs="Times New Roman"/>
      <w:lang w:eastAsia="hr-HR"/>
    </w:rPr>
  </w:style>
  <w:style w:type="character" w:styleId="Naglaeno">
    <w:name w:val="Strong"/>
    <w:basedOn w:val="Zadanifontodlomka"/>
    <w:uiPriority w:val="22"/>
    <w:qFormat/>
    <w:rsid w:val="00D51586"/>
    <w:rPr>
      <w:b/>
      <w:bCs/>
    </w:rPr>
  </w:style>
  <w:style w:type="character" w:customStyle="1" w:styleId="TvrdaveChar">
    <w:name w:val="Tvrdave Char"/>
    <w:basedOn w:val="Zadanifontodlomka"/>
    <w:link w:val="Tvrdave"/>
    <w:locked/>
    <w:rsid w:val="00D51586"/>
    <w:rPr>
      <w:rFonts w:ascii="Segoe UI" w:hAnsi="Segoe UI" w:cs="Segoe UI"/>
    </w:rPr>
  </w:style>
  <w:style w:type="paragraph" w:customStyle="1" w:styleId="Tvrdave">
    <w:name w:val="Tvrdave"/>
    <w:basedOn w:val="Normal"/>
    <w:link w:val="TvrdaveChar"/>
    <w:rsid w:val="00D51586"/>
    <w:pPr>
      <w:spacing w:after="240" w:line="240" w:lineRule="auto"/>
      <w:jc w:val="both"/>
    </w:pPr>
    <w:rPr>
      <w:rFonts w:ascii="Segoe UI" w:hAnsi="Segoe UI" w:cs="Segoe UI"/>
    </w:rPr>
  </w:style>
  <w:style w:type="character" w:styleId="Istaknuto">
    <w:name w:val="Emphasis"/>
    <w:basedOn w:val="Zadanifontodlomka"/>
    <w:uiPriority w:val="20"/>
    <w:qFormat/>
    <w:rsid w:val="00D51586"/>
    <w:rPr>
      <w:i/>
      <w:iCs/>
    </w:rPr>
  </w:style>
  <w:style w:type="character" w:styleId="Hiperveza">
    <w:name w:val="Hyperlink"/>
    <w:basedOn w:val="Zadanifontodlomka"/>
    <w:uiPriority w:val="99"/>
    <w:unhideWhenUsed/>
    <w:rsid w:val="00D51586"/>
    <w:rPr>
      <w:color w:val="0563C1" w:themeColor="hyperlink"/>
      <w:u w:val="single"/>
    </w:rPr>
  </w:style>
  <w:style w:type="character" w:styleId="Nerijeenospominjanje">
    <w:name w:val="Unresolved Mention"/>
    <w:basedOn w:val="Zadanifontodlomka"/>
    <w:uiPriority w:val="99"/>
    <w:semiHidden/>
    <w:unhideWhenUsed/>
    <w:rsid w:val="00D51586"/>
    <w:rPr>
      <w:color w:val="605E5C"/>
      <w:shd w:val="clear" w:color="auto" w:fill="E1DFDD"/>
    </w:rPr>
  </w:style>
  <w:style w:type="table" w:customStyle="1" w:styleId="Reetkatablice2">
    <w:name w:val="Rešetka tablice2"/>
    <w:basedOn w:val="Obinatablica"/>
    <w:uiPriority w:val="39"/>
    <w:rsid w:val="009100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uiPriority w:val="39"/>
    <w:rsid w:val="009100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824A23"/>
  </w:style>
  <w:style w:type="paragraph" w:styleId="StandardWeb">
    <w:name w:val="Normal (Web)"/>
    <w:basedOn w:val="Normal"/>
    <w:uiPriority w:val="99"/>
    <w:unhideWhenUsed/>
    <w:rsid w:val="00824A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img-title">
    <w:name w:val="img-title"/>
    <w:basedOn w:val="Zadanifontodlomka"/>
    <w:rsid w:val="00237CA4"/>
  </w:style>
  <w:style w:type="character" w:customStyle="1" w:styleId="img-source">
    <w:name w:val="img-source"/>
    <w:basedOn w:val="Zadanifontodlomka"/>
    <w:rsid w:val="00237CA4"/>
  </w:style>
  <w:style w:type="character" w:customStyle="1" w:styleId="pt-zadanifontodlomka-000007">
    <w:name w:val="pt-zadanifontodlomka-000007"/>
    <w:basedOn w:val="Zadanifontodlomka"/>
    <w:rsid w:val="00237CA4"/>
  </w:style>
  <w:style w:type="paragraph" w:styleId="Zaglavlje">
    <w:name w:val="header"/>
    <w:basedOn w:val="Normal"/>
    <w:link w:val="ZaglavljeChar"/>
    <w:uiPriority w:val="99"/>
    <w:unhideWhenUsed/>
    <w:rsid w:val="00777F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7FAE"/>
  </w:style>
  <w:style w:type="paragraph" w:styleId="Podnoje">
    <w:name w:val="footer"/>
    <w:basedOn w:val="Normal"/>
    <w:link w:val="PodnojeChar"/>
    <w:uiPriority w:val="99"/>
    <w:unhideWhenUsed/>
    <w:rsid w:val="00777F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7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9264">
      <w:bodyDiv w:val="1"/>
      <w:marLeft w:val="0"/>
      <w:marRight w:val="0"/>
      <w:marTop w:val="0"/>
      <w:marBottom w:val="0"/>
      <w:divBdr>
        <w:top w:val="none" w:sz="0" w:space="0" w:color="auto"/>
        <w:left w:val="none" w:sz="0" w:space="0" w:color="auto"/>
        <w:bottom w:val="none" w:sz="0" w:space="0" w:color="auto"/>
        <w:right w:val="none" w:sz="0" w:space="0" w:color="auto"/>
      </w:divBdr>
    </w:div>
    <w:div w:id="8119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BF29-26AC-4C6A-92ED-540930DA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81</Pages>
  <Words>28367</Words>
  <Characters>161696</Characters>
  <Application>Microsoft Office Word</Application>
  <DocSecurity>0</DocSecurity>
  <Lines>1347</Lines>
  <Paragraphs>379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 Tolić</dc:creator>
  <cp:keywords/>
  <dc:description/>
  <cp:lastModifiedBy>Slobodan Tolić</cp:lastModifiedBy>
  <cp:revision>2</cp:revision>
  <cp:lastPrinted>2024-11-20T08:21:00Z</cp:lastPrinted>
  <dcterms:created xsi:type="dcterms:W3CDTF">2025-12-06T12:41:00Z</dcterms:created>
  <dcterms:modified xsi:type="dcterms:W3CDTF">2025-12-06T12:41:00Z</dcterms:modified>
</cp:coreProperties>
</file>